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0CC9" w:rsidRPr="008B5727" w:rsidRDefault="00C416B9" w:rsidP="00C416B9">
      <w:pPr>
        <w:pStyle w:val="a4"/>
        <w:jc w:val="right"/>
        <w:rPr>
          <w:rFonts w:eastAsia="SimSun"/>
          <w:color w:val="auto"/>
        </w:rPr>
      </w:pPr>
      <w:r w:rsidRPr="008B5727">
        <w:rPr>
          <w:color w:val="auto"/>
          <w:sz w:val="27"/>
          <w:szCs w:val="27"/>
        </w:rPr>
        <w:t>Ф.7.03-03</w:t>
      </w:r>
    </w:p>
    <w:p w:rsidR="00900CC9" w:rsidRPr="008B5727" w:rsidRDefault="00C416B9" w:rsidP="00900CC9">
      <w:pPr>
        <w:pStyle w:val="a4"/>
        <w:rPr>
          <w:rFonts w:eastAsia="SimSun"/>
          <w:color w:val="auto"/>
        </w:rPr>
      </w:pPr>
      <w:r w:rsidRPr="008B5727">
        <w:rPr>
          <w:b/>
          <w:noProof/>
          <w:color w:val="auto"/>
        </w:rPr>
        <w:drawing>
          <wp:inline distT="0" distB="0" distL="0" distR="0">
            <wp:extent cx="2647950" cy="990600"/>
            <wp:effectExtent l="0" t="0" r="0" b="0"/>
            <wp:docPr id="34" name="Рисунок 34"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47950" cy="990600"/>
                    </a:xfrm>
                    <a:prstGeom prst="rect">
                      <a:avLst/>
                    </a:prstGeom>
                    <a:noFill/>
                    <a:ln>
                      <a:noFill/>
                    </a:ln>
                  </pic:spPr>
                </pic:pic>
              </a:graphicData>
            </a:graphic>
          </wp:inline>
        </w:drawing>
      </w: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color w:val="auto"/>
        </w:rPr>
      </w:pPr>
      <w:r w:rsidRPr="008B5727">
        <w:rPr>
          <w:b/>
          <w:color w:val="auto"/>
        </w:rPr>
        <w:t>К.Г. Каюмов</w:t>
      </w:r>
      <w:r w:rsidR="00A723DB" w:rsidRPr="008B5727">
        <w:rPr>
          <w:b/>
          <w:color w:val="auto"/>
        </w:rPr>
        <w:t>, Есенов Е.К., Апс</w:t>
      </w:r>
      <w:r w:rsidR="001E7180">
        <w:rPr>
          <w:b/>
          <w:color w:val="auto"/>
          <w:lang w:val="kk-KZ"/>
        </w:rPr>
        <w:t>е</w:t>
      </w:r>
      <w:r w:rsidR="00A723DB" w:rsidRPr="008B5727">
        <w:rPr>
          <w:b/>
          <w:color w:val="auto"/>
        </w:rPr>
        <w:t>метов А.Т</w:t>
      </w:r>
      <w:r w:rsidR="00A723DB" w:rsidRPr="008B5727">
        <w:rPr>
          <w:color w:val="auto"/>
        </w:rPr>
        <w:t>.</w:t>
      </w: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b/>
          <w:color w:val="auto"/>
        </w:rPr>
      </w:pPr>
      <w:r w:rsidRPr="008B5727">
        <w:rPr>
          <w:b/>
          <w:color w:val="auto"/>
        </w:rPr>
        <w:t>АВТОМАТИЗАЦИЯ ТЕХНИЧЕСКИХ СИСТЕМ</w:t>
      </w:r>
    </w:p>
    <w:p w:rsidR="00900CC9" w:rsidRPr="008B5727" w:rsidRDefault="00900CC9" w:rsidP="00900CC9">
      <w:pPr>
        <w:pStyle w:val="a4"/>
        <w:rPr>
          <w:rFonts w:eastAsia="SimSun"/>
          <w:color w:val="auto"/>
        </w:rPr>
      </w:pPr>
    </w:p>
    <w:p w:rsidR="00900CC9" w:rsidRPr="008B5727" w:rsidRDefault="001E7180" w:rsidP="00900CC9">
      <w:pPr>
        <w:pStyle w:val="a4"/>
        <w:rPr>
          <w:rFonts w:eastAsia="SimSun"/>
          <w:color w:val="auto"/>
        </w:rPr>
      </w:pPr>
      <w:r>
        <w:rPr>
          <w:rFonts w:eastAsia="SimSun"/>
          <w:color w:val="auto"/>
          <w:lang w:val="kk-KZ"/>
        </w:rPr>
        <w:t xml:space="preserve">Методические указания </w:t>
      </w:r>
      <w:r w:rsidR="00524305">
        <w:rPr>
          <w:rFonts w:eastAsia="SimSun"/>
          <w:color w:val="auto"/>
          <w:lang w:val="kk-KZ"/>
        </w:rPr>
        <w:t>по</w:t>
      </w:r>
      <w:r>
        <w:rPr>
          <w:rFonts w:eastAsia="SimSun"/>
          <w:color w:val="auto"/>
          <w:lang w:val="kk-KZ"/>
        </w:rPr>
        <w:t xml:space="preserve"> выполнению лабораторных работ </w:t>
      </w:r>
    </w:p>
    <w:p w:rsidR="00900CC9" w:rsidRPr="008B5727" w:rsidRDefault="001E7180" w:rsidP="00900CC9">
      <w:pPr>
        <w:pStyle w:val="a4"/>
        <w:rPr>
          <w:color w:val="auto"/>
        </w:rPr>
      </w:pPr>
      <w:r>
        <w:rPr>
          <w:color w:val="auto"/>
          <w:lang w:val="kk-KZ"/>
        </w:rPr>
        <w:t>д</w:t>
      </w:r>
      <w:r w:rsidR="00900CC9" w:rsidRPr="008B5727">
        <w:rPr>
          <w:color w:val="auto"/>
        </w:rPr>
        <w:t>ля магистрантов специальности  6M070200 «Автоматизация и управление»</w:t>
      </w:r>
    </w:p>
    <w:p w:rsidR="001E7180" w:rsidRDefault="001E7180" w:rsidP="00900CC9">
      <w:pPr>
        <w:pStyle w:val="a4"/>
        <w:rPr>
          <w:noProof/>
          <w:color w:val="auto"/>
        </w:rPr>
      </w:pPr>
    </w:p>
    <w:p w:rsidR="001E7180" w:rsidRDefault="001E7180" w:rsidP="00900CC9">
      <w:pPr>
        <w:pStyle w:val="a4"/>
        <w:rPr>
          <w:noProof/>
          <w:color w:val="auto"/>
        </w:rPr>
      </w:pPr>
    </w:p>
    <w:p w:rsidR="001E7180" w:rsidRDefault="00872C40" w:rsidP="00900CC9">
      <w:pPr>
        <w:pStyle w:val="a4"/>
        <w:rPr>
          <w:noProof/>
          <w:color w:val="auto"/>
        </w:rPr>
      </w:pPr>
      <w:r w:rsidRPr="008B5727">
        <w:rPr>
          <w:noProof/>
          <w:color w:val="auto"/>
        </w:rPr>
        <w:drawing>
          <wp:inline distT="0" distB="0" distL="0" distR="0" wp14:anchorId="5A1902F9" wp14:editId="0C93E8CC">
            <wp:extent cx="4200525" cy="2789202"/>
            <wp:effectExtent l="0" t="0" r="0" b="0"/>
            <wp:docPr id="29" name="Рисунок 29"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6681" cy="2799930"/>
                    </a:xfrm>
                    <a:prstGeom prst="rect">
                      <a:avLst/>
                    </a:prstGeom>
                    <a:noFill/>
                    <a:ln>
                      <a:noFill/>
                    </a:ln>
                  </pic:spPr>
                </pic:pic>
              </a:graphicData>
            </a:graphic>
          </wp:inline>
        </w:drawing>
      </w:r>
    </w:p>
    <w:p w:rsidR="001E7180" w:rsidRDefault="001E7180" w:rsidP="00900CC9">
      <w:pPr>
        <w:pStyle w:val="a4"/>
        <w:rPr>
          <w:noProof/>
          <w:color w:val="auto"/>
        </w:rPr>
      </w:pPr>
    </w:p>
    <w:p w:rsidR="001E7180" w:rsidRDefault="001E7180" w:rsidP="00900CC9">
      <w:pPr>
        <w:pStyle w:val="a4"/>
        <w:rPr>
          <w:noProof/>
          <w:color w:val="auto"/>
        </w:rPr>
      </w:pPr>
    </w:p>
    <w:p w:rsidR="001E7180" w:rsidRDefault="001E7180" w:rsidP="00900CC9">
      <w:pPr>
        <w:pStyle w:val="a4"/>
        <w:rPr>
          <w:noProof/>
          <w:color w:val="auto"/>
        </w:rPr>
      </w:pPr>
    </w:p>
    <w:p w:rsidR="001E7180" w:rsidRDefault="001E7180" w:rsidP="00900CC9">
      <w:pPr>
        <w:pStyle w:val="a4"/>
        <w:rPr>
          <w:noProof/>
          <w:color w:val="auto"/>
        </w:rPr>
      </w:pPr>
    </w:p>
    <w:p w:rsidR="001E7180" w:rsidRDefault="001E7180" w:rsidP="00900CC9">
      <w:pPr>
        <w:pStyle w:val="a4"/>
        <w:rPr>
          <w:noProof/>
          <w:color w:val="auto"/>
        </w:rPr>
      </w:pPr>
    </w:p>
    <w:p w:rsidR="001E7180" w:rsidRDefault="001E7180" w:rsidP="00900CC9">
      <w:pPr>
        <w:pStyle w:val="a4"/>
        <w:rPr>
          <w:noProof/>
          <w:color w:val="auto"/>
        </w:rPr>
      </w:pPr>
    </w:p>
    <w:p w:rsidR="001E7180" w:rsidRDefault="001E7180" w:rsidP="00900CC9">
      <w:pPr>
        <w:pStyle w:val="a4"/>
        <w:rPr>
          <w:noProof/>
          <w:color w:val="auto"/>
        </w:rPr>
      </w:pPr>
    </w:p>
    <w:p w:rsidR="001E7180" w:rsidRPr="008B5727" w:rsidRDefault="001E7180"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r w:rsidRPr="008B5727">
        <w:rPr>
          <w:rFonts w:eastAsia="SimSun"/>
          <w:color w:val="auto"/>
        </w:rPr>
        <w:t>Шымкент, 201</w:t>
      </w:r>
      <w:r w:rsidR="00A723DB" w:rsidRPr="008B5727">
        <w:rPr>
          <w:rFonts w:eastAsia="SimSun"/>
          <w:color w:val="auto"/>
        </w:rPr>
        <w:t>9</w:t>
      </w:r>
      <w:r w:rsidRPr="008B5727">
        <w:rPr>
          <w:rFonts w:eastAsia="SimSun"/>
          <w:color w:val="auto"/>
        </w:rPr>
        <w:t xml:space="preserve"> г.</w:t>
      </w:r>
    </w:p>
    <w:p w:rsidR="00900CC9" w:rsidRPr="008B5727" w:rsidRDefault="00900CC9" w:rsidP="00900CC9">
      <w:pPr>
        <w:pStyle w:val="a7"/>
        <w:rPr>
          <w:rFonts w:eastAsia="SimSun"/>
          <w:color w:val="auto"/>
        </w:rPr>
      </w:pPr>
      <w:r w:rsidRPr="008B5727">
        <w:rPr>
          <w:rFonts w:eastAsia="SimSun"/>
          <w:color w:val="auto"/>
        </w:rPr>
        <w:br w:type="page"/>
      </w:r>
    </w:p>
    <w:p w:rsidR="00900CC9" w:rsidRPr="008B5727" w:rsidRDefault="00900CC9" w:rsidP="00900CC9">
      <w:pPr>
        <w:pStyle w:val="a4"/>
        <w:rPr>
          <w:rFonts w:eastAsia="SimSun"/>
          <w:color w:val="auto"/>
        </w:rPr>
      </w:pPr>
      <w:r w:rsidRPr="008B5727">
        <w:rPr>
          <w:rFonts w:eastAsia="SimSun"/>
          <w:color w:val="auto"/>
        </w:rPr>
        <w:lastRenderedPageBreak/>
        <w:br w:type="page"/>
      </w:r>
      <w:r w:rsidRPr="008B5727">
        <w:rPr>
          <w:rFonts w:eastAsia="SimSun"/>
          <w:color w:val="auto"/>
        </w:rPr>
        <w:lastRenderedPageBreak/>
        <w:t>МИНИСТЕРСТВО ОБРАЗОВАНИЯ И НАУКИ РЕСПУБЛИКИ КАЗАХСТАН</w:t>
      </w:r>
    </w:p>
    <w:p w:rsidR="00900CC9" w:rsidRPr="00110F3F" w:rsidRDefault="00900CC9" w:rsidP="00900CC9">
      <w:pPr>
        <w:pStyle w:val="a4"/>
        <w:rPr>
          <w:rFonts w:eastAsia="SimSun"/>
          <w:caps/>
          <w:color w:val="auto"/>
        </w:rPr>
      </w:pPr>
      <w:r w:rsidRPr="00110F3F">
        <w:rPr>
          <w:rFonts w:eastAsia="SimSun"/>
          <w:caps/>
          <w:color w:val="auto"/>
        </w:rPr>
        <w:t>южно-казахстанский государственный университет</w:t>
      </w:r>
    </w:p>
    <w:p w:rsidR="00900CC9" w:rsidRPr="008B5727" w:rsidRDefault="00900CC9" w:rsidP="00900CC9">
      <w:pPr>
        <w:pStyle w:val="a4"/>
        <w:rPr>
          <w:rFonts w:eastAsia="SimSun"/>
          <w:color w:val="auto"/>
        </w:rPr>
      </w:pPr>
      <w:r w:rsidRPr="008B5727">
        <w:rPr>
          <w:rFonts w:eastAsia="SimSun"/>
          <w:color w:val="auto"/>
        </w:rPr>
        <w:t xml:space="preserve"> им. </w:t>
      </w:r>
      <w:r w:rsidRPr="00110F3F">
        <w:rPr>
          <w:rFonts w:eastAsia="SimSun"/>
          <w:caps/>
          <w:color w:val="auto"/>
        </w:rPr>
        <w:t>м.ауезова</w:t>
      </w: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r w:rsidRPr="008B5727">
        <w:rPr>
          <w:rFonts w:eastAsia="SimSun"/>
          <w:color w:val="auto"/>
        </w:rPr>
        <w:t>Кафедра  Автоматизаци</w:t>
      </w:r>
      <w:r w:rsidRPr="008B5727">
        <w:rPr>
          <w:rFonts w:eastAsia="PMingLiU"/>
          <w:color w:val="auto"/>
        </w:rPr>
        <w:t>и</w:t>
      </w:r>
      <w:r w:rsidRPr="008B5727">
        <w:rPr>
          <w:rFonts w:eastAsia="SimSun"/>
          <w:color w:val="auto"/>
        </w:rPr>
        <w:t>, телекоммуникаций и управления</w:t>
      </w: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AC1C3F" w:rsidRDefault="00C416B9" w:rsidP="00900CC9">
      <w:pPr>
        <w:pStyle w:val="a4"/>
        <w:rPr>
          <w:rFonts w:eastAsia="SimSun"/>
          <w:b/>
          <w:color w:val="auto"/>
          <w:lang w:val="kk-KZ"/>
        </w:rPr>
      </w:pPr>
      <w:r w:rsidRPr="002D1D8F">
        <w:rPr>
          <w:b/>
          <w:color w:val="auto"/>
        </w:rPr>
        <w:t>К.Г. Каюмов, Есенов Е.К., Апс</w:t>
      </w:r>
      <w:r w:rsidR="00AC1C3F">
        <w:rPr>
          <w:b/>
          <w:color w:val="auto"/>
        </w:rPr>
        <w:t>е</w:t>
      </w:r>
      <w:r w:rsidRPr="002D1D8F">
        <w:rPr>
          <w:b/>
          <w:color w:val="auto"/>
        </w:rPr>
        <w:t>метов А.Т</w:t>
      </w:r>
      <w:r w:rsidR="00AC1C3F">
        <w:rPr>
          <w:b/>
          <w:color w:val="auto"/>
          <w:lang w:val="kk-KZ"/>
        </w:rPr>
        <w:t>.</w:t>
      </w:r>
    </w:p>
    <w:p w:rsidR="00900CC9" w:rsidRPr="008B5727" w:rsidRDefault="00900CC9" w:rsidP="00900CC9">
      <w:pPr>
        <w:pStyle w:val="a4"/>
        <w:rPr>
          <w:rFonts w:eastAsia="SimSun"/>
          <w:color w:val="auto"/>
        </w:rPr>
      </w:pPr>
    </w:p>
    <w:p w:rsidR="00900CC9" w:rsidRPr="008B5727" w:rsidRDefault="00900CC9" w:rsidP="00900CC9">
      <w:pPr>
        <w:pStyle w:val="a4"/>
        <w:rPr>
          <w:b/>
          <w:color w:val="auto"/>
          <w:sz w:val="38"/>
        </w:rPr>
      </w:pPr>
      <w:r w:rsidRPr="008B5727">
        <w:rPr>
          <w:b/>
          <w:color w:val="auto"/>
          <w:sz w:val="38"/>
        </w:rPr>
        <w:t xml:space="preserve">АВТОМАТИЗАЦИЯ ТЕХНИЧЕСКИХ СИСТЕМ </w:t>
      </w:r>
    </w:p>
    <w:p w:rsidR="00900CC9" w:rsidRPr="008B5727" w:rsidRDefault="00900CC9" w:rsidP="00900CC9">
      <w:pPr>
        <w:pStyle w:val="a4"/>
        <w:rPr>
          <w:rFonts w:eastAsia="SimSun"/>
          <w:color w:val="auto"/>
        </w:rPr>
      </w:pPr>
    </w:p>
    <w:p w:rsidR="001E7180" w:rsidRPr="008B5727" w:rsidRDefault="001E7180" w:rsidP="001E7180">
      <w:pPr>
        <w:pStyle w:val="a4"/>
        <w:rPr>
          <w:rFonts w:eastAsia="SimSun"/>
          <w:color w:val="auto"/>
        </w:rPr>
      </w:pPr>
      <w:r>
        <w:rPr>
          <w:rFonts w:eastAsia="SimSun"/>
          <w:color w:val="auto"/>
          <w:lang w:val="kk-KZ"/>
        </w:rPr>
        <w:t xml:space="preserve">Методические указания </w:t>
      </w:r>
      <w:r w:rsidR="00110F3F">
        <w:rPr>
          <w:rFonts w:eastAsia="SimSun"/>
          <w:color w:val="auto"/>
          <w:lang w:val="kk-KZ"/>
        </w:rPr>
        <w:t>по</w:t>
      </w:r>
      <w:r>
        <w:rPr>
          <w:rFonts w:eastAsia="SimSun"/>
          <w:color w:val="auto"/>
          <w:lang w:val="kk-KZ"/>
        </w:rPr>
        <w:t xml:space="preserve"> выполнению лабораторных работ </w:t>
      </w:r>
    </w:p>
    <w:p w:rsidR="001E7180" w:rsidRPr="008B5727" w:rsidRDefault="001E7180" w:rsidP="001E7180">
      <w:pPr>
        <w:pStyle w:val="a4"/>
        <w:rPr>
          <w:color w:val="auto"/>
        </w:rPr>
      </w:pPr>
      <w:r>
        <w:rPr>
          <w:color w:val="auto"/>
          <w:lang w:val="kk-KZ"/>
        </w:rPr>
        <w:t>д</w:t>
      </w:r>
      <w:r w:rsidRPr="008B5727">
        <w:rPr>
          <w:color w:val="auto"/>
        </w:rPr>
        <w:t>ля магистрантов специальности  6M070200 «Автоматизация и управление»</w:t>
      </w:r>
    </w:p>
    <w:p w:rsidR="00900CC9" w:rsidRPr="008B5727" w:rsidRDefault="00900CC9" w:rsidP="00900CC9">
      <w:pPr>
        <w:pStyle w:val="a4"/>
        <w:rPr>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p>
    <w:p w:rsidR="00900CC9" w:rsidRPr="008B5727" w:rsidRDefault="00900CC9" w:rsidP="00900CC9">
      <w:pPr>
        <w:pStyle w:val="a4"/>
        <w:rPr>
          <w:rFonts w:eastAsia="SimSun"/>
          <w:color w:val="auto"/>
        </w:rPr>
      </w:pPr>
      <w:r w:rsidRPr="008B5727">
        <w:rPr>
          <w:rFonts w:eastAsia="SimSun"/>
          <w:color w:val="auto"/>
        </w:rPr>
        <w:t>Шымкент – 201</w:t>
      </w:r>
      <w:r w:rsidR="00A723DB" w:rsidRPr="008B5727">
        <w:rPr>
          <w:rFonts w:eastAsia="SimSun"/>
          <w:color w:val="auto"/>
        </w:rPr>
        <w:t>9</w:t>
      </w:r>
      <w:r w:rsidRPr="008B5727">
        <w:rPr>
          <w:rFonts w:eastAsia="SimSun"/>
          <w:color w:val="auto"/>
        </w:rPr>
        <w:t xml:space="preserve"> г   </w:t>
      </w:r>
    </w:p>
    <w:p w:rsidR="00900CC9" w:rsidRPr="008B5727" w:rsidRDefault="00900CC9" w:rsidP="00900CC9">
      <w:pPr>
        <w:pStyle w:val="a7"/>
        <w:rPr>
          <w:color w:val="auto"/>
        </w:rPr>
      </w:pPr>
      <w:r w:rsidRPr="008B5727">
        <w:rPr>
          <w:rFonts w:eastAsia="SimSun"/>
          <w:color w:val="auto"/>
        </w:rPr>
        <w:br w:type="page"/>
      </w:r>
      <w:r w:rsidRPr="008B5727">
        <w:rPr>
          <w:color w:val="auto"/>
        </w:rPr>
        <w:lastRenderedPageBreak/>
        <w:t>УДК 658.012.011</w:t>
      </w:r>
    </w:p>
    <w:p w:rsidR="00900CC9" w:rsidRPr="00314F7B" w:rsidRDefault="00900CC9" w:rsidP="00900CC9">
      <w:pPr>
        <w:pStyle w:val="a7"/>
        <w:rPr>
          <w:color w:val="auto"/>
        </w:rPr>
      </w:pPr>
      <w:r w:rsidRPr="00314F7B">
        <w:rPr>
          <w:color w:val="auto"/>
        </w:rPr>
        <w:t>ББК 6П7.1</w:t>
      </w:r>
    </w:p>
    <w:p w:rsidR="00900CC9" w:rsidRPr="008B5727" w:rsidRDefault="00900CC9" w:rsidP="00900CC9">
      <w:pPr>
        <w:pStyle w:val="a7"/>
        <w:rPr>
          <w:rFonts w:eastAsia="SimSun"/>
          <w:color w:val="auto"/>
        </w:rPr>
      </w:pPr>
    </w:p>
    <w:p w:rsidR="00900CC9" w:rsidRPr="008B5727" w:rsidRDefault="00900CC9" w:rsidP="00C416B9">
      <w:pPr>
        <w:pStyle w:val="a4"/>
        <w:jc w:val="both"/>
        <w:rPr>
          <w:rFonts w:eastAsia="SimSun"/>
          <w:color w:val="auto"/>
          <w:sz w:val="24"/>
          <w:szCs w:val="24"/>
        </w:rPr>
      </w:pPr>
      <w:r w:rsidRPr="008B5727">
        <w:rPr>
          <w:rFonts w:eastAsia="SimSun"/>
          <w:color w:val="auto"/>
          <w:sz w:val="24"/>
          <w:szCs w:val="24"/>
        </w:rPr>
        <w:t>Составител</w:t>
      </w:r>
      <w:r w:rsidR="001E7180">
        <w:rPr>
          <w:rFonts w:eastAsia="SimSun"/>
          <w:color w:val="auto"/>
          <w:sz w:val="24"/>
          <w:szCs w:val="24"/>
          <w:lang w:val="kk-KZ"/>
        </w:rPr>
        <w:t>и</w:t>
      </w:r>
      <w:r w:rsidRPr="008B5727">
        <w:rPr>
          <w:rFonts w:eastAsia="SimSun"/>
          <w:color w:val="auto"/>
          <w:sz w:val="24"/>
          <w:szCs w:val="24"/>
        </w:rPr>
        <w:t xml:space="preserve"> к.т.н., доцент </w:t>
      </w:r>
      <w:r w:rsidR="00C416B9" w:rsidRPr="008B5727">
        <w:rPr>
          <w:color w:val="auto"/>
          <w:sz w:val="24"/>
          <w:szCs w:val="24"/>
        </w:rPr>
        <w:t>Каюмов</w:t>
      </w:r>
      <w:r w:rsidR="002942C9" w:rsidRPr="002942C9">
        <w:rPr>
          <w:color w:val="auto"/>
          <w:sz w:val="24"/>
          <w:szCs w:val="24"/>
        </w:rPr>
        <w:t xml:space="preserve"> </w:t>
      </w:r>
      <w:r w:rsidR="002942C9" w:rsidRPr="008B5727">
        <w:rPr>
          <w:color w:val="auto"/>
          <w:sz w:val="24"/>
          <w:szCs w:val="24"/>
        </w:rPr>
        <w:t>К.Г.</w:t>
      </w:r>
      <w:r w:rsidR="00C416B9" w:rsidRPr="008B5727">
        <w:rPr>
          <w:color w:val="auto"/>
          <w:sz w:val="24"/>
          <w:szCs w:val="24"/>
        </w:rPr>
        <w:t>, Есенов Е.К., Апс</w:t>
      </w:r>
      <w:r w:rsidR="00AC1C3F">
        <w:rPr>
          <w:color w:val="auto"/>
          <w:sz w:val="24"/>
          <w:szCs w:val="24"/>
          <w:lang w:val="kk-KZ"/>
        </w:rPr>
        <w:t>е</w:t>
      </w:r>
      <w:r w:rsidR="00C416B9" w:rsidRPr="008B5727">
        <w:rPr>
          <w:color w:val="auto"/>
          <w:sz w:val="24"/>
          <w:szCs w:val="24"/>
        </w:rPr>
        <w:t xml:space="preserve">метов А.Т. </w:t>
      </w:r>
      <w:r w:rsidR="001E7180" w:rsidRPr="001E7180">
        <w:rPr>
          <w:rFonts w:eastAsia="SimSun"/>
          <w:color w:val="auto"/>
          <w:sz w:val="24"/>
          <w:szCs w:val="24"/>
        </w:rPr>
        <w:t xml:space="preserve">Методические указания </w:t>
      </w:r>
      <w:r w:rsidR="00110F3F">
        <w:rPr>
          <w:rFonts w:eastAsia="SimSun"/>
          <w:color w:val="auto"/>
          <w:sz w:val="24"/>
          <w:szCs w:val="24"/>
          <w:lang w:val="kk-KZ"/>
        </w:rPr>
        <w:t>по</w:t>
      </w:r>
      <w:r w:rsidR="001E7180" w:rsidRPr="001E7180">
        <w:rPr>
          <w:rFonts w:eastAsia="SimSun"/>
          <w:color w:val="auto"/>
          <w:sz w:val="24"/>
          <w:szCs w:val="24"/>
        </w:rPr>
        <w:t xml:space="preserve"> выполнению лабораторных работ </w:t>
      </w:r>
      <w:r w:rsidRPr="008B5727">
        <w:rPr>
          <w:rFonts w:eastAsia="SimSun"/>
          <w:color w:val="auto"/>
          <w:sz w:val="24"/>
          <w:szCs w:val="24"/>
        </w:rPr>
        <w:t>по дисциплине «Автоматизация технических систем», Шымкент: ЮКГУ им. М. Ауезова, 201</w:t>
      </w:r>
      <w:r w:rsidR="00C416B9" w:rsidRPr="008B5727">
        <w:rPr>
          <w:rFonts w:eastAsia="SimSun"/>
          <w:color w:val="auto"/>
          <w:sz w:val="24"/>
          <w:szCs w:val="24"/>
        </w:rPr>
        <w:t>9</w:t>
      </w:r>
      <w:r w:rsidR="00AC1C3F">
        <w:rPr>
          <w:rFonts w:eastAsia="SimSun"/>
          <w:color w:val="auto"/>
          <w:sz w:val="24"/>
          <w:szCs w:val="24"/>
          <w:lang w:val="kk-KZ"/>
        </w:rPr>
        <w:t>.</w:t>
      </w:r>
      <w:r w:rsidRPr="008B5727">
        <w:rPr>
          <w:rFonts w:eastAsia="SimSun"/>
          <w:color w:val="auto"/>
          <w:sz w:val="24"/>
          <w:szCs w:val="24"/>
        </w:rPr>
        <w:t xml:space="preserve">  </w:t>
      </w:r>
      <w:r w:rsidR="00AC1C3F">
        <w:rPr>
          <w:rFonts w:eastAsia="SimSun"/>
          <w:color w:val="auto"/>
          <w:sz w:val="24"/>
          <w:szCs w:val="24"/>
        </w:rPr>
        <w:t>–</w:t>
      </w:r>
      <w:r w:rsidRPr="008B5727">
        <w:rPr>
          <w:rFonts w:eastAsia="SimSun"/>
          <w:color w:val="auto"/>
          <w:sz w:val="24"/>
          <w:szCs w:val="24"/>
        </w:rPr>
        <w:t xml:space="preserve"> </w:t>
      </w:r>
      <w:r w:rsidR="001E7180" w:rsidRPr="001D0675">
        <w:rPr>
          <w:rFonts w:eastAsia="SimSun"/>
          <w:color w:val="auto"/>
          <w:sz w:val="24"/>
          <w:szCs w:val="24"/>
          <w:lang w:val="kk-KZ"/>
        </w:rPr>
        <w:t>91</w:t>
      </w:r>
      <w:r w:rsidR="00AC1C3F" w:rsidRPr="00AC1C3F">
        <w:rPr>
          <w:rFonts w:eastAsia="SimSun"/>
          <w:color w:val="FF0000"/>
          <w:sz w:val="24"/>
          <w:szCs w:val="24"/>
          <w:lang w:val="kk-KZ"/>
        </w:rPr>
        <w:t xml:space="preserve"> </w:t>
      </w:r>
      <w:r w:rsidRPr="008B5727">
        <w:rPr>
          <w:rFonts w:eastAsia="SimSun"/>
          <w:color w:val="auto"/>
          <w:sz w:val="24"/>
          <w:szCs w:val="24"/>
        </w:rPr>
        <w:t xml:space="preserve">с. </w:t>
      </w:r>
    </w:p>
    <w:p w:rsidR="001E7180" w:rsidRPr="001E7180" w:rsidRDefault="001E7180" w:rsidP="001E7180">
      <w:pPr>
        <w:pStyle w:val="a4"/>
        <w:jc w:val="both"/>
        <w:rPr>
          <w:rFonts w:eastAsia="SimSun"/>
          <w:color w:val="auto"/>
          <w:sz w:val="24"/>
          <w:szCs w:val="24"/>
        </w:rPr>
      </w:pPr>
    </w:p>
    <w:p w:rsidR="00CD2FC8" w:rsidRPr="008B5727" w:rsidRDefault="00CD2FC8" w:rsidP="00900CC9">
      <w:pPr>
        <w:pStyle w:val="a7"/>
        <w:rPr>
          <w:rFonts w:eastAsia="SimSun"/>
          <w:color w:val="auto"/>
        </w:rPr>
      </w:pPr>
    </w:p>
    <w:p w:rsidR="00900CC9" w:rsidRPr="008B5727" w:rsidRDefault="001E7180" w:rsidP="00900CC9">
      <w:pPr>
        <w:pStyle w:val="a7"/>
        <w:rPr>
          <w:rFonts w:eastAsia="SimSun"/>
          <w:color w:val="auto"/>
        </w:rPr>
      </w:pPr>
      <w:r w:rsidRPr="001E7180">
        <w:rPr>
          <w:rFonts w:eastAsia="SimSun"/>
          <w:color w:val="auto"/>
          <w:szCs w:val="24"/>
        </w:rPr>
        <w:t xml:space="preserve">Методические указания </w:t>
      </w:r>
      <w:r w:rsidR="00900CC9" w:rsidRPr="008B5727">
        <w:rPr>
          <w:rFonts w:eastAsia="SimSun"/>
          <w:color w:val="auto"/>
        </w:rPr>
        <w:t>составлен</w:t>
      </w:r>
      <w:r>
        <w:rPr>
          <w:rFonts w:eastAsia="SimSun"/>
          <w:color w:val="auto"/>
          <w:lang w:val="kk-KZ"/>
        </w:rPr>
        <w:t>ы</w:t>
      </w:r>
      <w:r w:rsidR="00900CC9" w:rsidRPr="008B5727">
        <w:rPr>
          <w:rFonts w:eastAsia="SimSun"/>
          <w:color w:val="auto"/>
        </w:rPr>
        <w:t xml:space="preserve"> в соответствии с требованиями учебного плана и </w:t>
      </w:r>
      <w:r w:rsidR="00AC1C3F">
        <w:rPr>
          <w:rFonts w:eastAsia="SimSun"/>
          <w:color w:val="auto"/>
          <w:lang w:val="kk-KZ"/>
        </w:rPr>
        <w:t xml:space="preserve">учебной </w:t>
      </w:r>
      <w:r w:rsidR="00900CC9" w:rsidRPr="008B5727">
        <w:rPr>
          <w:rFonts w:eastAsia="SimSun"/>
          <w:color w:val="auto"/>
        </w:rPr>
        <w:t>программой дисциплины «Автоматизация технических систем» и включает все необходимые сведения по выполнению лабораторных занятий курса.</w:t>
      </w:r>
    </w:p>
    <w:p w:rsidR="00900CC9" w:rsidRPr="008B5727" w:rsidRDefault="00900CC9" w:rsidP="00900CC9">
      <w:pPr>
        <w:pStyle w:val="a7"/>
        <w:rPr>
          <w:rFonts w:eastAsia="SimSun"/>
          <w:color w:val="auto"/>
        </w:rPr>
      </w:pPr>
    </w:p>
    <w:p w:rsidR="00CD2FC8" w:rsidRPr="008B5727" w:rsidRDefault="00CD2FC8" w:rsidP="00900CC9">
      <w:pPr>
        <w:pStyle w:val="a7"/>
        <w:rPr>
          <w:rFonts w:eastAsia="SimSun"/>
          <w:color w:val="auto"/>
        </w:rPr>
      </w:pPr>
    </w:p>
    <w:p w:rsidR="00900CC9" w:rsidRPr="008B5727" w:rsidRDefault="001E7180" w:rsidP="00900CC9">
      <w:pPr>
        <w:pStyle w:val="a7"/>
        <w:rPr>
          <w:color w:val="auto"/>
        </w:rPr>
      </w:pPr>
      <w:r w:rsidRPr="001E7180">
        <w:rPr>
          <w:rFonts w:eastAsia="SimSun"/>
          <w:color w:val="auto"/>
          <w:szCs w:val="24"/>
        </w:rPr>
        <w:t xml:space="preserve">Методические указания </w:t>
      </w:r>
      <w:r w:rsidR="00900CC9" w:rsidRPr="008B5727">
        <w:rPr>
          <w:color w:val="auto"/>
        </w:rPr>
        <w:t>предназначен</w:t>
      </w:r>
      <w:r w:rsidR="00110F3F">
        <w:rPr>
          <w:color w:val="auto"/>
          <w:lang w:val="kk-KZ"/>
        </w:rPr>
        <w:t>ы</w:t>
      </w:r>
      <w:r w:rsidR="00900CC9" w:rsidRPr="008B5727">
        <w:rPr>
          <w:color w:val="auto"/>
        </w:rPr>
        <w:t xml:space="preserve"> </w:t>
      </w:r>
      <w:bookmarkStart w:id="0" w:name="OLE_LINK1"/>
      <w:bookmarkStart w:id="1" w:name="OLE_LINK2"/>
      <w:r w:rsidR="00900CC9" w:rsidRPr="008B5727">
        <w:rPr>
          <w:color w:val="auto"/>
        </w:rPr>
        <w:t>для магистрантов специальности  6M070200 «Автоматизация и управление»</w:t>
      </w:r>
    </w:p>
    <w:bookmarkEnd w:id="0"/>
    <w:bookmarkEnd w:id="1"/>
    <w:p w:rsidR="00900CC9" w:rsidRPr="008B5727" w:rsidRDefault="00900CC9" w:rsidP="00900CC9">
      <w:pPr>
        <w:pStyle w:val="a7"/>
        <w:rPr>
          <w:rFonts w:eastAsia="SimSun"/>
          <w:color w:val="auto"/>
        </w:rPr>
      </w:pPr>
    </w:p>
    <w:p w:rsidR="00CD2FC8" w:rsidRPr="008B5727" w:rsidRDefault="00CD2FC8" w:rsidP="00900CC9">
      <w:pPr>
        <w:pStyle w:val="a7"/>
        <w:rPr>
          <w:rFonts w:eastAsia="SimSun"/>
          <w:color w:val="auto"/>
        </w:rPr>
      </w:pPr>
    </w:p>
    <w:p w:rsidR="00900CC9" w:rsidRPr="008B5727" w:rsidRDefault="001E7180" w:rsidP="00900CC9">
      <w:pPr>
        <w:pStyle w:val="a7"/>
        <w:rPr>
          <w:rFonts w:eastAsia="SimSun"/>
          <w:color w:val="auto"/>
        </w:rPr>
      </w:pPr>
      <w:r w:rsidRPr="001E7180">
        <w:rPr>
          <w:rFonts w:eastAsia="SimSun"/>
          <w:color w:val="auto"/>
          <w:szCs w:val="24"/>
        </w:rPr>
        <w:t xml:space="preserve">Методические указания </w:t>
      </w:r>
      <w:r w:rsidR="00900CC9" w:rsidRPr="008B5727">
        <w:rPr>
          <w:rFonts w:eastAsia="SimSun"/>
          <w:color w:val="auto"/>
        </w:rPr>
        <w:t>содерж</w:t>
      </w:r>
      <w:r>
        <w:rPr>
          <w:rFonts w:eastAsia="SimSun"/>
          <w:color w:val="auto"/>
          <w:lang w:val="kk-KZ"/>
        </w:rPr>
        <w:t>а</w:t>
      </w:r>
      <w:r w:rsidR="00900CC9" w:rsidRPr="008B5727">
        <w:rPr>
          <w:rFonts w:eastAsia="SimSun"/>
          <w:color w:val="auto"/>
        </w:rPr>
        <w:t xml:space="preserve">т цели, краткие теоретические сведения, описание используемого программного </w:t>
      </w:r>
      <w:r w:rsidR="001D0675" w:rsidRPr="008B5727">
        <w:rPr>
          <w:rFonts w:eastAsia="SimSun"/>
          <w:color w:val="auto"/>
        </w:rPr>
        <w:t>обеспечения</w:t>
      </w:r>
      <w:r w:rsidR="00900CC9" w:rsidRPr="008B5727">
        <w:rPr>
          <w:rFonts w:eastAsia="SimSun"/>
          <w:color w:val="auto"/>
        </w:rPr>
        <w:t>, порядок выполнения работ, обработк</w:t>
      </w:r>
      <w:r>
        <w:rPr>
          <w:rFonts w:eastAsia="SimSun"/>
          <w:color w:val="auto"/>
          <w:lang w:val="kk-KZ"/>
        </w:rPr>
        <w:t>у</w:t>
      </w:r>
      <w:r w:rsidR="00900CC9" w:rsidRPr="008B5727">
        <w:rPr>
          <w:rFonts w:eastAsia="SimSun"/>
          <w:color w:val="auto"/>
        </w:rPr>
        <w:t xml:space="preserve"> полученных результатов и контрольные вопросы пяти лабораторных работ. </w:t>
      </w: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r w:rsidRPr="008B5727">
        <w:rPr>
          <w:rFonts w:eastAsia="SimSun"/>
          <w:color w:val="auto"/>
        </w:rPr>
        <w:t>Рецензенты:</w:t>
      </w:r>
    </w:p>
    <w:p w:rsidR="00900CC9" w:rsidRPr="008B5727" w:rsidRDefault="00900CC9" w:rsidP="00900CC9">
      <w:pPr>
        <w:pStyle w:val="a7"/>
        <w:rPr>
          <w:rFonts w:eastAsia="SimSun"/>
          <w:color w:val="auto"/>
        </w:rPr>
      </w:pPr>
      <w:r w:rsidRPr="008B5727">
        <w:rPr>
          <w:rFonts w:eastAsia="SimSun"/>
          <w:color w:val="auto"/>
        </w:rPr>
        <w:t xml:space="preserve">д.т.н., профессор кафедры </w:t>
      </w:r>
      <w:r w:rsidR="001D0675">
        <w:rPr>
          <w:rFonts w:eastAsia="SimSun"/>
          <w:color w:val="auto"/>
        </w:rPr>
        <w:t>ВТиПО</w:t>
      </w:r>
      <w:r w:rsidRPr="008B5727">
        <w:rPr>
          <w:rFonts w:eastAsia="SimSun"/>
          <w:color w:val="auto"/>
        </w:rPr>
        <w:t xml:space="preserve"> ЮКГУ Оспанова А.О </w:t>
      </w:r>
    </w:p>
    <w:p w:rsidR="00CD2FC8" w:rsidRDefault="00CD2FC8" w:rsidP="00900CC9">
      <w:pPr>
        <w:pStyle w:val="a7"/>
        <w:rPr>
          <w:rFonts w:eastAsia="SimSun"/>
          <w:color w:val="auto"/>
        </w:rPr>
      </w:pPr>
    </w:p>
    <w:p w:rsidR="002D1D8F" w:rsidRDefault="002D1D8F" w:rsidP="00900CC9">
      <w:pPr>
        <w:pStyle w:val="a7"/>
        <w:rPr>
          <w:rFonts w:eastAsia="SimSun"/>
          <w:color w:val="auto"/>
        </w:rPr>
      </w:pPr>
    </w:p>
    <w:p w:rsidR="002D1D8F" w:rsidRPr="008B5727" w:rsidRDefault="002D1D8F" w:rsidP="00900CC9">
      <w:pPr>
        <w:pStyle w:val="a7"/>
        <w:rPr>
          <w:rFonts w:eastAsia="SimSun"/>
          <w:color w:val="auto"/>
        </w:rPr>
      </w:pPr>
    </w:p>
    <w:p w:rsidR="001D0675" w:rsidRDefault="001D0675" w:rsidP="00900CC9">
      <w:pPr>
        <w:pStyle w:val="a7"/>
        <w:rPr>
          <w:rFonts w:eastAsia="SimSun"/>
          <w:color w:val="auto"/>
          <w:szCs w:val="24"/>
        </w:rPr>
      </w:pPr>
    </w:p>
    <w:p w:rsidR="001D0675" w:rsidRDefault="001D0675" w:rsidP="00900CC9">
      <w:pPr>
        <w:pStyle w:val="a7"/>
        <w:rPr>
          <w:rFonts w:eastAsia="SimSun"/>
          <w:color w:val="auto"/>
          <w:szCs w:val="24"/>
        </w:rPr>
      </w:pPr>
    </w:p>
    <w:p w:rsidR="001D0675" w:rsidRDefault="001D0675" w:rsidP="00900CC9">
      <w:pPr>
        <w:pStyle w:val="a7"/>
        <w:rPr>
          <w:rFonts w:eastAsia="SimSun"/>
          <w:color w:val="auto"/>
          <w:szCs w:val="24"/>
        </w:rPr>
      </w:pPr>
    </w:p>
    <w:p w:rsidR="001D0675" w:rsidRDefault="001D0675" w:rsidP="00900CC9">
      <w:pPr>
        <w:pStyle w:val="a7"/>
        <w:rPr>
          <w:rFonts w:eastAsia="SimSun"/>
          <w:color w:val="auto"/>
          <w:szCs w:val="24"/>
        </w:rPr>
      </w:pPr>
    </w:p>
    <w:p w:rsidR="00900CC9" w:rsidRPr="008B5727" w:rsidRDefault="00110F3F" w:rsidP="00900CC9">
      <w:pPr>
        <w:pStyle w:val="a7"/>
        <w:rPr>
          <w:rFonts w:eastAsia="SimSun"/>
          <w:color w:val="auto"/>
        </w:rPr>
      </w:pPr>
      <w:r w:rsidRPr="001E7180">
        <w:rPr>
          <w:rFonts w:eastAsia="SimSun"/>
          <w:color w:val="auto"/>
          <w:szCs w:val="24"/>
        </w:rPr>
        <w:t>Методические указания</w:t>
      </w:r>
      <w:r>
        <w:rPr>
          <w:rFonts w:eastAsia="SimSun"/>
          <w:color w:val="auto"/>
          <w:szCs w:val="24"/>
          <w:lang w:val="kk-KZ"/>
        </w:rPr>
        <w:t xml:space="preserve"> р</w:t>
      </w:r>
      <w:r w:rsidR="00900CC9" w:rsidRPr="008B5727">
        <w:rPr>
          <w:rFonts w:eastAsia="SimSun"/>
          <w:color w:val="auto"/>
        </w:rPr>
        <w:t>ассмотрен</w:t>
      </w:r>
      <w:r w:rsidR="001E7180">
        <w:rPr>
          <w:rFonts w:eastAsia="SimSun"/>
          <w:color w:val="auto"/>
          <w:lang w:val="kk-KZ"/>
        </w:rPr>
        <w:t>ы</w:t>
      </w:r>
      <w:r w:rsidR="00900CC9" w:rsidRPr="008B5727">
        <w:rPr>
          <w:rFonts w:eastAsia="SimSun"/>
          <w:color w:val="auto"/>
        </w:rPr>
        <w:t xml:space="preserve"> и рекомендован</w:t>
      </w:r>
      <w:r w:rsidR="001E7180">
        <w:rPr>
          <w:rFonts w:eastAsia="SimSun"/>
          <w:color w:val="auto"/>
          <w:lang w:val="kk-KZ"/>
        </w:rPr>
        <w:t>ы</w:t>
      </w:r>
      <w:r w:rsidR="00900CC9" w:rsidRPr="008B5727">
        <w:rPr>
          <w:rFonts w:eastAsia="SimSun"/>
          <w:color w:val="auto"/>
        </w:rPr>
        <w:t xml:space="preserve"> к печати заседанием кафедры «Автоматизация, телекоммуникации и управление» (протокол № </w:t>
      </w:r>
      <w:r w:rsidR="001E7180">
        <w:rPr>
          <w:rFonts w:eastAsia="SimSun"/>
          <w:color w:val="auto"/>
          <w:lang w:val="kk-KZ"/>
        </w:rPr>
        <w:t xml:space="preserve">     </w:t>
      </w:r>
      <w:r w:rsidR="00900CC9" w:rsidRPr="008B5727">
        <w:rPr>
          <w:rFonts w:eastAsia="SimSun"/>
          <w:color w:val="auto"/>
        </w:rPr>
        <w:t xml:space="preserve">  от «</w:t>
      </w:r>
      <w:r w:rsidR="001E7180">
        <w:rPr>
          <w:rFonts w:eastAsia="SimSun"/>
          <w:color w:val="auto"/>
          <w:lang w:val="kk-KZ"/>
        </w:rPr>
        <w:t xml:space="preserve">     </w:t>
      </w:r>
      <w:r w:rsidR="00900CC9" w:rsidRPr="008B5727">
        <w:rPr>
          <w:rFonts w:eastAsia="SimSun"/>
          <w:color w:val="auto"/>
        </w:rPr>
        <w:t xml:space="preserve">» </w:t>
      </w:r>
      <w:r w:rsidR="001E7180">
        <w:rPr>
          <w:rFonts w:eastAsia="SimSun"/>
          <w:color w:val="auto"/>
          <w:lang w:val="kk-KZ"/>
        </w:rPr>
        <w:t xml:space="preserve">       </w:t>
      </w:r>
      <w:r w:rsidR="00900CC9" w:rsidRPr="008B5727">
        <w:rPr>
          <w:rFonts w:eastAsia="SimSun"/>
          <w:color w:val="auto"/>
        </w:rPr>
        <w:t xml:space="preserve"> 201</w:t>
      </w:r>
      <w:r w:rsidR="001E7180">
        <w:rPr>
          <w:rFonts w:eastAsia="SimSun"/>
          <w:color w:val="auto"/>
          <w:lang w:val="kk-KZ"/>
        </w:rPr>
        <w:t xml:space="preserve">  </w:t>
      </w:r>
      <w:r w:rsidR="00900CC9" w:rsidRPr="008B5727">
        <w:rPr>
          <w:rFonts w:eastAsia="SimSun"/>
          <w:color w:val="auto"/>
        </w:rPr>
        <w:t xml:space="preserve"> г.) и </w:t>
      </w:r>
      <w:r w:rsidR="001E7180" w:rsidRPr="00270D88">
        <w:t>комитетом по инновационным технологиям обучения и методическо</w:t>
      </w:r>
      <w:r w:rsidR="001E7180">
        <w:rPr>
          <w:lang w:val="kk-KZ"/>
        </w:rPr>
        <w:t>му</w:t>
      </w:r>
      <w:r w:rsidR="001E7180" w:rsidRPr="009512B8">
        <w:t xml:space="preserve"> </w:t>
      </w:r>
      <w:r w:rsidR="001E7180" w:rsidRPr="00270D88">
        <w:t>обеспечени</w:t>
      </w:r>
      <w:r w:rsidR="001E7180">
        <w:rPr>
          <w:lang w:val="kk-KZ"/>
        </w:rPr>
        <w:t>ю</w:t>
      </w:r>
      <w:r w:rsidR="001E7180" w:rsidRPr="00270D88">
        <w:t xml:space="preserve"> высшей школы «Информационные технологии и энергетика» </w:t>
      </w:r>
      <w:r w:rsidR="00900CC9" w:rsidRPr="008B5727">
        <w:rPr>
          <w:rFonts w:eastAsia="SimSun"/>
          <w:color w:val="auto"/>
        </w:rPr>
        <w:t>(протокол № ___от «__» ___201__  г.)</w:t>
      </w:r>
    </w:p>
    <w:p w:rsidR="00CD2FC8" w:rsidRPr="008B5727" w:rsidRDefault="00CD2FC8" w:rsidP="00900CC9">
      <w:pPr>
        <w:pStyle w:val="a7"/>
        <w:rPr>
          <w:rFonts w:eastAsia="SimSun"/>
          <w:color w:val="auto"/>
        </w:rPr>
      </w:pPr>
    </w:p>
    <w:p w:rsidR="00900CC9" w:rsidRPr="008B5727" w:rsidRDefault="00900CC9" w:rsidP="00900CC9">
      <w:pPr>
        <w:pStyle w:val="a7"/>
        <w:rPr>
          <w:rFonts w:eastAsia="SimSun"/>
          <w:color w:val="auto"/>
        </w:rPr>
      </w:pPr>
      <w:r w:rsidRPr="008B5727">
        <w:rPr>
          <w:rFonts w:eastAsia="SimSun"/>
          <w:color w:val="auto"/>
        </w:rPr>
        <w:t xml:space="preserve">Рекомендовано к изданию </w:t>
      </w:r>
      <w:r w:rsidR="001E7180">
        <w:rPr>
          <w:rFonts w:eastAsia="SimSun"/>
          <w:color w:val="auto"/>
          <w:lang w:val="kk-KZ"/>
        </w:rPr>
        <w:t>Учебно-м</w:t>
      </w:r>
      <w:r w:rsidRPr="008B5727">
        <w:rPr>
          <w:rFonts w:eastAsia="SimSun"/>
          <w:color w:val="auto"/>
        </w:rPr>
        <w:t>етодическим советом ЮКГУ им. М.Ауезова,  протокол № ___ от «____» ___________ 201</w:t>
      </w:r>
      <w:r w:rsidR="00010777">
        <w:rPr>
          <w:rFonts w:eastAsia="SimSun"/>
          <w:color w:val="auto"/>
        </w:rPr>
        <w:t>9</w:t>
      </w:r>
      <w:r w:rsidRPr="008B5727">
        <w:rPr>
          <w:rFonts w:eastAsia="SimSun"/>
          <w:color w:val="auto"/>
        </w:rPr>
        <w:t xml:space="preserve"> г.</w:t>
      </w: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p>
    <w:p w:rsidR="00900CC9" w:rsidRPr="008B5727" w:rsidRDefault="00900CC9" w:rsidP="00900CC9">
      <w:pPr>
        <w:pStyle w:val="a7"/>
        <w:rPr>
          <w:rFonts w:eastAsia="SimSun"/>
          <w:color w:val="auto"/>
        </w:rPr>
      </w:pPr>
    </w:p>
    <w:p w:rsidR="00CD2FC8" w:rsidRPr="008B5727" w:rsidRDefault="00CD2FC8" w:rsidP="00900CC9">
      <w:pPr>
        <w:pStyle w:val="a7"/>
        <w:rPr>
          <w:rFonts w:eastAsia="SimSun"/>
          <w:color w:val="auto"/>
        </w:rPr>
      </w:pPr>
    </w:p>
    <w:p w:rsidR="00CD2FC8" w:rsidRPr="008B5727" w:rsidRDefault="00CD2FC8" w:rsidP="00900CC9">
      <w:pPr>
        <w:pStyle w:val="a7"/>
        <w:rPr>
          <w:rFonts w:eastAsia="SimSun"/>
          <w:color w:val="auto"/>
        </w:rPr>
      </w:pPr>
    </w:p>
    <w:p w:rsidR="00CD2FC8" w:rsidRDefault="00CD2FC8" w:rsidP="00900CC9">
      <w:pPr>
        <w:pStyle w:val="a7"/>
        <w:rPr>
          <w:rFonts w:eastAsia="SimSun"/>
          <w:color w:val="auto"/>
        </w:rPr>
      </w:pPr>
    </w:p>
    <w:p w:rsidR="00110F3F" w:rsidRPr="008B5727" w:rsidRDefault="00110F3F" w:rsidP="00900CC9">
      <w:pPr>
        <w:pStyle w:val="a7"/>
        <w:rPr>
          <w:rFonts w:eastAsia="SimSun"/>
          <w:color w:val="auto"/>
        </w:rPr>
      </w:pPr>
    </w:p>
    <w:p w:rsidR="001D0675" w:rsidRDefault="001D0675" w:rsidP="00900CC9">
      <w:pPr>
        <w:pStyle w:val="a7"/>
        <w:rPr>
          <w:rFonts w:eastAsia="SimSun"/>
          <w:color w:val="auto"/>
        </w:rPr>
      </w:pPr>
    </w:p>
    <w:p w:rsidR="001D0675" w:rsidRDefault="001D0675" w:rsidP="00900CC9">
      <w:pPr>
        <w:pStyle w:val="a7"/>
        <w:rPr>
          <w:rFonts w:eastAsia="SimSun"/>
          <w:color w:val="auto"/>
        </w:rPr>
      </w:pPr>
    </w:p>
    <w:p w:rsidR="00900CC9" w:rsidRPr="008B5727" w:rsidRDefault="00900CC9" w:rsidP="00900CC9">
      <w:pPr>
        <w:pStyle w:val="a7"/>
        <w:rPr>
          <w:rFonts w:eastAsia="SimSun"/>
          <w:color w:val="auto"/>
        </w:rPr>
      </w:pPr>
      <w:r w:rsidRPr="008B5727">
        <w:rPr>
          <w:rFonts w:eastAsia="SimSun"/>
          <w:color w:val="auto"/>
        </w:rPr>
        <w:t>© Южно-Казахстанский Государственный Университет (ЮКГУ), 201</w:t>
      </w:r>
      <w:r w:rsidR="00CD2FC8" w:rsidRPr="008B5727">
        <w:rPr>
          <w:rFonts w:eastAsia="SimSun"/>
          <w:color w:val="auto"/>
        </w:rPr>
        <w:t>9</w:t>
      </w:r>
      <w:r w:rsidRPr="008B5727">
        <w:rPr>
          <w:rFonts w:eastAsia="SimSun"/>
          <w:color w:val="auto"/>
        </w:rPr>
        <w:t xml:space="preserve"> г.</w:t>
      </w:r>
    </w:p>
    <w:p w:rsidR="00900CC9" w:rsidRPr="008B5727" w:rsidRDefault="00900CC9" w:rsidP="00900CC9">
      <w:pPr>
        <w:pStyle w:val="a7"/>
        <w:rPr>
          <w:rFonts w:eastAsia="SimSun"/>
          <w:color w:val="auto"/>
        </w:rPr>
      </w:pPr>
      <w:r w:rsidRPr="008B5727">
        <w:rPr>
          <w:rFonts w:eastAsia="SimSun"/>
          <w:color w:val="auto"/>
        </w:rPr>
        <w:t>© Каюмов К.Г.., 201</w:t>
      </w:r>
      <w:r w:rsidR="00CD2FC8" w:rsidRPr="008B5727">
        <w:rPr>
          <w:rFonts w:eastAsia="SimSun"/>
          <w:color w:val="auto"/>
        </w:rPr>
        <w:t>9</w:t>
      </w:r>
      <w:r w:rsidRPr="008B5727">
        <w:rPr>
          <w:rFonts w:eastAsia="SimSun"/>
          <w:color w:val="auto"/>
        </w:rPr>
        <w:t xml:space="preserve"> г. </w:t>
      </w:r>
    </w:p>
    <w:p w:rsidR="00900CC9" w:rsidRPr="008B5727" w:rsidRDefault="00900CC9" w:rsidP="00900CC9">
      <w:pPr>
        <w:pStyle w:val="a7"/>
        <w:rPr>
          <w:rFonts w:eastAsia="SimSun"/>
          <w:color w:val="auto"/>
        </w:rPr>
      </w:pPr>
      <w:r w:rsidRPr="008B5727">
        <w:rPr>
          <w:rFonts w:eastAsia="SimSun"/>
          <w:color w:val="auto"/>
        </w:rPr>
        <w:br w:type="page"/>
      </w:r>
    </w:p>
    <w:p w:rsidR="00900CC9" w:rsidRPr="001D0675" w:rsidRDefault="00900CC9" w:rsidP="00900CC9">
      <w:pPr>
        <w:pStyle w:val="a4"/>
        <w:rPr>
          <w:rFonts w:eastAsia="SimSun"/>
          <w:color w:val="auto"/>
          <w:sz w:val="24"/>
          <w:szCs w:val="24"/>
        </w:rPr>
      </w:pPr>
      <w:bookmarkStart w:id="2" w:name="_Toc255320436"/>
      <w:r w:rsidRPr="001D0675">
        <w:rPr>
          <w:rFonts w:eastAsia="SimSun"/>
          <w:color w:val="auto"/>
          <w:sz w:val="24"/>
          <w:szCs w:val="24"/>
        </w:rPr>
        <w:lastRenderedPageBreak/>
        <w:t>Содержание</w:t>
      </w:r>
    </w:p>
    <w:p w:rsidR="00900CC9" w:rsidRPr="001D0675" w:rsidRDefault="00900CC9" w:rsidP="00900CC9">
      <w:pPr>
        <w:pStyle w:val="a7"/>
        <w:jc w:val="right"/>
        <w:rPr>
          <w:rFonts w:eastAsia="SimSun"/>
          <w:color w:val="auto"/>
          <w:szCs w:val="24"/>
        </w:rPr>
      </w:pPr>
      <w:r w:rsidRPr="001D0675">
        <w:rPr>
          <w:rFonts w:eastAsia="SimSun"/>
          <w:color w:val="auto"/>
          <w:szCs w:val="24"/>
        </w:rPr>
        <w:t>Стр.</w:t>
      </w:r>
    </w:p>
    <w:p w:rsidR="00900CC9" w:rsidRPr="001D0675" w:rsidRDefault="00900CC9" w:rsidP="00900CC9">
      <w:pPr>
        <w:pStyle w:val="11"/>
        <w:tabs>
          <w:tab w:val="right" w:leader="dot" w:pos="9628"/>
        </w:tabs>
        <w:rPr>
          <w:rFonts w:ascii="Calibri" w:hAnsi="Calibri"/>
          <w:noProof/>
          <w:sz w:val="24"/>
          <w:szCs w:val="24"/>
          <w:lang w:eastAsia="ru-RU"/>
        </w:rPr>
      </w:pPr>
      <w:r w:rsidRPr="001D0675">
        <w:rPr>
          <w:sz w:val="24"/>
          <w:szCs w:val="24"/>
        </w:rPr>
        <w:fldChar w:fldCharType="begin"/>
      </w:r>
      <w:r w:rsidRPr="001D0675">
        <w:rPr>
          <w:sz w:val="24"/>
          <w:szCs w:val="24"/>
        </w:rPr>
        <w:instrText xml:space="preserve"> TOC \o "1-3" \h \z \u </w:instrText>
      </w:r>
      <w:r w:rsidRPr="001D0675">
        <w:rPr>
          <w:sz w:val="24"/>
          <w:szCs w:val="24"/>
        </w:rPr>
        <w:fldChar w:fldCharType="separate"/>
      </w:r>
      <w:hyperlink w:anchor="_Toc397163150" w:history="1">
        <w:r w:rsidRPr="001D0675">
          <w:rPr>
            <w:rStyle w:val="a6"/>
            <w:rFonts w:eastAsia="SimSun"/>
            <w:noProof/>
            <w:color w:val="auto"/>
            <w:sz w:val="24"/>
            <w:szCs w:val="24"/>
          </w:rPr>
          <w:t>Предисловие цели и задачи практикума</w:t>
        </w:r>
        <w:r w:rsidRPr="001D0675">
          <w:rPr>
            <w:noProof/>
            <w:webHidden/>
            <w:sz w:val="24"/>
            <w:szCs w:val="24"/>
          </w:rPr>
          <w:tab/>
        </w:r>
        <w:r w:rsidRPr="001D0675">
          <w:rPr>
            <w:noProof/>
            <w:webHidden/>
            <w:sz w:val="24"/>
            <w:szCs w:val="24"/>
          </w:rPr>
          <w:fldChar w:fldCharType="begin"/>
        </w:r>
        <w:r w:rsidRPr="001D0675">
          <w:rPr>
            <w:noProof/>
            <w:webHidden/>
            <w:sz w:val="24"/>
            <w:szCs w:val="24"/>
          </w:rPr>
          <w:instrText xml:space="preserve"> PAGEREF _Toc397163150 \h </w:instrText>
        </w:r>
        <w:r w:rsidRPr="001D0675">
          <w:rPr>
            <w:noProof/>
            <w:webHidden/>
            <w:sz w:val="24"/>
            <w:szCs w:val="24"/>
          </w:rPr>
        </w:r>
        <w:r w:rsidRPr="001D0675">
          <w:rPr>
            <w:noProof/>
            <w:webHidden/>
            <w:sz w:val="24"/>
            <w:szCs w:val="24"/>
          </w:rPr>
          <w:fldChar w:fldCharType="separate"/>
        </w:r>
        <w:r w:rsidR="001D0675" w:rsidRPr="001D0675">
          <w:rPr>
            <w:noProof/>
            <w:webHidden/>
            <w:sz w:val="24"/>
            <w:szCs w:val="24"/>
          </w:rPr>
          <w:t>6</w:t>
        </w:r>
        <w:r w:rsidRPr="001D0675">
          <w:rPr>
            <w:noProof/>
            <w:webHidden/>
            <w:sz w:val="24"/>
            <w:szCs w:val="24"/>
          </w:rPr>
          <w:fldChar w:fldCharType="end"/>
        </w:r>
      </w:hyperlink>
    </w:p>
    <w:p w:rsidR="00900CC9" w:rsidRPr="001D0675" w:rsidRDefault="004F4D51" w:rsidP="00900CC9">
      <w:pPr>
        <w:pStyle w:val="11"/>
        <w:tabs>
          <w:tab w:val="right" w:leader="dot" w:pos="9628"/>
        </w:tabs>
        <w:rPr>
          <w:rFonts w:ascii="Calibri" w:hAnsi="Calibri"/>
          <w:noProof/>
          <w:sz w:val="24"/>
          <w:szCs w:val="24"/>
          <w:lang w:eastAsia="ru-RU"/>
        </w:rPr>
      </w:pPr>
      <w:hyperlink w:anchor="_Toc397163151" w:history="1">
        <w:r w:rsidR="00900CC9" w:rsidRPr="001D0675">
          <w:rPr>
            <w:rStyle w:val="a6"/>
            <w:noProof/>
            <w:color w:val="auto"/>
            <w:sz w:val="24"/>
            <w:szCs w:val="24"/>
          </w:rPr>
          <w:t>Лабораторная работа 1 сбор и первичная обработка информации в АСУТП</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_Toc397163151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2" w:history="1">
        <w:r w:rsidR="00900CC9" w:rsidRPr="001D0675">
          <w:rPr>
            <w:rStyle w:val="a6"/>
            <w:noProof/>
            <w:color w:val="auto"/>
            <w:sz w:val="24"/>
            <w:szCs w:val="24"/>
          </w:rPr>
          <w:t>Цель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_Toc397163152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3" w:history="1">
        <w:r w:rsidR="00900CC9" w:rsidRPr="001D0675">
          <w:rPr>
            <w:rStyle w:val="a6"/>
            <w:noProof/>
            <w:color w:val="auto"/>
            <w:sz w:val="24"/>
            <w:szCs w:val="24"/>
          </w:rPr>
          <w:t>Теоретические положения</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_Toc397163153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4" w:history="1">
        <w:r w:rsidR="00900CC9" w:rsidRPr="001D0675">
          <w:rPr>
            <w:rStyle w:val="a6"/>
            <w:noProof/>
            <w:color w:val="auto"/>
            <w:sz w:val="24"/>
            <w:szCs w:val="24"/>
          </w:rPr>
          <w:t>Исходные данные и порядок для выполнения расчетов</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_Toc397163154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26</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5" w:history="1">
        <w:r w:rsidR="00900CC9" w:rsidRPr="001D0675">
          <w:rPr>
            <w:rStyle w:val="a6"/>
            <w:noProof/>
            <w:color w:val="auto"/>
            <w:sz w:val="24"/>
            <w:szCs w:val="24"/>
          </w:rPr>
          <w:t>Порядок расчета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_Toc397163155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26</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6" w:history="1">
        <w:r w:rsidR="00900CC9" w:rsidRPr="001D0675">
          <w:rPr>
            <w:rStyle w:val="a6"/>
            <w:noProof/>
            <w:color w:val="auto"/>
            <w:sz w:val="24"/>
            <w:szCs w:val="24"/>
          </w:rPr>
          <w:t>Содержание отчета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_Toc397163156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30</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7" w:history="1">
        <w:r w:rsidR="00900CC9" w:rsidRPr="001D0675">
          <w:rPr>
            <w:rStyle w:val="a6"/>
            <w:noProof/>
            <w:color w:val="auto"/>
            <w:sz w:val="24"/>
            <w:szCs w:val="24"/>
          </w:rPr>
          <w:t>Контрольные вопросы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_Toc397163157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30</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58" w:history="1">
        <w:r w:rsidR="00900CC9" w:rsidRPr="001D0675">
          <w:rPr>
            <w:rStyle w:val="a6"/>
            <w:noProof/>
            <w:color w:val="auto"/>
            <w:sz w:val="24"/>
            <w:szCs w:val="24"/>
          </w:rPr>
          <w:t>Литература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_Toc397163158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30</w:t>
        </w:r>
        <w:r w:rsidR="00900CC9" w:rsidRPr="001D0675">
          <w:rPr>
            <w:noProof/>
            <w:webHidden/>
            <w:sz w:val="24"/>
            <w:szCs w:val="24"/>
          </w:rPr>
          <w:fldChar w:fldCharType="end"/>
        </w:r>
      </w:hyperlink>
    </w:p>
    <w:p w:rsidR="00900CC9" w:rsidRPr="001D0675" w:rsidRDefault="004F4D51" w:rsidP="00900CC9">
      <w:pPr>
        <w:pStyle w:val="11"/>
        <w:tabs>
          <w:tab w:val="right" w:leader="dot" w:pos="9628"/>
        </w:tabs>
        <w:rPr>
          <w:rFonts w:ascii="Calibri" w:hAnsi="Calibri"/>
          <w:noProof/>
          <w:sz w:val="24"/>
          <w:szCs w:val="24"/>
          <w:lang w:eastAsia="ru-RU"/>
        </w:rPr>
      </w:pPr>
      <w:hyperlink w:anchor="_Toc397163159" w:history="1">
        <w:r w:rsidR="00900CC9" w:rsidRPr="001D0675">
          <w:rPr>
            <w:rStyle w:val="a6"/>
            <w:noProof/>
            <w:color w:val="auto"/>
            <w:sz w:val="24"/>
            <w:szCs w:val="24"/>
          </w:rPr>
          <w:t>Лабораторная работа 2 Выбор оптимальных структур АСР объектов на основе использования их математических моделей</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_Toc397163159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32</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0" w:history="1">
        <w:r w:rsidR="00900CC9" w:rsidRPr="001D0675">
          <w:rPr>
            <w:rStyle w:val="a6"/>
            <w:noProof/>
            <w:color w:val="auto"/>
            <w:sz w:val="24"/>
            <w:szCs w:val="24"/>
          </w:rPr>
          <w:t>Цель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_Toc397163160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32</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1" w:history="1">
        <w:r w:rsidR="00900CC9" w:rsidRPr="001D0675">
          <w:rPr>
            <w:rStyle w:val="a6"/>
            <w:noProof/>
            <w:color w:val="auto"/>
            <w:sz w:val="24"/>
            <w:szCs w:val="24"/>
          </w:rPr>
          <w:t>Теоретические положения</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_Toc397163161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32</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2" w:history="1">
        <w:r w:rsidR="00900CC9" w:rsidRPr="001D0675">
          <w:rPr>
            <w:rStyle w:val="a6"/>
            <w:noProof/>
            <w:color w:val="auto"/>
            <w:sz w:val="24"/>
            <w:szCs w:val="24"/>
          </w:rPr>
          <w:t>Содержание и 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_Toc397163162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49</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3" w:history="1">
        <w:r w:rsidR="00900CC9" w:rsidRPr="001D0675">
          <w:rPr>
            <w:rStyle w:val="a6"/>
            <w:noProof/>
            <w:color w:val="auto"/>
            <w:sz w:val="24"/>
            <w:szCs w:val="24"/>
          </w:rPr>
          <w:t>Содержание отчета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_Toc397163163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54</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4" w:history="1">
        <w:r w:rsidR="00900CC9" w:rsidRPr="001D0675">
          <w:rPr>
            <w:rStyle w:val="a6"/>
            <w:noProof/>
            <w:color w:val="auto"/>
            <w:sz w:val="24"/>
            <w:szCs w:val="24"/>
          </w:rPr>
          <w:t>Контрольные вопросы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_Toc397163164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54</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5" w:history="1">
        <w:r w:rsidR="00900CC9" w:rsidRPr="001D0675">
          <w:rPr>
            <w:rStyle w:val="a6"/>
            <w:noProof/>
            <w:color w:val="auto"/>
            <w:sz w:val="24"/>
            <w:szCs w:val="24"/>
          </w:rPr>
          <w:t>Литература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_Toc397163165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54</w:t>
        </w:r>
        <w:r w:rsidR="00900CC9" w:rsidRPr="001D0675">
          <w:rPr>
            <w:noProof/>
            <w:webHidden/>
            <w:sz w:val="24"/>
            <w:szCs w:val="24"/>
          </w:rPr>
          <w:fldChar w:fldCharType="end"/>
        </w:r>
      </w:hyperlink>
    </w:p>
    <w:p w:rsidR="00900CC9" w:rsidRPr="001D0675" w:rsidRDefault="004F4D51" w:rsidP="00900CC9">
      <w:pPr>
        <w:pStyle w:val="11"/>
        <w:tabs>
          <w:tab w:val="right" w:leader="dot" w:pos="9628"/>
        </w:tabs>
        <w:rPr>
          <w:rFonts w:ascii="Calibri" w:hAnsi="Calibri"/>
          <w:noProof/>
          <w:sz w:val="24"/>
          <w:szCs w:val="24"/>
          <w:lang w:val="en-US" w:eastAsia="ru-RU"/>
        </w:rPr>
      </w:pPr>
      <w:hyperlink w:anchor="_Toc397163166" w:history="1">
        <w:r w:rsidR="00900CC9" w:rsidRPr="001D0675">
          <w:rPr>
            <w:rStyle w:val="a6"/>
            <w:noProof/>
            <w:color w:val="auto"/>
            <w:sz w:val="24"/>
            <w:szCs w:val="24"/>
          </w:rPr>
          <w:t>Лабораторная работа 3 Разработка систем автоматизации химико-технологи</w:t>
        </w:r>
        <w:r w:rsidR="00900CC9" w:rsidRPr="001D0675">
          <w:rPr>
            <w:rStyle w:val="a6"/>
            <w:noProof/>
            <w:color w:val="auto"/>
            <w:sz w:val="24"/>
            <w:szCs w:val="24"/>
            <w:lang w:val="en-US"/>
          </w:rPr>
          <w:t>-</w:t>
        </w:r>
        <w:r w:rsidR="00900CC9" w:rsidRPr="001D0675">
          <w:rPr>
            <w:rStyle w:val="a6"/>
            <w:noProof/>
            <w:color w:val="auto"/>
            <w:sz w:val="24"/>
            <w:szCs w:val="24"/>
          </w:rPr>
          <w:t>ческих объектов</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_Toc397163166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val="en-US" w:eastAsia="ru-RU"/>
        </w:rPr>
      </w:pPr>
      <w:hyperlink w:anchor="_Toc397163167" w:history="1">
        <w:r w:rsidR="00900CC9" w:rsidRPr="001D0675">
          <w:rPr>
            <w:rStyle w:val="a6"/>
            <w:noProof/>
            <w:color w:val="auto"/>
            <w:sz w:val="24"/>
            <w:szCs w:val="24"/>
          </w:rPr>
          <w:t>Цель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_Toc397163167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val="en-US" w:eastAsia="ru-RU"/>
        </w:rPr>
      </w:pPr>
      <w:hyperlink w:anchor="_Toc397163168" w:history="1">
        <w:r w:rsidR="00900CC9" w:rsidRPr="001D0675">
          <w:rPr>
            <w:rStyle w:val="a6"/>
            <w:noProof/>
            <w:color w:val="auto"/>
            <w:sz w:val="24"/>
            <w:szCs w:val="24"/>
          </w:rPr>
          <w:t>Теоретические положения</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_Toc397163168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69" w:history="1">
        <w:r w:rsidR="00900CC9" w:rsidRPr="001D0675">
          <w:rPr>
            <w:rStyle w:val="a6"/>
            <w:noProof/>
            <w:color w:val="auto"/>
            <w:sz w:val="24"/>
            <w:szCs w:val="24"/>
          </w:rPr>
          <w:t>Исходные данные и 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_Toc397163169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59</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0" w:history="1">
        <w:r w:rsidR="00900CC9" w:rsidRPr="001D0675">
          <w:rPr>
            <w:rStyle w:val="a6"/>
            <w:noProof/>
            <w:color w:val="auto"/>
            <w:sz w:val="24"/>
            <w:szCs w:val="24"/>
          </w:rPr>
          <w:t>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_Toc397163170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62</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1" w:history="1">
        <w:r w:rsidR="00900CC9" w:rsidRPr="001D0675">
          <w:rPr>
            <w:rStyle w:val="a6"/>
            <w:noProof/>
            <w:color w:val="auto"/>
            <w:sz w:val="24"/>
            <w:szCs w:val="24"/>
          </w:rPr>
          <w:t>Содержание отчета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_Toc397163171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63</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2" w:history="1">
        <w:r w:rsidR="00900CC9" w:rsidRPr="001D0675">
          <w:rPr>
            <w:rStyle w:val="a6"/>
            <w:noProof/>
            <w:color w:val="auto"/>
            <w:sz w:val="24"/>
            <w:szCs w:val="24"/>
          </w:rPr>
          <w:t>Контрольные вопросы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_Toc397163172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63</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3" w:history="1">
        <w:r w:rsidR="00900CC9" w:rsidRPr="001D0675">
          <w:rPr>
            <w:rStyle w:val="a6"/>
            <w:noProof/>
            <w:color w:val="auto"/>
            <w:sz w:val="24"/>
            <w:szCs w:val="24"/>
          </w:rPr>
          <w:t>Литература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_Toc397163173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64</w:t>
        </w:r>
        <w:r w:rsidR="00900CC9" w:rsidRPr="001D0675">
          <w:rPr>
            <w:noProof/>
            <w:webHidden/>
            <w:sz w:val="24"/>
            <w:szCs w:val="24"/>
          </w:rPr>
          <w:fldChar w:fldCharType="end"/>
        </w:r>
      </w:hyperlink>
    </w:p>
    <w:p w:rsidR="00900CC9" w:rsidRPr="001D0675" w:rsidRDefault="004F4D51" w:rsidP="00900CC9">
      <w:pPr>
        <w:pStyle w:val="11"/>
        <w:tabs>
          <w:tab w:val="right" w:leader="dot" w:pos="9628"/>
        </w:tabs>
        <w:rPr>
          <w:rFonts w:ascii="Calibri" w:hAnsi="Calibri"/>
          <w:noProof/>
          <w:sz w:val="24"/>
          <w:szCs w:val="24"/>
          <w:lang w:val="en-US" w:eastAsia="ru-RU"/>
        </w:rPr>
      </w:pPr>
      <w:hyperlink w:anchor="_Toc397163174" w:history="1">
        <w:r w:rsidR="00900CC9" w:rsidRPr="001D0675">
          <w:rPr>
            <w:rStyle w:val="a6"/>
            <w:noProof/>
            <w:color w:val="auto"/>
            <w:sz w:val="24"/>
            <w:szCs w:val="24"/>
          </w:rPr>
          <w:t>Лабораторная работа 4 Оптимальное управление в АСУТП</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_Toc397163174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val="en-US" w:eastAsia="ru-RU"/>
        </w:rPr>
      </w:pPr>
      <w:hyperlink w:anchor="_Toc397163175" w:history="1">
        <w:r w:rsidR="00900CC9" w:rsidRPr="001D0675">
          <w:rPr>
            <w:rStyle w:val="a6"/>
            <w:noProof/>
            <w:color w:val="auto"/>
            <w:sz w:val="24"/>
            <w:szCs w:val="24"/>
          </w:rPr>
          <w:t>Цель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_Toc397163175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6" w:history="1">
        <w:r w:rsidR="00900CC9" w:rsidRPr="001D0675">
          <w:rPr>
            <w:rStyle w:val="a6"/>
            <w:noProof/>
            <w:color w:val="auto"/>
            <w:sz w:val="24"/>
            <w:szCs w:val="24"/>
          </w:rPr>
          <w:t>Теоретические положения</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_Toc397163176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65</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7" w:history="1">
        <w:r w:rsidR="00900CC9" w:rsidRPr="001D0675">
          <w:rPr>
            <w:rStyle w:val="a6"/>
            <w:noProof/>
            <w:color w:val="auto"/>
            <w:sz w:val="24"/>
            <w:szCs w:val="24"/>
          </w:rPr>
          <w:t>Исходные данные и 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_Toc397163177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74</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8" w:history="1">
        <w:r w:rsidR="00900CC9" w:rsidRPr="001D0675">
          <w:rPr>
            <w:rStyle w:val="a6"/>
            <w:noProof/>
            <w:color w:val="auto"/>
            <w:sz w:val="24"/>
            <w:szCs w:val="24"/>
          </w:rPr>
          <w:t>Содержание отчета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_Toc397163178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77</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79" w:history="1">
        <w:r w:rsidR="00900CC9" w:rsidRPr="001D0675">
          <w:rPr>
            <w:rStyle w:val="a6"/>
            <w:noProof/>
            <w:color w:val="auto"/>
            <w:sz w:val="24"/>
            <w:szCs w:val="24"/>
          </w:rPr>
          <w:t>Контрольные вопросы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_Toc397163179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77</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0" w:history="1">
        <w:r w:rsidR="00900CC9" w:rsidRPr="001D0675">
          <w:rPr>
            <w:rStyle w:val="a6"/>
            <w:noProof/>
            <w:color w:val="auto"/>
            <w:sz w:val="24"/>
            <w:szCs w:val="24"/>
          </w:rPr>
          <w:t>Литература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_Toc397163180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77</w:t>
        </w:r>
        <w:r w:rsidR="00900CC9" w:rsidRPr="001D0675">
          <w:rPr>
            <w:noProof/>
            <w:webHidden/>
            <w:sz w:val="24"/>
            <w:szCs w:val="24"/>
          </w:rPr>
          <w:fldChar w:fldCharType="end"/>
        </w:r>
      </w:hyperlink>
    </w:p>
    <w:p w:rsidR="00900CC9" w:rsidRPr="001D0675" w:rsidRDefault="004F4D51" w:rsidP="00900CC9">
      <w:pPr>
        <w:pStyle w:val="11"/>
        <w:tabs>
          <w:tab w:val="right" w:leader="dot" w:pos="9628"/>
        </w:tabs>
        <w:rPr>
          <w:rFonts w:ascii="Calibri" w:hAnsi="Calibri"/>
          <w:noProof/>
          <w:sz w:val="24"/>
          <w:szCs w:val="24"/>
          <w:lang w:eastAsia="ru-RU"/>
        </w:rPr>
      </w:pPr>
      <w:hyperlink w:anchor="_Toc397163181" w:history="1">
        <w:r w:rsidR="00900CC9" w:rsidRPr="001D0675">
          <w:rPr>
            <w:rStyle w:val="a6"/>
            <w:noProof/>
            <w:color w:val="auto"/>
            <w:sz w:val="24"/>
            <w:szCs w:val="24"/>
          </w:rPr>
          <w:t>Лабораторная работа 5 Программное и логическое управление в АСУТП</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_Toc397163181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78</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2" w:history="1">
        <w:r w:rsidR="00900CC9" w:rsidRPr="001D0675">
          <w:rPr>
            <w:rStyle w:val="a6"/>
            <w:noProof/>
            <w:color w:val="auto"/>
            <w:sz w:val="24"/>
            <w:szCs w:val="24"/>
          </w:rPr>
          <w:t>Цели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_Toc397163182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78</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3" w:history="1">
        <w:r w:rsidR="00900CC9" w:rsidRPr="001D0675">
          <w:rPr>
            <w:rStyle w:val="a6"/>
            <w:noProof/>
            <w:color w:val="auto"/>
            <w:sz w:val="24"/>
            <w:szCs w:val="24"/>
          </w:rPr>
          <w:t>Теоретические положения</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_Toc397163183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78</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4" w:history="1">
        <w:r w:rsidR="00900CC9" w:rsidRPr="001D0675">
          <w:rPr>
            <w:rStyle w:val="a6"/>
            <w:noProof/>
            <w:color w:val="auto"/>
            <w:sz w:val="24"/>
            <w:szCs w:val="24"/>
          </w:rPr>
          <w:t>2. Исходные данные и 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_Toc397163184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89</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5" w:history="1">
        <w:r w:rsidR="00900CC9" w:rsidRPr="001D0675">
          <w:rPr>
            <w:rStyle w:val="a6"/>
            <w:noProof/>
            <w:color w:val="auto"/>
            <w:sz w:val="24"/>
            <w:szCs w:val="24"/>
          </w:rPr>
          <w:t>Порядок выполнения лабораторной работы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_Toc397163185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89</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6" w:history="1">
        <w:r w:rsidR="00900CC9" w:rsidRPr="001D0675">
          <w:rPr>
            <w:rStyle w:val="a6"/>
            <w:noProof/>
            <w:color w:val="auto"/>
            <w:sz w:val="24"/>
            <w:szCs w:val="24"/>
          </w:rPr>
          <w:t>Содержание отчета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_Toc397163186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89</w:t>
        </w:r>
        <w:r w:rsidR="00900CC9" w:rsidRPr="001D0675">
          <w:rPr>
            <w:noProof/>
            <w:webHidden/>
            <w:sz w:val="24"/>
            <w:szCs w:val="24"/>
          </w:rPr>
          <w:fldChar w:fldCharType="end"/>
        </w:r>
      </w:hyperlink>
    </w:p>
    <w:p w:rsidR="00900CC9" w:rsidRPr="001D0675" w:rsidRDefault="004F4D51" w:rsidP="00900CC9">
      <w:pPr>
        <w:pStyle w:val="21"/>
        <w:tabs>
          <w:tab w:val="right" w:leader="dot" w:pos="9628"/>
        </w:tabs>
        <w:rPr>
          <w:rFonts w:ascii="Calibri" w:hAnsi="Calibri"/>
          <w:noProof/>
          <w:sz w:val="24"/>
          <w:szCs w:val="24"/>
          <w:lang w:eastAsia="ru-RU"/>
        </w:rPr>
      </w:pPr>
      <w:hyperlink w:anchor="_Toc397163187" w:history="1">
        <w:r w:rsidR="00900CC9" w:rsidRPr="001D0675">
          <w:rPr>
            <w:rStyle w:val="a6"/>
            <w:noProof/>
            <w:color w:val="auto"/>
            <w:sz w:val="24"/>
            <w:szCs w:val="24"/>
          </w:rPr>
          <w:t>Контрольные вопросы.</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_Toc397163187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90</w:t>
        </w:r>
        <w:r w:rsidR="00900CC9" w:rsidRPr="001D0675">
          <w:rPr>
            <w:noProof/>
            <w:webHidden/>
            <w:sz w:val="24"/>
            <w:szCs w:val="24"/>
          </w:rPr>
          <w:fldChar w:fldCharType="end"/>
        </w:r>
      </w:hyperlink>
    </w:p>
    <w:p w:rsidR="00900CC9" w:rsidRDefault="004F4D51" w:rsidP="00900CC9">
      <w:pPr>
        <w:pStyle w:val="21"/>
        <w:tabs>
          <w:tab w:val="right" w:leader="dot" w:pos="9628"/>
        </w:tabs>
        <w:rPr>
          <w:noProof/>
          <w:sz w:val="24"/>
          <w:szCs w:val="24"/>
        </w:rPr>
      </w:pPr>
      <w:hyperlink w:anchor="_Toc397163188" w:history="1">
        <w:r w:rsidR="00900CC9" w:rsidRPr="001D0675">
          <w:rPr>
            <w:rStyle w:val="a6"/>
            <w:noProof/>
            <w:color w:val="auto"/>
            <w:sz w:val="24"/>
            <w:szCs w:val="24"/>
          </w:rPr>
          <w:t>Литература</w:t>
        </w:r>
        <w:r w:rsidR="00900CC9" w:rsidRPr="001D0675">
          <w:rPr>
            <w:noProof/>
            <w:webHidden/>
            <w:sz w:val="24"/>
            <w:szCs w:val="24"/>
          </w:rPr>
          <w:tab/>
        </w:r>
        <w:r w:rsidR="00900CC9" w:rsidRPr="001D0675">
          <w:rPr>
            <w:noProof/>
            <w:webHidden/>
            <w:sz w:val="24"/>
            <w:szCs w:val="24"/>
          </w:rPr>
          <w:fldChar w:fldCharType="begin"/>
        </w:r>
        <w:r w:rsidR="00900CC9" w:rsidRPr="001D0675">
          <w:rPr>
            <w:noProof/>
            <w:webHidden/>
            <w:sz w:val="24"/>
            <w:szCs w:val="24"/>
          </w:rPr>
          <w:instrText xml:space="preserve"> PAGEREF _Toc397163188 \h </w:instrText>
        </w:r>
        <w:r w:rsidR="00900CC9" w:rsidRPr="001D0675">
          <w:rPr>
            <w:noProof/>
            <w:webHidden/>
            <w:sz w:val="24"/>
            <w:szCs w:val="24"/>
          </w:rPr>
        </w:r>
        <w:r w:rsidR="00900CC9" w:rsidRPr="001D0675">
          <w:rPr>
            <w:noProof/>
            <w:webHidden/>
            <w:sz w:val="24"/>
            <w:szCs w:val="24"/>
          </w:rPr>
          <w:fldChar w:fldCharType="separate"/>
        </w:r>
        <w:r w:rsidR="001D0675" w:rsidRPr="001D0675">
          <w:rPr>
            <w:noProof/>
            <w:webHidden/>
            <w:sz w:val="24"/>
            <w:szCs w:val="24"/>
          </w:rPr>
          <w:t>90</w:t>
        </w:r>
        <w:r w:rsidR="00900CC9" w:rsidRPr="001D0675">
          <w:rPr>
            <w:noProof/>
            <w:webHidden/>
            <w:sz w:val="24"/>
            <w:szCs w:val="24"/>
          </w:rPr>
          <w:fldChar w:fldCharType="end"/>
        </w:r>
      </w:hyperlink>
    </w:p>
    <w:p w:rsidR="008A225B" w:rsidRPr="008A225B" w:rsidRDefault="008A225B" w:rsidP="008A225B">
      <w:pPr>
        <w:jc w:val="left"/>
      </w:pPr>
      <w:r w:rsidRPr="008A225B">
        <w:t>Система оценки результатов учебных достижений обучающихся</w:t>
      </w:r>
      <w:r>
        <w:t xml:space="preserve">                                          90</w:t>
      </w:r>
    </w:p>
    <w:p w:rsidR="008A225B" w:rsidRPr="008A225B" w:rsidRDefault="008A225B" w:rsidP="008A225B">
      <w:pPr>
        <w:jc w:val="both"/>
        <w:rPr>
          <w:lang w:eastAsia="ar-SA"/>
        </w:rPr>
      </w:pPr>
    </w:p>
    <w:p w:rsidR="00900CC9" w:rsidRPr="002D1D8F" w:rsidRDefault="00900CC9" w:rsidP="00900CC9">
      <w:pPr>
        <w:pStyle w:val="a7"/>
        <w:rPr>
          <w:rFonts w:eastAsia="SimSun"/>
          <w:color w:val="FF0000"/>
        </w:rPr>
      </w:pPr>
      <w:r w:rsidRPr="001D0675">
        <w:rPr>
          <w:rFonts w:eastAsia="SimSun"/>
          <w:color w:val="auto"/>
          <w:szCs w:val="24"/>
        </w:rPr>
        <w:fldChar w:fldCharType="end"/>
      </w:r>
      <w:bookmarkStart w:id="3" w:name="_Toc255886503"/>
      <w:bookmarkStart w:id="4" w:name="_Toc262368506"/>
      <w:bookmarkStart w:id="5" w:name="_Toc262368823"/>
      <w:bookmarkStart w:id="6" w:name="_Toc262368875"/>
      <w:bookmarkStart w:id="7" w:name="_Toc262368917"/>
      <w:r w:rsidRPr="002D1D8F">
        <w:rPr>
          <w:rFonts w:eastAsia="SimSun"/>
          <w:color w:val="FF0000"/>
        </w:rPr>
        <w:br w:type="page"/>
      </w:r>
      <w:bookmarkStart w:id="8" w:name="_Toc266385495"/>
      <w:bookmarkStart w:id="9" w:name="_GoBack"/>
      <w:bookmarkEnd w:id="9"/>
    </w:p>
    <w:p w:rsidR="00900CC9" w:rsidRPr="008B5727" w:rsidRDefault="00110F3F" w:rsidP="00900CC9">
      <w:pPr>
        <w:pStyle w:val="12"/>
        <w:rPr>
          <w:rFonts w:eastAsia="SimSun"/>
        </w:rPr>
      </w:pPr>
      <w:bookmarkStart w:id="10" w:name="_Toc397163150"/>
      <w:r>
        <w:rPr>
          <w:rFonts w:eastAsia="SimSun"/>
          <w:lang w:val="kk-KZ"/>
        </w:rPr>
        <w:lastRenderedPageBreak/>
        <w:t>Ц</w:t>
      </w:r>
      <w:r w:rsidR="00900CC9" w:rsidRPr="008B5727">
        <w:rPr>
          <w:rFonts w:eastAsia="SimSun"/>
        </w:rPr>
        <w:t xml:space="preserve">ели и задачи </w:t>
      </w:r>
      <w:bookmarkEnd w:id="2"/>
      <w:bookmarkEnd w:id="3"/>
      <w:r w:rsidRPr="008B5727">
        <w:t xml:space="preserve">преподавания дисциплины </w:t>
      </w:r>
      <w:bookmarkEnd w:id="4"/>
      <w:bookmarkEnd w:id="5"/>
      <w:bookmarkEnd w:id="6"/>
      <w:bookmarkEnd w:id="7"/>
      <w:bookmarkEnd w:id="8"/>
      <w:bookmarkEnd w:id="10"/>
    </w:p>
    <w:p w:rsidR="00900CC9" w:rsidRPr="008B5727" w:rsidRDefault="00900CC9" w:rsidP="00900CC9">
      <w:pPr>
        <w:pStyle w:val="a7"/>
        <w:rPr>
          <w:color w:val="auto"/>
        </w:rPr>
      </w:pPr>
      <w:r w:rsidRPr="008B5727">
        <w:rPr>
          <w:color w:val="auto"/>
        </w:rPr>
        <w:t>Целью преподавания дисциплины «Автоматизация технических систем (АТС)» является подготовка магистранта к самостоятельному решению теоретических и прикладных задач автоматизации технологических процессов в различных отраслях промышленности.</w:t>
      </w:r>
    </w:p>
    <w:p w:rsidR="00900CC9" w:rsidRPr="008B5727" w:rsidRDefault="00900CC9" w:rsidP="00900CC9">
      <w:pPr>
        <w:pStyle w:val="a7"/>
        <w:rPr>
          <w:color w:val="auto"/>
        </w:rPr>
      </w:pPr>
      <w:r w:rsidRPr="008B5727">
        <w:rPr>
          <w:color w:val="auto"/>
        </w:rPr>
        <w:t>В дисциплине изучаются принципы и методы построения систем автоматического регулирования и автоматизированных систем управления технологическими процессами (АСУТП) на основе современных технических средств автоматизации, программных средств систем управления.</w:t>
      </w:r>
    </w:p>
    <w:p w:rsidR="00900CC9" w:rsidRPr="00110F3F" w:rsidRDefault="00110F3F" w:rsidP="00900CC9">
      <w:pPr>
        <w:pStyle w:val="a7"/>
        <w:rPr>
          <w:color w:val="auto"/>
          <w:lang w:val="kk-KZ"/>
        </w:rPr>
      </w:pPr>
      <w:r>
        <w:rPr>
          <w:color w:val="auto"/>
          <w:lang w:val="kk-KZ"/>
        </w:rPr>
        <w:t>В</w:t>
      </w:r>
      <w:r w:rsidR="00900CC9" w:rsidRPr="008B5727">
        <w:rPr>
          <w:color w:val="auto"/>
        </w:rPr>
        <w:t xml:space="preserve"> дисциплине предусмотрен следующий примерный перечень тем </w:t>
      </w:r>
      <w:r>
        <w:rPr>
          <w:color w:val="auto"/>
          <w:lang w:val="kk-KZ"/>
        </w:rPr>
        <w:t>лабораторных</w:t>
      </w:r>
      <w:r w:rsidR="00900CC9" w:rsidRPr="008B5727">
        <w:rPr>
          <w:color w:val="auto"/>
        </w:rPr>
        <w:t xml:space="preserve"> занятий</w:t>
      </w:r>
      <w:r>
        <w:rPr>
          <w:color w:val="auto"/>
          <w:lang w:val="kk-KZ"/>
        </w:rPr>
        <w:t>:</w:t>
      </w:r>
    </w:p>
    <w:p w:rsidR="00900CC9" w:rsidRPr="008B5727" w:rsidRDefault="00900CC9" w:rsidP="00900CC9">
      <w:pPr>
        <w:pStyle w:val="a7"/>
        <w:rPr>
          <w:color w:val="auto"/>
        </w:rPr>
      </w:pPr>
      <w:r w:rsidRPr="008B5727">
        <w:rPr>
          <w:color w:val="auto"/>
        </w:rPr>
        <w:t>Анализ автоматизированного процесса как объекта управления; выбор и обоснование схемы автоматизации.</w:t>
      </w:r>
    </w:p>
    <w:p w:rsidR="00900CC9" w:rsidRPr="008B5727" w:rsidRDefault="00900CC9" w:rsidP="00900CC9">
      <w:pPr>
        <w:pStyle w:val="a7"/>
        <w:rPr>
          <w:color w:val="auto"/>
        </w:rPr>
      </w:pPr>
      <w:bookmarkStart w:id="11" w:name="OLE_LINK17"/>
      <w:bookmarkStart w:id="12" w:name="OLE_LINK18"/>
      <w:r w:rsidRPr="008B5727">
        <w:rPr>
          <w:color w:val="auto"/>
        </w:rPr>
        <w:t xml:space="preserve">Изучение алгоритмов и </w:t>
      </w:r>
      <w:bookmarkStart w:id="13" w:name="OLE_LINK19"/>
      <w:bookmarkStart w:id="14" w:name="OLE_LINK20"/>
      <w:r w:rsidRPr="008B5727">
        <w:rPr>
          <w:color w:val="auto"/>
        </w:rPr>
        <w:t xml:space="preserve">составление </w:t>
      </w:r>
      <w:bookmarkEnd w:id="13"/>
      <w:bookmarkEnd w:id="14"/>
      <w:r w:rsidRPr="008B5727">
        <w:rPr>
          <w:color w:val="auto"/>
        </w:rPr>
        <w:t>программ первичной обработки информации на ЭВМ (фильтрации, прогноза, коррекции показаний первичных преобразователей), расчета обобщенных показателей.</w:t>
      </w:r>
      <w:bookmarkEnd w:id="11"/>
      <w:bookmarkEnd w:id="12"/>
    </w:p>
    <w:p w:rsidR="00900CC9" w:rsidRPr="008B5727" w:rsidRDefault="00900CC9" w:rsidP="00900CC9">
      <w:pPr>
        <w:pStyle w:val="a7"/>
        <w:rPr>
          <w:color w:val="auto"/>
        </w:rPr>
      </w:pPr>
      <w:r w:rsidRPr="008B5727">
        <w:rPr>
          <w:color w:val="auto"/>
        </w:rPr>
        <w:t>Изучение рекуррентных алгоритмов и составление программ идентификации моделей и адаптивного управления.</w:t>
      </w:r>
    </w:p>
    <w:p w:rsidR="00900CC9" w:rsidRPr="008B5727" w:rsidRDefault="00900CC9" w:rsidP="00900CC9">
      <w:pPr>
        <w:pStyle w:val="a7"/>
        <w:rPr>
          <w:color w:val="auto"/>
        </w:rPr>
      </w:pPr>
      <w:bookmarkStart w:id="15" w:name="OLE_LINK23"/>
      <w:bookmarkStart w:id="16" w:name="OLE_LINK24"/>
      <w:r w:rsidRPr="008B5727">
        <w:rPr>
          <w:color w:val="auto"/>
        </w:rPr>
        <w:t>Составление математических постановок задач оптимального управления конкретными технологическими процессами</w:t>
      </w:r>
      <w:bookmarkEnd w:id="15"/>
      <w:bookmarkEnd w:id="16"/>
      <w:r w:rsidRPr="008B5727">
        <w:rPr>
          <w:color w:val="auto"/>
        </w:rPr>
        <w:t>.</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При составлении </w:t>
      </w:r>
      <w:r w:rsidR="00110F3F">
        <w:rPr>
          <w:color w:val="auto"/>
          <w:lang w:val="kk-KZ"/>
        </w:rPr>
        <w:t xml:space="preserve">методических </w:t>
      </w:r>
      <w:r w:rsidRPr="008B5727">
        <w:rPr>
          <w:color w:val="auto"/>
        </w:rPr>
        <w:t>указаний, в основном использованы материал</w:t>
      </w:r>
      <w:r w:rsidR="00034B9F">
        <w:rPr>
          <w:color w:val="auto"/>
        </w:rPr>
        <w:t>ы</w:t>
      </w:r>
      <w:r w:rsidRPr="008B5727">
        <w:rPr>
          <w:color w:val="auto"/>
        </w:rPr>
        <w:t>, изложенны</w:t>
      </w:r>
      <w:r w:rsidR="00034B9F">
        <w:rPr>
          <w:color w:val="auto"/>
        </w:rPr>
        <w:t>е</w:t>
      </w:r>
      <w:r w:rsidRPr="008B5727">
        <w:rPr>
          <w:color w:val="auto"/>
        </w:rPr>
        <w:t xml:space="preserve"> в </w:t>
      </w:r>
      <w:r w:rsidR="00034B9F">
        <w:rPr>
          <w:color w:val="auto"/>
        </w:rPr>
        <w:t>следующих источниках</w:t>
      </w:r>
      <w:r w:rsidRPr="008B5727">
        <w:rPr>
          <w:color w:val="auto"/>
        </w:rPr>
        <w:t>:</w:t>
      </w:r>
    </w:p>
    <w:p w:rsidR="00900CC9" w:rsidRPr="008B5727" w:rsidRDefault="00900CC9" w:rsidP="00900CC9">
      <w:pPr>
        <w:pStyle w:val="a7"/>
        <w:rPr>
          <w:color w:val="auto"/>
        </w:rPr>
      </w:pPr>
      <w:r w:rsidRPr="008B5727">
        <w:rPr>
          <w:color w:val="auto"/>
        </w:rPr>
        <w:t xml:space="preserve">Фафурин В. А.Автоматизация технологических процессов и производств: лабораторный практикум / В. А. Фафурин, И. Н. Терюшов. – Казань: Изд-во Казан. гос. технолог. ун-та, 2008. – 552 с. </w:t>
      </w:r>
    </w:p>
    <w:p w:rsidR="00900CC9" w:rsidRPr="008B5727" w:rsidRDefault="00900CC9" w:rsidP="00900CC9">
      <w:pPr>
        <w:pStyle w:val="a7"/>
        <w:rPr>
          <w:color w:val="auto"/>
        </w:rPr>
      </w:pPr>
      <w:r w:rsidRPr="008B5727">
        <w:rPr>
          <w:color w:val="auto"/>
        </w:rPr>
        <w:t>Автоматическое управление в химической промышленности: учебник для вузов / Е. Г. Дудников и др.; под редакцией Е. Г. Дудникова. – М.: Химия, 1987. – 368 с.</w:t>
      </w:r>
    </w:p>
    <w:p w:rsidR="00900CC9" w:rsidRPr="008B5727" w:rsidRDefault="00900CC9" w:rsidP="00900CC9">
      <w:pPr>
        <w:pStyle w:val="a7"/>
        <w:rPr>
          <w:color w:val="auto"/>
        </w:rPr>
      </w:pPr>
      <w:r w:rsidRPr="008B5727">
        <w:rPr>
          <w:color w:val="auto"/>
        </w:rPr>
        <w:t xml:space="preserve">Кафаров В.В. Методы кибернетики с химии и химической технологии: 4-е изд.,перераб., доп.-М.: Химия, 1985 (учебн. для вузов) 448 с. </w:t>
      </w:r>
    </w:p>
    <w:p w:rsidR="008B5727" w:rsidRPr="008B5727" w:rsidRDefault="008B5727" w:rsidP="008B5727">
      <w:pPr>
        <w:pStyle w:val="a7"/>
        <w:rPr>
          <w:color w:val="auto"/>
        </w:rPr>
      </w:pPr>
      <w:r w:rsidRPr="008B5727">
        <w:rPr>
          <w:color w:val="auto"/>
        </w:rPr>
        <w:t>Федоров Ю.А. Основы построения АСУТП взрывоопасных производств. В 2-х томах- М.: Синтез, 2016. -710 с.</w:t>
      </w:r>
    </w:p>
    <w:p w:rsidR="00900CC9" w:rsidRPr="008B5727" w:rsidRDefault="00110F3F" w:rsidP="00900CC9">
      <w:pPr>
        <w:pStyle w:val="a7"/>
        <w:rPr>
          <w:color w:val="auto"/>
        </w:rPr>
      </w:pPr>
      <w:r>
        <w:rPr>
          <w:color w:val="auto"/>
          <w:lang w:val="kk-KZ"/>
        </w:rPr>
        <w:t xml:space="preserve">Методические </w:t>
      </w:r>
      <w:r w:rsidRPr="008B5727">
        <w:rPr>
          <w:color w:val="auto"/>
        </w:rPr>
        <w:t>указани</w:t>
      </w:r>
      <w:r>
        <w:rPr>
          <w:color w:val="auto"/>
          <w:lang w:val="kk-KZ"/>
        </w:rPr>
        <w:t xml:space="preserve">я </w:t>
      </w:r>
      <w:r w:rsidR="00900CC9" w:rsidRPr="008B5727">
        <w:rPr>
          <w:color w:val="auto"/>
        </w:rPr>
        <w:t>по дисциплине став</w:t>
      </w:r>
      <w:r>
        <w:rPr>
          <w:color w:val="auto"/>
          <w:lang w:val="kk-KZ"/>
        </w:rPr>
        <w:t>я</w:t>
      </w:r>
      <w:r w:rsidR="00900CC9" w:rsidRPr="008B5727">
        <w:rPr>
          <w:color w:val="auto"/>
        </w:rPr>
        <w:t>т своей целью систематизацию, закрепление углублен</w:t>
      </w:r>
      <w:r>
        <w:rPr>
          <w:color w:val="auto"/>
          <w:lang w:val="kk-KZ"/>
        </w:rPr>
        <w:t>ных</w:t>
      </w:r>
      <w:r w:rsidR="00900CC9" w:rsidRPr="008B5727">
        <w:rPr>
          <w:color w:val="auto"/>
        </w:rPr>
        <w:t xml:space="preserve"> знаний, полученных при изучении теоретических положений дисциплины, приобретение практических навыков решения задач построения систем автоматизации промышленных объектов, задач разработки алгоритмов контроля, регулирования и управления, обеспечивающих нормальное функционирование систем, задач моделирования систем на ЭВМ и оценки качества их работы.</w:t>
      </w:r>
    </w:p>
    <w:p w:rsidR="00900CC9" w:rsidRPr="008B5727" w:rsidRDefault="00110F3F" w:rsidP="00900CC9">
      <w:pPr>
        <w:pStyle w:val="a7"/>
        <w:rPr>
          <w:color w:val="auto"/>
        </w:rPr>
      </w:pPr>
      <w:r>
        <w:rPr>
          <w:color w:val="auto"/>
          <w:lang w:val="kk-KZ"/>
        </w:rPr>
        <w:t xml:space="preserve">Методические </w:t>
      </w:r>
      <w:r w:rsidRPr="008B5727">
        <w:rPr>
          <w:color w:val="auto"/>
        </w:rPr>
        <w:t>указани</w:t>
      </w:r>
      <w:r>
        <w:rPr>
          <w:color w:val="auto"/>
          <w:lang w:val="kk-KZ"/>
        </w:rPr>
        <w:t xml:space="preserve">я </w:t>
      </w:r>
      <w:r w:rsidR="00900CC9" w:rsidRPr="008B5727">
        <w:rPr>
          <w:color w:val="auto"/>
        </w:rPr>
        <w:t>включа</w:t>
      </w:r>
      <w:r>
        <w:rPr>
          <w:color w:val="auto"/>
          <w:lang w:val="kk-KZ"/>
        </w:rPr>
        <w:t>ю</w:t>
      </w:r>
      <w:r w:rsidR="00900CC9" w:rsidRPr="008B5727">
        <w:rPr>
          <w:color w:val="auto"/>
        </w:rPr>
        <w:t>т в себя материал, для которого дается теоретическая основа с иллюстрацией решения задач на конкретных примерах.</w:t>
      </w:r>
    </w:p>
    <w:p w:rsidR="00900CC9" w:rsidRPr="008B5727" w:rsidRDefault="00900CC9" w:rsidP="00900CC9">
      <w:pPr>
        <w:pStyle w:val="a7"/>
        <w:rPr>
          <w:color w:val="auto"/>
        </w:rPr>
      </w:pPr>
      <w:r w:rsidRPr="008B5727">
        <w:rPr>
          <w:color w:val="auto"/>
        </w:rPr>
        <w:t>Описаны содержание и порядок выполнения работ, содержание отчета по каждой работе и перечень контрольных вопросов для оценки усвоения изучаемого материала. Нумерация формул производится по порядку  в пределах одно</w:t>
      </w:r>
      <w:r w:rsidR="00110F3F">
        <w:rPr>
          <w:color w:val="auto"/>
          <w:lang w:val="kk-KZ"/>
        </w:rPr>
        <w:t>й лабораторной работы</w:t>
      </w:r>
      <w:r w:rsidRPr="008B5727">
        <w:rPr>
          <w:color w:val="auto"/>
        </w:rPr>
        <w:t>.</w:t>
      </w:r>
    </w:p>
    <w:p w:rsidR="00900CC9" w:rsidRPr="008B5727" w:rsidRDefault="00900CC9" w:rsidP="00900CC9">
      <w:pPr>
        <w:pStyle w:val="a7"/>
        <w:rPr>
          <w:color w:val="auto"/>
        </w:rPr>
      </w:pPr>
      <w:r w:rsidRPr="008B5727">
        <w:rPr>
          <w:color w:val="auto"/>
        </w:rPr>
        <w:t>Отдельно прилагаются исходные данные для работ.</w:t>
      </w:r>
    </w:p>
    <w:p w:rsidR="00900CC9" w:rsidRPr="008B5727" w:rsidRDefault="00900CC9" w:rsidP="002D1D8F">
      <w:pPr>
        <w:pStyle w:val="12"/>
        <w:jc w:val="both"/>
        <w:rPr>
          <w:sz w:val="28"/>
        </w:rPr>
      </w:pPr>
      <w:r w:rsidRPr="008B5727">
        <w:br w:type="page"/>
      </w:r>
      <w:bookmarkStart w:id="17" w:name="_Toc397163151"/>
      <w:r w:rsidRPr="008B5727">
        <w:rPr>
          <w:sz w:val="28"/>
        </w:rPr>
        <w:lastRenderedPageBreak/>
        <w:t xml:space="preserve">Лабораторная работа 1 </w:t>
      </w:r>
      <w:r w:rsidR="008B5727" w:rsidRPr="008B5727">
        <w:rPr>
          <w:sz w:val="28"/>
          <w:lang w:val="ru-RU"/>
        </w:rPr>
        <w:t>С</w:t>
      </w:r>
      <w:r w:rsidRPr="008B5727">
        <w:rPr>
          <w:sz w:val="28"/>
        </w:rPr>
        <w:t>бор и первичная обработка информации в АСУТП</w:t>
      </w:r>
      <w:bookmarkEnd w:id="17"/>
    </w:p>
    <w:p w:rsidR="00900CC9" w:rsidRPr="008B5727" w:rsidRDefault="00900CC9" w:rsidP="00900CC9">
      <w:pPr>
        <w:pStyle w:val="22"/>
        <w:rPr>
          <w:color w:val="auto"/>
        </w:rPr>
      </w:pPr>
      <w:bookmarkStart w:id="18" w:name="_Toc397163152"/>
      <w:r w:rsidRPr="008B5727">
        <w:rPr>
          <w:color w:val="auto"/>
        </w:rPr>
        <w:t>Цель работы:</w:t>
      </w:r>
      <w:bookmarkEnd w:id="18"/>
    </w:p>
    <w:p w:rsidR="00900CC9" w:rsidRPr="008B5727" w:rsidRDefault="00900CC9" w:rsidP="00900CC9">
      <w:pPr>
        <w:pStyle w:val="a7"/>
        <w:rPr>
          <w:color w:val="auto"/>
        </w:rPr>
      </w:pPr>
      <w:r w:rsidRPr="008B5727">
        <w:rPr>
          <w:color w:val="auto"/>
        </w:rPr>
        <w:t>1. Ознакомиться с алгоритмами сбора и первичной обработки информации, используемыми в информационных подсистемах АСУТП, закрепить и углубить знания по разделам дисциплины «Автоматизация технологических процессов и производств», связанным с алгоритмическим и программным обеспечением информационных подсистем АСУТП.</w:t>
      </w:r>
    </w:p>
    <w:p w:rsidR="00900CC9" w:rsidRPr="008B5727" w:rsidRDefault="00900CC9" w:rsidP="00900CC9">
      <w:pPr>
        <w:pStyle w:val="a7"/>
        <w:rPr>
          <w:color w:val="auto"/>
        </w:rPr>
      </w:pPr>
      <w:r w:rsidRPr="008B5727">
        <w:rPr>
          <w:color w:val="auto"/>
        </w:rPr>
        <w:t>2. Освоить методики и приобрести практические навыки по проверке исходной информации на достоверность, расчету частоты опроса датчиков технологических параметров в АСУТП, выбору и расчету сглаживающих фильтров в зависимости от параметров искажающей полезный сигнал помехи, решению задач коррекции показаний датчиков при отклонении условий измерения от нормальных (расчетных), расчету действительных значений измеряемых величин в физических единицах измерения по кодам АЦП.</w:t>
      </w:r>
    </w:p>
    <w:p w:rsidR="00900CC9" w:rsidRPr="008B5727" w:rsidRDefault="00900CC9" w:rsidP="00900CC9">
      <w:pPr>
        <w:pStyle w:val="22"/>
        <w:rPr>
          <w:color w:val="auto"/>
        </w:rPr>
      </w:pPr>
      <w:bookmarkStart w:id="19" w:name="_Toc397163153"/>
      <w:r w:rsidRPr="008B5727">
        <w:rPr>
          <w:color w:val="auto"/>
        </w:rPr>
        <w:t>Теоретические положения</w:t>
      </w:r>
      <w:bookmarkEnd w:id="19"/>
    </w:p>
    <w:p w:rsidR="00900CC9" w:rsidRPr="008B5727" w:rsidRDefault="00900CC9" w:rsidP="00900CC9">
      <w:pPr>
        <w:pStyle w:val="a7"/>
        <w:rPr>
          <w:color w:val="auto"/>
        </w:rPr>
      </w:pPr>
      <w:r w:rsidRPr="008B5727">
        <w:rPr>
          <w:color w:val="auto"/>
        </w:rPr>
        <w:t>1 Алгоритмическое и программное обеспечение задач сбора и первичной обработки информации в АСУТП</w:t>
      </w:r>
    </w:p>
    <w:p w:rsidR="00900CC9" w:rsidRPr="008B5727" w:rsidRDefault="00900CC9" w:rsidP="00900CC9">
      <w:pPr>
        <w:pStyle w:val="a7"/>
        <w:rPr>
          <w:color w:val="auto"/>
        </w:rPr>
      </w:pPr>
      <w:r w:rsidRPr="008B5727">
        <w:rPr>
          <w:color w:val="auto"/>
        </w:rPr>
        <w:t>1.1. Алгоритм циклического опроса датчиков</w:t>
      </w:r>
    </w:p>
    <w:p w:rsidR="00900CC9" w:rsidRPr="008B5727" w:rsidRDefault="00900CC9" w:rsidP="00900CC9">
      <w:pPr>
        <w:pStyle w:val="a7"/>
        <w:rPr>
          <w:color w:val="auto"/>
        </w:rPr>
      </w:pPr>
      <w:r w:rsidRPr="008B5727">
        <w:rPr>
          <w:color w:val="auto"/>
        </w:rPr>
        <w:t>В общем случае опрос датчиков может осуществляться циклически и ациклически (адресно). При циклическом опросе порядок подключения датчиков к ИВК сохраняется постоянным во времени. Адресный опрос точек измерения производится, как правило, по требованию оператора при нарушении нормального протекания технологического процесса.</w:t>
      </w:r>
    </w:p>
    <w:p w:rsidR="00900CC9" w:rsidRPr="008B5727" w:rsidRDefault="00900CC9" w:rsidP="00900CC9">
      <w:pPr>
        <w:pStyle w:val="a7"/>
        <w:rPr>
          <w:color w:val="auto"/>
        </w:rPr>
      </w:pPr>
      <w:r w:rsidRPr="008B5727">
        <w:rPr>
          <w:color w:val="auto"/>
        </w:rPr>
        <w:t>Блок-схема алгоритма циклического опроса датчиков и контроля их показаний приведена на рисунке 1.1.</w:t>
      </w:r>
    </w:p>
    <w:p w:rsidR="00900CC9" w:rsidRPr="008B5727" w:rsidRDefault="00900CC9" w:rsidP="00900CC9">
      <w:pPr>
        <w:pStyle w:val="a7"/>
        <w:rPr>
          <w:color w:val="auto"/>
        </w:rPr>
      </w:pPr>
      <w:r w:rsidRPr="008B5727">
        <w:rPr>
          <w:color w:val="auto"/>
        </w:rPr>
        <w:t>Предполагается, что датчики пронумерованы последовательно, начиная с первого и кончая n-м датчиком. Исходными данными для алгоритма служит число датчиков n, массивы верхних XBi и нижних XHi предельно допустимых значений (норм) показаний датчиков и адресный массив А, В, С, D для сбора данных о выходе за пределы нормы показаний датчиков. В ячейках памяти А, В, С, D соответственно хранятся без показания i – го датчика Xi, отклонения его значения от нормы ∆Xi, порядковый номер датчика i и время ti, в которое произошло отклонение от нормы.</w:t>
      </w:r>
    </w:p>
    <w:p w:rsidR="00900CC9" w:rsidRPr="008B5727" w:rsidRDefault="00900CC9" w:rsidP="00900CC9">
      <w:pPr>
        <w:pStyle w:val="a7"/>
        <w:rPr>
          <w:color w:val="auto"/>
        </w:rPr>
      </w:pPr>
      <w:r w:rsidRPr="008B5727">
        <w:rPr>
          <w:color w:val="auto"/>
        </w:rPr>
        <w:t>Опрос начинается с первого датчика. Вначале следует сравнить показания датчика с верхней нормой. Если это показание не выходит за верхнее предельное значение, то переходят к сравнению с нижней нормой. Если показание первого датчика не выходит за пределы верхней и нижней нормы, то переходят к опросу второго датчика. Аналогично обрабатывается информация, считываемая с последующих датчиков. Если при опросе всех датчиков системы их показания остаются в пределах нормы, то машина прекращает работу по данному алгоритму. Печать данных не производится или производится только по требованию оператора. Для следующего цикла опроса датчиков необходимо повторить запуск программы.</w:t>
      </w:r>
    </w:p>
    <w:p w:rsidR="00900CC9" w:rsidRPr="008B5727" w:rsidRDefault="00900CC9" w:rsidP="00900CC9">
      <w:pPr>
        <w:pStyle w:val="a7"/>
        <w:rPr>
          <w:color w:val="auto"/>
        </w:rPr>
      </w:pPr>
      <w:r w:rsidRPr="008B5727">
        <w:rPr>
          <w:color w:val="auto"/>
        </w:rPr>
        <w:t xml:space="preserve"> Если показания i – го датчика вышло за пределы нормы, то согласно алгоритму, представленному на рисунке 1.1, выполняются следующие операции: </w:t>
      </w:r>
    </w:p>
    <w:p w:rsidR="00900CC9" w:rsidRPr="008B5727" w:rsidRDefault="00900CC9" w:rsidP="00900CC9">
      <w:pPr>
        <w:pStyle w:val="a7"/>
        <w:rPr>
          <w:color w:val="auto"/>
        </w:rPr>
      </w:pPr>
      <w:r w:rsidRPr="008B5727">
        <w:rPr>
          <w:color w:val="auto"/>
        </w:rPr>
        <w:t>- обращение к таймеру;</w:t>
      </w:r>
    </w:p>
    <w:p w:rsidR="00900CC9" w:rsidRPr="008B5727" w:rsidRDefault="00900CC9" w:rsidP="00900CC9">
      <w:pPr>
        <w:pStyle w:val="a7"/>
        <w:rPr>
          <w:color w:val="auto"/>
        </w:rPr>
      </w:pPr>
      <w:r w:rsidRPr="008B5727">
        <w:rPr>
          <w:color w:val="auto"/>
        </w:rPr>
        <w:t>- в ячейке памяти А, В, С, D записывают соответственно величины Xi, ∆Xi, i, ti;</w:t>
      </w:r>
    </w:p>
    <w:p w:rsidR="00900CC9" w:rsidRPr="008B5727" w:rsidRDefault="00900CC9" w:rsidP="00900CC9">
      <w:pPr>
        <w:pStyle w:val="a7"/>
        <w:rPr>
          <w:color w:val="auto"/>
        </w:rPr>
      </w:pPr>
      <w:r w:rsidRPr="008B5727">
        <w:rPr>
          <w:color w:val="auto"/>
        </w:rPr>
        <w:t>- с помощью j отмечают порядковый номер события выхода контролируемого параметра за пределы нормы;</w:t>
      </w:r>
    </w:p>
    <w:p w:rsidR="00900CC9" w:rsidRPr="008B5727" w:rsidRDefault="00900CC9" w:rsidP="00900CC9">
      <w:pPr>
        <w:pStyle w:val="a7"/>
        <w:rPr>
          <w:color w:val="auto"/>
        </w:rPr>
      </w:pPr>
      <w:r w:rsidRPr="008B5727">
        <w:rPr>
          <w:color w:val="auto"/>
        </w:rPr>
        <w:lastRenderedPageBreak/>
        <w:t>- из ячеек А, В, С, D величины Xi, ∆Xi, i, ti переписывают в новые ячейки памяти А+1, В+1, С+1, D+1;</w:t>
      </w:r>
    </w:p>
    <w:p w:rsidR="00900CC9" w:rsidRPr="008B5727" w:rsidRDefault="00900CC9" w:rsidP="00900CC9">
      <w:pPr>
        <w:pStyle w:val="a7"/>
        <w:rPr>
          <w:color w:val="auto"/>
        </w:rPr>
      </w:pPr>
      <w:r w:rsidRPr="008B5727">
        <w:rPr>
          <w:color w:val="auto"/>
        </w:rPr>
        <w:t>- ячейки А, В, С, D очищают и подготавливают для приема данных на случай, если показания следующего датчика выйдут за пределы нормы;</w:t>
      </w:r>
    </w:p>
    <w:p w:rsidR="00900CC9" w:rsidRPr="008B5727" w:rsidRDefault="00900CC9" w:rsidP="00900CC9">
      <w:pPr>
        <w:pStyle w:val="a7"/>
        <w:rPr>
          <w:color w:val="auto"/>
        </w:rPr>
      </w:pPr>
      <w:r w:rsidRPr="008B5727">
        <w:rPr>
          <w:color w:val="auto"/>
        </w:rPr>
        <w:t>- проводят опрос (i+1) – го датчика.</w:t>
      </w:r>
    </w:p>
    <w:p w:rsidR="00900CC9" w:rsidRPr="008B5727" w:rsidRDefault="00900CC9" w:rsidP="00900CC9">
      <w:pPr>
        <w:pStyle w:val="a7"/>
        <w:rPr>
          <w:color w:val="auto"/>
        </w:rPr>
      </w:pPr>
      <w:r w:rsidRPr="008B5727">
        <w:rPr>
          <w:color w:val="auto"/>
        </w:rPr>
        <w:t xml:space="preserve">После завершения цикла опроса всех датчиков происходит печать данных. Данные выдаются в виде таблицы, содержащей j строк и четыре столбца с величинами Xi, ∆Xi, i и ti соответственно. </w:t>
      </w:r>
    </w:p>
    <w:p w:rsidR="00900CC9" w:rsidRDefault="00900CC9" w:rsidP="00900CC9">
      <w:pPr>
        <w:pStyle w:val="a7"/>
        <w:rPr>
          <w:color w:val="auto"/>
        </w:rPr>
      </w:pPr>
      <w:r w:rsidRPr="008B5727">
        <w:rPr>
          <w:color w:val="auto"/>
        </w:rPr>
        <w:t>На этом выполнение заданной программы прекращается. Через промежуток времени, равный периоду опроса, эту программу вновь запускают для обработки новых данных, поступающих от измерительных датчиков.</w:t>
      </w:r>
    </w:p>
    <w:p w:rsidR="008B5727" w:rsidRPr="008B5727" w:rsidRDefault="008B5727" w:rsidP="00900CC9">
      <w:pPr>
        <w:pStyle w:val="a7"/>
        <w:rPr>
          <w:color w:val="auto"/>
        </w:rPr>
      </w:pPr>
    </w:p>
    <w:p w:rsidR="00900CC9" w:rsidRPr="008B5727" w:rsidRDefault="00010777" w:rsidP="00900CC9">
      <w:pPr>
        <w:pStyle w:val="a4"/>
        <w:rPr>
          <w:color w:val="auto"/>
        </w:rPr>
      </w:pPr>
      <w:r w:rsidRPr="008B5727">
        <w:rPr>
          <w:color w:val="auto"/>
        </w:rPr>
        <w:object w:dxaOrig="6920" w:dyaOrig="131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75pt;height:387pt" o:ole="">
            <v:imagedata r:id="rId9" o:title=""/>
          </v:shape>
          <o:OLEObject Type="Embed" ProgID="Visio.Drawing.11" ShapeID="_x0000_i1025" DrawAspect="Content" ObjectID="_1610311859" r:id="rId10"/>
        </w:object>
      </w:r>
    </w:p>
    <w:p w:rsidR="00900CC9" w:rsidRPr="008B5727" w:rsidRDefault="00900CC9" w:rsidP="00900CC9">
      <w:pPr>
        <w:pStyle w:val="a4"/>
        <w:rPr>
          <w:color w:val="auto"/>
          <w:sz w:val="24"/>
          <w:szCs w:val="24"/>
        </w:rPr>
      </w:pPr>
      <w:r w:rsidRPr="008B5727">
        <w:rPr>
          <w:color w:val="auto"/>
          <w:sz w:val="24"/>
          <w:szCs w:val="24"/>
        </w:rPr>
        <w:t>Рисунок 1.1. Блок-схема алгоритма циклического опроса датчиков и контроля их показаний</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Алгоритм циклического опроса датчиков и сравнения их показаний с нормой иногда модифицируют и контролируют граничные значения до нескольких границ, соответствующих, например, предаварийной и аварийной ситуации. В этом случае наряду с печатью данных одновременно подают сигнал звуковой или световой индикации на пульт оператора. </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1.2. Задачи первичной обработки информации в АСУТП</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К числу основных задач первичной обработки информации относятся:</w:t>
      </w:r>
    </w:p>
    <w:p w:rsidR="00900CC9" w:rsidRPr="008B5727" w:rsidRDefault="00900CC9" w:rsidP="00900CC9">
      <w:pPr>
        <w:pStyle w:val="a7"/>
        <w:rPr>
          <w:color w:val="auto"/>
        </w:rPr>
      </w:pPr>
      <w:r w:rsidRPr="008B5727">
        <w:rPr>
          <w:color w:val="auto"/>
        </w:rPr>
        <w:t>1. Аналого-цифровое, цифро-аналоговое и цифро-импульсное преобразование.</w:t>
      </w:r>
    </w:p>
    <w:p w:rsidR="00900CC9" w:rsidRPr="008B5727" w:rsidRDefault="00900CC9" w:rsidP="00900CC9">
      <w:pPr>
        <w:pStyle w:val="a7"/>
        <w:rPr>
          <w:color w:val="auto"/>
        </w:rPr>
      </w:pPr>
      <w:r w:rsidRPr="008B5727">
        <w:rPr>
          <w:color w:val="auto"/>
        </w:rPr>
        <w:lastRenderedPageBreak/>
        <w:t>2. Линеаризация выходных сигналов датчиков с нелинейными и слабонелинейными статическими характеристиками.</w:t>
      </w:r>
    </w:p>
    <w:p w:rsidR="00900CC9" w:rsidRPr="008B5727" w:rsidRDefault="00900CC9" w:rsidP="00900CC9">
      <w:pPr>
        <w:pStyle w:val="a7"/>
        <w:rPr>
          <w:color w:val="auto"/>
        </w:rPr>
      </w:pPr>
      <w:r w:rsidRPr="008B5727">
        <w:rPr>
          <w:color w:val="auto"/>
        </w:rPr>
        <w:t>3. Фильтрация выходных сигналов датчиков от высокочастотных помех, искажающих полезный сигнал.</w:t>
      </w:r>
    </w:p>
    <w:p w:rsidR="00900CC9" w:rsidRPr="008B5727" w:rsidRDefault="00900CC9" w:rsidP="00900CC9">
      <w:pPr>
        <w:pStyle w:val="a7"/>
        <w:rPr>
          <w:color w:val="auto"/>
        </w:rPr>
      </w:pPr>
      <w:r w:rsidRPr="008B5727">
        <w:rPr>
          <w:color w:val="auto"/>
        </w:rPr>
        <w:t>4. Проверка исходной информации на достоверность и коррекция результатов измерений.</w:t>
      </w:r>
    </w:p>
    <w:p w:rsidR="00900CC9" w:rsidRPr="008B5727" w:rsidRDefault="00900CC9" w:rsidP="00900CC9">
      <w:pPr>
        <w:pStyle w:val="a7"/>
        <w:rPr>
          <w:color w:val="auto"/>
        </w:rPr>
      </w:pPr>
      <w:r w:rsidRPr="008B5727">
        <w:rPr>
          <w:color w:val="auto"/>
        </w:rPr>
        <w:t>5. Коррекция показаний датчиков при отклонении условий измерения от расчетных (градуировочных).</w:t>
      </w:r>
    </w:p>
    <w:p w:rsidR="00900CC9" w:rsidRPr="008B5727" w:rsidRDefault="00900CC9" w:rsidP="00900CC9">
      <w:pPr>
        <w:pStyle w:val="a7"/>
        <w:rPr>
          <w:color w:val="auto"/>
        </w:rPr>
      </w:pPr>
      <w:r w:rsidRPr="008B5727">
        <w:rPr>
          <w:color w:val="auto"/>
        </w:rPr>
        <w:t>6. Расчет действительных значений измеряемых величин в физических единицах измерения по кодам АЦП.</w:t>
      </w:r>
    </w:p>
    <w:p w:rsidR="00900CC9" w:rsidRPr="008B5727" w:rsidRDefault="00900CC9" w:rsidP="00900CC9">
      <w:pPr>
        <w:pStyle w:val="a7"/>
        <w:rPr>
          <w:color w:val="auto"/>
        </w:rPr>
      </w:pPr>
      <w:r w:rsidRPr="008B5727">
        <w:rPr>
          <w:color w:val="auto"/>
        </w:rPr>
        <w:t>7. Экстраполяция значений измеряемых величин на интервале времени между очередным и последующим опросами датчиков.</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1.2.1. Аналого-цифровое, цифро-аналоговое, цифро-импульсное преобразования</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Информация от датчиков с унифицированными выходными сигналами (токовым, частотным и др.) поступает на вход аналого-цифрового преобразователя контроллера, где преобразуется из аналоговой формы в цифровую (аналого-цифровой), точнее, в двоичный код с разрядностью, определяемой разрядностью АЦП. Происходящее при этом преобразование называется квантованием входного сигнала по уровню и выражается в математическом виде так </w:t>
      </w:r>
    </w:p>
    <w:p w:rsidR="00900CC9" w:rsidRPr="008B5727" w:rsidRDefault="00900CC9" w:rsidP="00900CC9">
      <w:pPr>
        <w:pStyle w:val="a7"/>
        <w:rPr>
          <w:color w:val="auto"/>
        </w:rPr>
      </w:pPr>
      <w:r w:rsidRPr="008B5727">
        <w:rPr>
          <w:color w:val="auto"/>
        </w:rPr>
        <w:object w:dxaOrig="2020" w:dyaOrig="680">
          <v:shape id="_x0000_i1026" type="#_x0000_t75" style="width:101.25pt;height:34.5pt" o:ole="">
            <v:imagedata r:id="rId11" o:title=""/>
          </v:shape>
          <o:OLEObject Type="Embed" ProgID="Equation.3" ShapeID="_x0000_i1026" DrawAspect="Content" ObjectID="_1610311860" r:id="rId12"/>
        </w:object>
      </w:r>
      <w:r w:rsidRPr="008B5727">
        <w:rPr>
          <w:color w:val="auto"/>
        </w:rPr>
        <w:t>,</w:t>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t xml:space="preserve"> (1)</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Хц – значение сигнала, выраженное в кодах АЦП; Xа – значение аналогового сигнала, поступающего на вход АЦП на каждом такте опроса измерительного канала; q – шаг аналого-цифрового преобразователя; E(entier) – целая часть числа, заключенного в скобки.</w:t>
      </w:r>
    </w:p>
    <w:p w:rsidR="00900CC9" w:rsidRPr="008B5727" w:rsidRDefault="00900CC9" w:rsidP="00900CC9">
      <w:pPr>
        <w:pStyle w:val="a7"/>
        <w:rPr>
          <w:color w:val="auto"/>
        </w:rPr>
      </w:pPr>
      <w:r w:rsidRPr="008B5727">
        <w:rPr>
          <w:color w:val="auto"/>
        </w:rPr>
        <w:t xml:space="preserve"> Заметим, что погрешность от квантования аналогового сигнала по уровню не превышает 0,5 % от его текущего значения.</w:t>
      </w:r>
    </w:p>
    <w:p w:rsidR="00900CC9" w:rsidRPr="008B5727" w:rsidRDefault="00900CC9" w:rsidP="00900CC9">
      <w:pPr>
        <w:pStyle w:val="a7"/>
        <w:rPr>
          <w:color w:val="auto"/>
        </w:rPr>
      </w:pPr>
      <w:r w:rsidRPr="008B5727">
        <w:rPr>
          <w:color w:val="auto"/>
        </w:rPr>
        <w:t>Выходной сигнал в цифро-аналоговом преобразователе контроллера преобразуется в аналоговую (цифро-аналоговую) или импульсную (цифро-импульсную) форму. Аналоговые сигналы (0-5, 4-20 mA и др.) обычно поступают для регистрации на вторичные приборы или электро</w:t>
      </w:r>
      <w:r w:rsidR="008B5727">
        <w:rPr>
          <w:color w:val="auto"/>
        </w:rPr>
        <w:t>-</w:t>
      </w:r>
      <w:r w:rsidRPr="008B5727">
        <w:rPr>
          <w:color w:val="auto"/>
        </w:rPr>
        <w:t>пневмопреобразователи, на пневматические исполнительные механизмы регулирующих органов. Импульсные сигналы используются для управления электрическими исполнительными механизмами постоянной скорости. У них в качестве привода применяются электродвигатели, а интенсивность управляющих воздействий (при постоянной скорости вращения вала электродвигателя) определяется изменяющейся скважностью импульсов в блоках выдачи управляющих сигналов контроллеров.</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1.2.2. Линеаризация выходных сигналов датчиков</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Линеаризация сигналов осуществляется для датчиков с нелинейными статическими характеристиками. Нелинейность статических характеристик связана с физическими свойствами чувствительных элементов (сильфонов, мембран, термосопротивлений и др.) или с методом измерения соответствующих величин (например, измерение расхода по методу переменного перепада давления).</w:t>
      </w:r>
    </w:p>
    <w:p w:rsidR="00900CC9" w:rsidRPr="008B5727" w:rsidRDefault="00900CC9" w:rsidP="00900CC9">
      <w:pPr>
        <w:pStyle w:val="a7"/>
        <w:rPr>
          <w:color w:val="auto"/>
        </w:rPr>
      </w:pPr>
      <w:r w:rsidRPr="008B5727">
        <w:rPr>
          <w:color w:val="auto"/>
        </w:rPr>
        <w:t>Одним из наиболее рациональных методов линеаризации, используемых при программировании по п.1.2.2, является аппроксимация статической характеристики датчика х=F(х*) полиномом степени n</w:t>
      </w:r>
    </w:p>
    <w:p w:rsid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 xml:space="preserve">Pn(х) = аn x*n + аn-1 x*n-1 + … + а1 x* + а0 </w:t>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Наибольшая возможная степень полинома Pn(х) выбирается из условия</w:t>
      </w:r>
    </w:p>
    <w:p w:rsidR="00900CC9" w:rsidRPr="008B5727" w:rsidRDefault="00900CC9" w:rsidP="00900CC9">
      <w:pPr>
        <w:pStyle w:val="a7"/>
        <w:rPr>
          <w:color w:val="auto"/>
        </w:rPr>
      </w:pPr>
      <w:r w:rsidRPr="008B5727">
        <w:rPr>
          <w:color w:val="auto"/>
        </w:rPr>
        <w:t xml:space="preserve"> | Pn(х) – х | ≤ </w:t>
      </w:r>
      <m:oMath>
        <m:r>
          <m:rPr>
            <m:sty m:val="b"/>
          </m:rPr>
          <w:rPr>
            <w:rFonts w:ascii="Cambria Math" w:hAnsi="Cambria Math" w:cs="Arial"/>
            <w:color w:val="auto"/>
            <w:sz w:val="28"/>
          </w:rPr>
          <m:t>δ</m:t>
        </m:r>
      </m:oMath>
      <w:r w:rsidRPr="008B5727">
        <w:rPr>
          <w:color w:val="auto"/>
        </w:rPr>
        <w:t>max</w:t>
      </w:r>
      <w:r w:rsidRPr="008B5727">
        <w:rPr>
          <w:color w:val="auto"/>
        </w:rPr>
        <w:tab/>
        <w:t xml:space="preserve"> , (2.1) </w:t>
      </w:r>
    </w:p>
    <w:p w:rsidR="00900CC9" w:rsidRPr="008B5727" w:rsidRDefault="00900CC9" w:rsidP="00900CC9">
      <w:pPr>
        <w:pStyle w:val="a7"/>
        <w:rPr>
          <w:color w:val="auto"/>
        </w:rPr>
      </w:pPr>
      <w:r w:rsidRPr="008B5727">
        <w:rPr>
          <w:color w:val="auto"/>
        </w:rPr>
        <w:t xml:space="preserve">где </w:t>
      </w:r>
      <m:oMath>
        <m:r>
          <m:rPr>
            <m:sty m:val="b"/>
          </m:rPr>
          <w:rPr>
            <w:rFonts w:ascii="Cambria Math" w:hAnsi="Cambria Math" w:cs="Arial"/>
            <w:color w:val="auto"/>
            <w:sz w:val="28"/>
          </w:rPr>
          <m:t>δ</m:t>
        </m:r>
      </m:oMath>
      <w:r w:rsidRPr="008B5727">
        <w:rPr>
          <w:color w:val="auto"/>
        </w:rPr>
        <w:t>max – допустимая погрешность аппроксимации.</w:t>
      </w:r>
    </w:p>
    <w:p w:rsidR="00900CC9" w:rsidRPr="008B5727" w:rsidRDefault="00900CC9" w:rsidP="00900CC9">
      <w:pPr>
        <w:pStyle w:val="a7"/>
        <w:rPr>
          <w:color w:val="auto"/>
        </w:rPr>
      </w:pPr>
      <w:r w:rsidRPr="008B5727">
        <w:rPr>
          <w:color w:val="auto"/>
        </w:rPr>
        <w:t>Линеаризация выходных сигналов датчиков с квадратичными статическими характеристиками (дифманометров – расходомеров) осуществляется по алгоритму извлечения квадратного корня, описанному в (2).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1.2.3. Фильтрация измеряемых величин от помех</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Методы фильтрации с целью исключения влияния высокочастотных помех в выходных сигналах датчиков на результаты измерений основаны на гипотезе о том, что спектр случайного процесса ε(t) содержит более высокие частоты, чем спектр полезного сигнала х(t). Внешне фильтрация проявляется в том, что реализация процесса Z(t) становится более плавной, чем исходная реализация y(t). Отсюда второе название той же процедуры – сглаживание.</w:t>
      </w:r>
    </w:p>
    <w:p w:rsidR="00900CC9" w:rsidRPr="008B5727" w:rsidRDefault="00900CC9" w:rsidP="00900CC9">
      <w:pPr>
        <w:pStyle w:val="a7"/>
        <w:rPr>
          <w:color w:val="auto"/>
        </w:rPr>
      </w:pPr>
      <w:r w:rsidRPr="008B5727">
        <w:rPr>
          <w:color w:val="auto"/>
        </w:rPr>
        <w:t xml:space="preserve">Схема фильтрации приведена на рисунке  1.2. </w:t>
      </w:r>
    </w:p>
    <w:p w:rsidR="00900CC9" w:rsidRPr="008B5727" w:rsidRDefault="00900CC9" w:rsidP="00900CC9">
      <w:pPr>
        <w:pStyle w:val="a7"/>
        <w:rPr>
          <w:color w:val="auto"/>
        </w:rPr>
      </w:pPr>
    </w:p>
    <w:p w:rsidR="00900CC9" w:rsidRPr="008B5727" w:rsidRDefault="008B5727" w:rsidP="00900CC9">
      <w:pPr>
        <w:pStyle w:val="a4"/>
        <w:rPr>
          <w:color w:val="auto"/>
        </w:rPr>
      </w:pPr>
      <w:r w:rsidRPr="008B5727">
        <w:rPr>
          <w:color w:val="auto"/>
        </w:rPr>
        <w:object w:dxaOrig="6691" w:dyaOrig="1427">
          <v:shape id="_x0000_i1027" type="#_x0000_t75" style="width:381.75pt;height:81.75pt" o:ole="">
            <v:imagedata r:id="rId13" o:title=""/>
          </v:shape>
          <o:OLEObject Type="Embed" ProgID="Visio.Drawing.11" ShapeID="_x0000_i1027" DrawAspect="Content" ObjectID="_1610311861" r:id="rId14"/>
        </w:object>
      </w:r>
    </w:p>
    <w:p w:rsidR="00900CC9" w:rsidRPr="008B5727" w:rsidRDefault="00900CC9" w:rsidP="00900CC9">
      <w:pPr>
        <w:pStyle w:val="a4"/>
        <w:rPr>
          <w:color w:val="auto"/>
        </w:rPr>
      </w:pPr>
    </w:p>
    <w:p w:rsidR="00900CC9" w:rsidRPr="008B5727" w:rsidRDefault="00900CC9" w:rsidP="00900CC9">
      <w:pPr>
        <w:pStyle w:val="a4"/>
        <w:rPr>
          <w:color w:val="auto"/>
          <w:sz w:val="24"/>
          <w:szCs w:val="24"/>
        </w:rPr>
      </w:pPr>
      <w:r w:rsidRPr="008B5727">
        <w:rPr>
          <w:color w:val="auto"/>
          <w:sz w:val="24"/>
          <w:szCs w:val="24"/>
        </w:rPr>
        <w:t>Рисунок  1.2. Схема фильтрации: D – датчик; Ф – фильтр; X(t) – полезный сигнал; ε(t) – помеха; y(t) –выходной сигнал датчика, содержащий помеху; Z(t) – отфильтрованное значение сигнала</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Операция фильтрации может осуществляться аппаратурно, т.е. с помощью специальных технических устройств, или программно на ЭВМ, как это обычно имеет место в АСУТП.</w:t>
      </w:r>
    </w:p>
    <w:p w:rsidR="00900CC9" w:rsidRPr="008B5727" w:rsidRDefault="00900CC9" w:rsidP="00900CC9">
      <w:pPr>
        <w:pStyle w:val="a7"/>
        <w:rPr>
          <w:color w:val="auto"/>
        </w:rPr>
      </w:pPr>
      <w:r w:rsidRPr="008B5727">
        <w:rPr>
          <w:color w:val="auto"/>
        </w:rPr>
        <w:t>Качество фильтрации оценивается средним квадратичным отклонением сигналов Z(t) и х(t):</w:t>
      </w:r>
    </w:p>
    <w:p w:rsidR="00900CC9" w:rsidRPr="008B5727" w:rsidRDefault="00900CC9" w:rsidP="00900CC9">
      <w:pPr>
        <w:pStyle w:val="a7"/>
        <w:rPr>
          <w:color w:val="auto"/>
        </w:rPr>
      </w:pPr>
      <w:r w:rsidRPr="008B5727">
        <w:rPr>
          <w:color w:val="auto"/>
        </w:rPr>
        <w:t xml:space="preserve"> </w:t>
      </w:r>
      <w:r w:rsidRPr="008B5727">
        <w:rPr>
          <w:color w:val="auto"/>
        </w:rPr>
        <w:object w:dxaOrig="2040" w:dyaOrig="400">
          <v:shape id="_x0000_i1028" type="#_x0000_t75" style="width:102pt;height:20.25pt" o:ole="">
            <v:imagedata r:id="rId15" o:title=""/>
          </v:shape>
          <o:OLEObject Type="Embed" ProgID="Equation.3" ShapeID="_x0000_i1028" DrawAspect="Content" ObjectID="_1610311862" r:id="rId16"/>
        </w:object>
      </w:r>
      <w:r w:rsidRPr="008B5727">
        <w:rPr>
          <w:color w:val="auto"/>
        </w:rPr>
        <w:t xml:space="preserve">, </w:t>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t>(3)</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где М – символ математического ожидания.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Фильтры. Алгоритмы фильтрации. Область применимости.</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 xml:space="preserve">При построении оптимального или близкому к нему фильтра корреляционная функция полезного сигнала </w:t>
      </w:r>
      <w:r w:rsidRPr="008B5727">
        <w:rPr>
          <w:color w:val="auto"/>
        </w:rPr>
        <w:object w:dxaOrig="600" w:dyaOrig="320">
          <v:shape id="_x0000_i1029" type="#_x0000_t75" style="width:30pt;height:15.75pt" o:ole="">
            <v:imagedata r:id="rId17" o:title=""/>
          </v:shape>
          <o:OLEObject Type="Embed" ProgID="Equation.3" ShapeID="_x0000_i1029" DrawAspect="Content" ObjectID="_1610311863" r:id="rId18"/>
        </w:object>
      </w:r>
      <w:r w:rsidRPr="008B5727">
        <w:rPr>
          <w:color w:val="auto"/>
        </w:rPr>
        <w:t xml:space="preserve">, являющегося случайным стационарным процессом, аппроксимируется одной экспонентой: </w:t>
      </w:r>
    </w:p>
    <w:p w:rsidR="00900CC9" w:rsidRPr="008B5727" w:rsidRDefault="00900CC9" w:rsidP="00900CC9">
      <w:pPr>
        <w:pStyle w:val="a7"/>
        <w:rPr>
          <w:color w:val="auto"/>
        </w:rPr>
      </w:pPr>
      <w:r w:rsidRPr="008B5727">
        <w:rPr>
          <w:color w:val="auto"/>
        </w:rPr>
        <w:t xml:space="preserve"> </w:t>
      </w:r>
      <w:r w:rsidRPr="008B5727">
        <w:rPr>
          <w:color w:val="auto"/>
        </w:rPr>
        <w:object w:dxaOrig="1420" w:dyaOrig="380">
          <v:shape id="_x0000_i1030" type="#_x0000_t75" style="width:71.25pt;height:19.5pt" o:ole="">
            <v:imagedata r:id="rId19" o:title=""/>
          </v:shape>
          <o:OLEObject Type="Embed" ProgID="Equation.3" ShapeID="_x0000_i1030" DrawAspect="Content" ObjectID="_1610311864" r:id="rId20"/>
        </w:object>
      </w:r>
      <w:r w:rsidRPr="008B5727">
        <w:rPr>
          <w:color w:val="auto"/>
        </w:rPr>
        <w:t>,</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(4)</w:t>
      </w:r>
    </w:p>
    <w:p w:rsidR="00900CC9" w:rsidRPr="008B5727" w:rsidRDefault="00900CC9" w:rsidP="00900CC9">
      <w:pPr>
        <w:pStyle w:val="a7"/>
        <w:rPr>
          <w:color w:val="auto"/>
        </w:rPr>
      </w:pPr>
      <w:r w:rsidRPr="008B5727">
        <w:rPr>
          <w:color w:val="auto"/>
        </w:rPr>
        <w:t xml:space="preserve">где </w:t>
      </w:r>
      <w:r w:rsidRPr="008B5727">
        <w:rPr>
          <w:color w:val="auto"/>
        </w:rPr>
        <w:object w:dxaOrig="320" w:dyaOrig="360">
          <v:shape id="_x0000_i1031" type="#_x0000_t75" style="width:15.75pt;height:18pt" o:ole="">
            <v:imagedata r:id="rId21" o:title=""/>
          </v:shape>
          <o:OLEObject Type="Embed" ProgID="Equation.3" ShapeID="_x0000_i1031" DrawAspect="Content" ObjectID="_1610311865" r:id="rId22"/>
        </w:object>
      </w:r>
      <w:r w:rsidRPr="008B5727">
        <w:rPr>
          <w:color w:val="auto"/>
        </w:rPr>
        <w:t>- дисперсия полезного сигнала; α – коэффициент экспоненты, аппроксимирующий корреляционную функцию полезного сигнала.</w:t>
      </w:r>
    </w:p>
    <w:p w:rsidR="00900CC9" w:rsidRPr="008B5727" w:rsidRDefault="00900CC9" w:rsidP="00900CC9">
      <w:pPr>
        <w:pStyle w:val="a7"/>
        <w:rPr>
          <w:color w:val="auto"/>
        </w:rPr>
      </w:pPr>
      <w:r w:rsidRPr="008B5727">
        <w:rPr>
          <w:color w:val="auto"/>
        </w:rPr>
        <w:t>Искажающая полезный сигнал помеха ε(t), действующая на входе датчика, также является случайным стационарным процессом, некоррелированным сигналом х(t), имеющим нулевое математическое ожидание и корреляционную функцию вида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 xml:space="preserve"> </w:t>
      </w:r>
      <w:r w:rsidRPr="008B5727">
        <w:rPr>
          <w:color w:val="auto"/>
        </w:rPr>
        <w:object w:dxaOrig="1780" w:dyaOrig="380">
          <v:shape id="_x0000_i1032" type="#_x0000_t75" style="width:89.25pt;height:19.5pt" o:ole="">
            <v:imagedata r:id="rId23" o:title=""/>
          </v:shape>
          <o:OLEObject Type="Embed" ProgID="Equation.3" ShapeID="_x0000_i1032" DrawAspect="Content" ObjectID="_1610311866" r:id="rId24"/>
        </w:object>
      </w:r>
      <w:r w:rsidRPr="008B5727">
        <w:rPr>
          <w:color w:val="auto"/>
        </w:rPr>
        <w:t xml:space="preserve">, </w:t>
      </w:r>
      <w:r w:rsidR="008B5727">
        <w:rPr>
          <w:color w:val="auto"/>
        </w:rPr>
        <w:t xml:space="preserve">                                                                                                     </w:t>
      </w:r>
      <w:r w:rsidRPr="008B5727">
        <w:rPr>
          <w:color w:val="auto"/>
        </w:rPr>
        <w:t>(5)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k и m – параметры помехи, определяющие соответственно ее размах (дисперсию) и частотный спектр (отношение частоты помехи к частоте полезного сигнала).</w:t>
      </w:r>
    </w:p>
    <w:p w:rsidR="00900CC9" w:rsidRPr="008B5727" w:rsidRDefault="00900CC9" w:rsidP="00900CC9">
      <w:pPr>
        <w:pStyle w:val="a7"/>
        <w:rPr>
          <w:color w:val="auto"/>
        </w:rPr>
      </w:pPr>
      <w:r w:rsidRPr="008B5727">
        <w:rPr>
          <w:color w:val="auto"/>
        </w:rPr>
        <w:t>Рассматривается помеха более высокочастотная, чем полезный сигнал, поэтому всегда m&gt;1.</w:t>
      </w:r>
    </w:p>
    <w:p w:rsidR="00900CC9" w:rsidRPr="008B5727" w:rsidRDefault="00900CC9" w:rsidP="00900CC9">
      <w:pPr>
        <w:pStyle w:val="a7"/>
        <w:rPr>
          <w:color w:val="auto"/>
        </w:rPr>
      </w:pPr>
      <w:r w:rsidRPr="008B5727">
        <w:rPr>
          <w:color w:val="auto"/>
        </w:rPr>
        <w:t>В большинстве конкретных случаев получаемые оценки статических характеристик полезного сигнала и, тем более, помехи слишком приближены, чтобы принимать для их корреляционных функций более точные, чем экспоненты аппроксимации, поэтому эти аппроксимации и приняты для дальнейшего анализа.</w:t>
      </w:r>
    </w:p>
    <w:p w:rsidR="00900CC9" w:rsidRPr="008B5727" w:rsidRDefault="00900CC9" w:rsidP="00900CC9">
      <w:pPr>
        <w:pStyle w:val="a7"/>
        <w:rPr>
          <w:color w:val="auto"/>
        </w:rPr>
      </w:pPr>
      <w:r w:rsidRPr="008B5727">
        <w:rPr>
          <w:color w:val="auto"/>
        </w:rPr>
        <w:t>Фильтрация методом скользящего среднего</w:t>
      </w:r>
    </w:p>
    <w:p w:rsidR="00900CC9" w:rsidRPr="008B5727" w:rsidRDefault="00900CC9" w:rsidP="00900CC9">
      <w:pPr>
        <w:pStyle w:val="a7"/>
        <w:rPr>
          <w:color w:val="auto"/>
        </w:rPr>
      </w:pPr>
      <w:r w:rsidRPr="008B5727">
        <w:rPr>
          <w:color w:val="auto"/>
        </w:rPr>
        <w:t>Фильтр, осуществляющий сглаживание по методу скользящего среднего, описываются следующим выражением</w:t>
      </w:r>
    </w:p>
    <w:p w:rsidR="00900CC9" w:rsidRPr="008B5727" w:rsidRDefault="00900CC9" w:rsidP="00900CC9">
      <w:pPr>
        <w:pStyle w:val="a7"/>
        <w:rPr>
          <w:color w:val="auto"/>
        </w:rPr>
      </w:pPr>
      <w:r w:rsidRPr="008B5727">
        <w:rPr>
          <w:color w:val="auto"/>
        </w:rPr>
        <w:tab/>
        <w:t xml:space="preserve"> </w:t>
      </w:r>
      <w:r w:rsidRPr="008B5727">
        <w:rPr>
          <w:color w:val="auto"/>
        </w:rPr>
        <w:tab/>
        <w:t xml:space="preserve"> </w:t>
      </w:r>
      <w:r w:rsidR="00034B9F" w:rsidRPr="00034B9F">
        <w:rPr>
          <w:color w:val="auto"/>
          <w:position w:val="-32"/>
        </w:rPr>
        <w:object w:dxaOrig="1680" w:dyaOrig="760">
          <v:shape id="_x0000_i1033" type="#_x0000_t75" style="width:84pt;height:38.25pt" o:ole="">
            <v:imagedata r:id="rId25" o:title=""/>
          </v:shape>
          <o:OLEObject Type="Embed" ProgID="Equation.3" ShapeID="_x0000_i1033" DrawAspect="Content" ObjectID="_1610311867" r:id="rId26"/>
        </w:object>
      </w:r>
      <w:r w:rsidRPr="008B5727">
        <w:rPr>
          <w:color w:val="auto"/>
        </w:rPr>
        <w:t xml:space="preserve">, </w:t>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t>(6)</w:t>
      </w:r>
    </w:p>
    <w:p w:rsidR="00900CC9" w:rsidRPr="008B5727" w:rsidRDefault="00900CC9" w:rsidP="00900CC9">
      <w:pPr>
        <w:pStyle w:val="a7"/>
        <w:rPr>
          <w:color w:val="auto"/>
        </w:rPr>
      </w:pPr>
      <w:r w:rsidRPr="008B5727">
        <w:rPr>
          <w:color w:val="auto"/>
        </w:rPr>
        <w:t>где y(t) – исходный случайный процесс, содержащий помеху; Т – интервал времени усреднения (параметр настройки фильтра).</w:t>
      </w:r>
    </w:p>
    <w:p w:rsidR="00900CC9" w:rsidRPr="008B5727" w:rsidRDefault="00900CC9" w:rsidP="00900CC9">
      <w:pPr>
        <w:pStyle w:val="a7"/>
        <w:rPr>
          <w:color w:val="auto"/>
        </w:rPr>
      </w:pPr>
      <w:r w:rsidRPr="008B5727">
        <w:rPr>
          <w:color w:val="auto"/>
        </w:rPr>
        <w:t xml:space="preserve"> Погрешность этого метода фильтрации определяется путем подстановки выражения (6) в (3). В результате преобразования получим </w:t>
      </w:r>
    </w:p>
    <w:p w:rsidR="00900CC9" w:rsidRPr="008B5727" w:rsidRDefault="00900CC9" w:rsidP="00900CC9">
      <w:pPr>
        <w:pStyle w:val="a7"/>
        <w:rPr>
          <w:color w:val="auto"/>
        </w:rPr>
      </w:pPr>
      <w:r w:rsidRPr="008B5727">
        <w:rPr>
          <w:color w:val="auto"/>
        </w:rPr>
        <w:t xml:space="preserve"> </w:t>
      </w:r>
      <w:r w:rsidRPr="008B5727">
        <w:rPr>
          <w:noProof/>
          <w:color w:val="auto"/>
        </w:rPr>
        <w:drawing>
          <wp:inline distT="0" distB="0" distL="0" distR="0">
            <wp:extent cx="219075" cy="2571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8B5727">
        <w:rPr>
          <w:color w:val="auto"/>
        </w:rPr>
        <w:t xml:space="preserve">= </w:t>
      </w:r>
      <w:r w:rsidRPr="008B5727">
        <w:rPr>
          <w:color w:val="auto"/>
        </w:rPr>
        <w:object w:dxaOrig="340" w:dyaOrig="420">
          <v:shape id="_x0000_i1034" type="#_x0000_t75" style="width:17.25pt;height:21pt" o:ole="">
            <v:imagedata r:id="rId28" o:title=""/>
          </v:shape>
          <o:OLEObject Type="Embed" ProgID="Equation.3" ShapeID="_x0000_i1034" DrawAspect="Content" ObjectID="_1610311868" r:id="rId29"/>
        </w:object>
      </w:r>
      <w:r w:rsidRPr="008B5727">
        <w:rPr>
          <w:color w:val="auto"/>
        </w:rPr>
        <w:object w:dxaOrig="240" w:dyaOrig="340">
          <v:shape id="_x0000_i1035" type="#_x0000_t75" style="width:12pt;height:17.25pt" o:ole="">
            <v:imagedata r:id="rId30" o:title=""/>
          </v:shape>
          <o:OLEObject Type="Embed" ProgID="Equation.3" ShapeID="_x0000_i1035" DrawAspect="Content" ObjectID="_1610311869" r:id="rId31"/>
        </w:object>
      </w:r>
      <w:r w:rsidRPr="008B5727">
        <w:rPr>
          <w:color w:val="auto"/>
        </w:rPr>
        <w:t xml:space="preserve">1 + </w:t>
      </w:r>
      <w:r w:rsidRPr="008B5727">
        <w:rPr>
          <w:color w:val="auto"/>
        </w:rPr>
        <w:object w:dxaOrig="1579" w:dyaOrig="700">
          <v:shape id="_x0000_i1036" type="#_x0000_t75" style="width:78.75pt;height:35.25pt" o:ole="">
            <v:imagedata r:id="rId32" o:title=""/>
          </v:shape>
          <o:OLEObject Type="Embed" ProgID="Equation.3" ShapeID="_x0000_i1036" DrawAspect="Content" ObjectID="_1610311870" r:id="rId33"/>
        </w:object>
      </w:r>
      <w:r w:rsidRPr="008B5727">
        <w:rPr>
          <w:color w:val="auto"/>
        </w:rPr>
        <w:t xml:space="preserve"> (1 - e-αT) + </w:t>
      </w:r>
      <w:r w:rsidRPr="008B5727">
        <w:rPr>
          <w:color w:val="auto"/>
        </w:rPr>
        <w:object w:dxaOrig="1960" w:dyaOrig="580">
          <v:shape id="_x0000_i1037" type="#_x0000_t75" style="width:99pt;height:29.25pt" o:ole="">
            <v:imagedata r:id="rId34" o:title=""/>
          </v:shape>
          <o:OLEObject Type="Embed" ProgID="Equation.3" ShapeID="_x0000_i1037" DrawAspect="Content" ObjectID="_1610311871" r:id="rId35"/>
        </w:object>
      </w:r>
      <w:r w:rsidR="00110F3F">
        <w:rPr>
          <w:color w:val="auto"/>
        </w:rPr>
        <w:t xml:space="preserve">. </w:t>
      </w:r>
      <w:r w:rsidR="00110F3F">
        <w:rPr>
          <w:color w:val="auto"/>
        </w:rPr>
        <w:tab/>
      </w:r>
      <w:r w:rsidRPr="008B5727">
        <w:rPr>
          <w:color w:val="auto"/>
        </w:rPr>
        <w:tab/>
      </w:r>
      <w:r w:rsidRPr="008B5727">
        <w:rPr>
          <w:color w:val="auto"/>
        </w:rPr>
        <w:tab/>
        <w:t>(7)</w:t>
      </w:r>
    </w:p>
    <w:p w:rsidR="008B5727" w:rsidRDefault="008B5727" w:rsidP="00900CC9">
      <w:pPr>
        <w:pStyle w:val="a7"/>
        <w:rPr>
          <w:color w:val="auto"/>
        </w:rPr>
      </w:pPr>
    </w:p>
    <w:p w:rsidR="00900CC9" w:rsidRPr="008B5727" w:rsidRDefault="00900CC9" w:rsidP="00900CC9">
      <w:pPr>
        <w:pStyle w:val="a7"/>
        <w:rPr>
          <w:color w:val="auto"/>
        </w:rPr>
      </w:pPr>
      <w:r w:rsidRPr="008B5727">
        <w:rPr>
          <w:color w:val="auto"/>
        </w:rPr>
        <w:t xml:space="preserve">Оптимальное значение интервала усреднения Т находится из условия минимизации погрешности фильтрации </w:t>
      </w:r>
      <w:r w:rsidRPr="008B5727">
        <w:rPr>
          <w:color w:val="auto"/>
        </w:rPr>
        <w:object w:dxaOrig="340" w:dyaOrig="400">
          <v:shape id="_x0000_i1038" type="#_x0000_t75" style="width:17.25pt;height:20.25pt" o:ole="">
            <v:imagedata r:id="rId36" o:title=""/>
          </v:shape>
          <o:OLEObject Type="Embed" ProgID="Equation.3" ShapeID="_x0000_i1038" DrawAspect="Content" ObjectID="_1610311872" r:id="rId37"/>
        </w:object>
      </w:r>
      <w:r w:rsidRPr="008B5727">
        <w:rPr>
          <w:color w:val="auto"/>
        </w:rPr>
        <w:t xml:space="preserve">, т.е. </w:t>
      </w:r>
    </w:p>
    <w:p w:rsidR="00900CC9" w:rsidRPr="008B5727" w:rsidRDefault="00900CC9" w:rsidP="00900CC9">
      <w:pPr>
        <w:pStyle w:val="a7"/>
        <w:rPr>
          <w:color w:val="auto"/>
        </w:rPr>
      </w:pPr>
      <w:r w:rsidRPr="008B5727">
        <w:rPr>
          <w:color w:val="auto"/>
        </w:rPr>
        <w:object w:dxaOrig="880" w:dyaOrig="720">
          <v:shape id="_x0000_i1039" type="#_x0000_t75" style="width:44.25pt;height:36.75pt" o:ole="">
            <v:imagedata r:id="rId38" o:title=""/>
          </v:shape>
          <o:OLEObject Type="Embed" ProgID="Equation.3" ShapeID="_x0000_i1039" DrawAspect="Content" ObjectID="_1610311873" r:id="rId39"/>
        </w:object>
      </w:r>
      <w:r w:rsidRPr="008B5727">
        <w:rPr>
          <w:color w:val="auto"/>
        </w:rPr>
        <w:t xml:space="preserve"> и </w:t>
      </w:r>
      <w:r w:rsidRPr="008B5727">
        <w:rPr>
          <w:color w:val="auto"/>
        </w:rPr>
        <w:object w:dxaOrig="999" w:dyaOrig="740">
          <v:shape id="_x0000_i1040" type="#_x0000_t75" style="width:50.25pt;height:36.75pt" o:ole="">
            <v:imagedata r:id="rId40" o:title=""/>
          </v:shape>
          <o:OLEObject Type="Embed" ProgID="Equation.3" ShapeID="_x0000_i1040" DrawAspect="Content" ObjectID="_1610311874" r:id="rId41"/>
        </w:object>
      </w:r>
    </w:p>
    <w:p w:rsidR="008B5727" w:rsidRDefault="008B5727" w:rsidP="00900CC9">
      <w:pPr>
        <w:pStyle w:val="a7"/>
        <w:rPr>
          <w:color w:val="auto"/>
        </w:rPr>
      </w:pPr>
    </w:p>
    <w:p w:rsidR="00900CC9" w:rsidRPr="008B5727" w:rsidRDefault="00900CC9" w:rsidP="00900CC9">
      <w:pPr>
        <w:pStyle w:val="a7"/>
        <w:rPr>
          <w:color w:val="auto"/>
        </w:rPr>
      </w:pPr>
      <w:r w:rsidRPr="008B5727">
        <w:rPr>
          <w:color w:val="auto"/>
        </w:rPr>
        <w:t xml:space="preserve">В дискретной форме алгоритм фильтрации по методу скользящего среднего имеет вид </w:t>
      </w:r>
    </w:p>
    <w:p w:rsidR="00900CC9" w:rsidRPr="008B5727" w:rsidRDefault="00900CC9" w:rsidP="00900CC9">
      <w:pPr>
        <w:pStyle w:val="a7"/>
        <w:rPr>
          <w:color w:val="auto"/>
        </w:rPr>
      </w:pPr>
      <w:r w:rsidRPr="008B5727">
        <w:rPr>
          <w:color w:val="auto"/>
        </w:rPr>
        <w:t xml:space="preserve"> </w:t>
      </w:r>
      <w:r w:rsidRPr="008B5727">
        <w:rPr>
          <w:color w:val="auto"/>
        </w:rPr>
        <w:object w:dxaOrig="2079" w:dyaOrig="720">
          <v:shape id="_x0000_i1041" type="#_x0000_t75" style="width:104.25pt;height:36.75pt" o:ole="">
            <v:imagedata r:id="rId42" o:title=""/>
          </v:shape>
          <o:OLEObject Type="Embed" ProgID="Equation.3" ShapeID="_x0000_i1041" DrawAspect="Content" ObjectID="_1610311875" r:id="rId43"/>
        </w:object>
      </w:r>
      <w:r w:rsidRPr="008B5727">
        <w:rPr>
          <w:color w:val="auto"/>
        </w:rPr>
        <w:t>,</w:t>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t>(8)</w:t>
      </w:r>
    </w:p>
    <w:p w:rsidR="00900CC9" w:rsidRPr="008B5727" w:rsidRDefault="00900CC9" w:rsidP="00900CC9">
      <w:pPr>
        <w:pStyle w:val="a7"/>
        <w:rPr>
          <w:color w:val="auto"/>
        </w:rPr>
      </w:pPr>
      <w:r w:rsidRPr="008B5727">
        <w:rPr>
          <w:color w:val="auto"/>
        </w:rPr>
        <w:t>где n=Т/</w:t>
      </w:r>
      <w:r w:rsidRPr="008B5727">
        <w:rPr>
          <w:color w:val="auto"/>
        </w:rPr>
        <w:object w:dxaOrig="279" w:dyaOrig="320">
          <v:shape id="_x0000_i1042" type="#_x0000_t75" style="width:14.25pt;height:15.75pt" o:ole="">
            <v:imagedata r:id="rId44" o:title=""/>
          </v:shape>
          <o:OLEObject Type="Embed" ProgID="Equation.3" ShapeID="_x0000_i1042" DrawAspect="Content" ObjectID="_1610311876" r:id="rId45"/>
        </w:object>
      </w:r>
      <w:r w:rsidRPr="008B5727">
        <w:rPr>
          <w:color w:val="auto"/>
        </w:rPr>
        <w:t xml:space="preserve">- число отсчета функции y(t), по которому производится усреднение; </w:t>
      </w:r>
      <w:r w:rsidRPr="008B5727">
        <w:rPr>
          <w:color w:val="auto"/>
        </w:rPr>
        <w:object w:dxaOrig="260" w:dyaOrig="320">
          <v:shape id="_x0000_i1043" type="#_x0000_t75" style="width:12.75pt;height:15.75pt" o:ole="">
            <v:imagedata r:id="rId46" o:title=""/>
          </v:shape>
          <o:OLEObject Type="Embed" ProgID="Equation.3" ShapeID="_x0000_i1043" DrawAspect="Content" ObjectID="_1610311877" r:id="rId47"/>
        </w:object>
      </w:r>
      <w:r w:rsidRPr="008B5727">
        <w:rPr>
          <w:color w:val="auto"/>
        </w:rPr>
        <w:t>- период опроса датчика.</w:t>
      </w:r>
    </w:p>
    <w:p w:rsidR="00900CC9" w:rsidRPr="008B5727" w:rsidRDefault="00900CC9" w:rsidP="00900CC9">
      <w:pPr>
        <w:pStyle w:val="a7"/>
        <w:rPr>
          <w:color w:val="auto"/>
        </w:rPr>
      </w:pPr>
      <w:r w:rsidRPr="008B5727">
        <w:rPr>
          <w:color w:val="auto"/>
        </w:rPr>
        <w:t>Простая по вычислениям формула (8) занимает, к сожалению, достаточно большой объем V оперативной памяти ЭВМ для хранения промежуточных значений суммы</w:t>
      </w:r>
    </w:p>
    <w:p w:rsidR="00900CC9" w:rsidRPr="008B5727" w:rsidRDefault="00900CC9" w:rsidP="00900CC9">
      <w:pPr>
        <w:pStyle w:val="a7"/>
        <w:rPr>
          <w:color w:val="auto"/>
        </w:rPr>
      </w:pPr>
      <w:r w:rsidRPr="008B5727">
        <w:rPr>
          <w:color w:val="auto"/>
        </w:rPr>
        <w:t xml:space="preserve"> </w:t>
      </w:r>
      <w:r w:rsidRPr="008B5727">
        <w:rPr>
          <w:color w:val="auto"/>
        </w:rPr>
        <w:object w:dxaOrig="859" w:dyaOrig="639">
          <v:shape id="_x0000_i1044" type="#_x0000_t75" style="width:42.75pt;height:32.25pt" o:ole="">
            <v:imagedata r:id="rId48" o:title=""/>
          </v:shape>
          <o:OLEObject Type="Embed" ProgID="Equation.3" ShapeID="_x0000_i1044" DrawAspect="Content" ObjectID="_1610311878" r:id="rId49"/>
        </w:object>
      </w:r>
      <w:r w:rsidRPr="008B5727">
        <w:rPr>
          <w:color w:val="auto"/>
        </w:rPr>
        <w:t xml:space="preserve">, </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(9)</w:t>
      </w:r>
    </w:p>
    <w:p w:rsidR="00110F3F" w:rsidRDefault="00110F3F" w:rsidP="00900CC9">
      <w:pPr>
        <w:pStyle w:val="a7"/>
        <w:rPr>
          <w:color w:val="auto"/>
        </w:rPr>
      </w:pPr>
    </w:p>
    <w:p w:rsidR="00900CC9" w:rsidRPr="008B5727" w:rsidRDefault="00900CC9" w:rsidP="00900CC9">
      <w:pPr>
        <w:pStyle w:val="a7"/>
        <w:rPr>
          <w:color w:val="auto"/>
        </w:rPr>
      </w:pPr>
      <w:r w:rsidRPr="008B5727">
        <w:rPr>
          <w:color w:val="auto"/>
        </w:rPr>
        <w:t xml:space="preserve">где </w:t>
      </w:r>
      <w:r w:rsidRPr="008B5727">
        <w:rPr>
          <w:color w:val="auto"/>
        </w:rPr>
        <w:object w:dxaOrig="200" w:dyaOrig="220">
          <v:shape id="_x0000_i1045" type="#_x0000_t75" style="width:9.75pt;height:12pt" o:ole="">
            <v:imagedata r:id="rId50" o:title=""/>
          </v:shape>
          <o:OLEObject Type="Embed" ProgID="Equation.3" ShapeID="_x0000_i1045" DrawAspect="Content" ObjectID="_1610311879" r:id="rId51"/>
        </w:object>
      </w:r>
      <w:r w:rsidRPr="008B5727">
        <w:rPr>
          <w:color w:val="auto"/>
        </w:rPr>
        <w:t xml:space="preserve"> - интервал времени, через который требуется выдавать значения Z(t). Обычно </w:t>
      </w:r>
      <w:r w:rsidRPr="008B5727">
        <w:rPr>
          <w:color w:val="auto"/>
        </w:rPr>
        <w:object w:dxaOrig="639" w:dyaOrig="360">
          <v:shape id="_x0000_i1046" type="#_x0000_t75" style="width:32.25pt;height:18pt" o:ole="">
            <v:imagedata r:id="rId52" o:title=""/>
          </v:shape>
          <o:OLEObject Type="Embed" ProgID="Equation.3" ShapeID="_x0000_i1046" DrawAspect="Content" ObjectID="_1610311880" r:id="rId53"/>
        </w:object>
      </w:r>
      <w:r w:rsidRPr="008B5727">
        <w:rPr>
          <w:color w:val="auto"/>
        </w:rPr>
        <w:t>и кратно ему.</w:t>
      </w:r>
    </w:p>
    <w:p w:rsidR="00900CC9" w:rsidRPr="008B5727" w:rsidRDefault="00900CC9" w:rsidP="00900CC9">
      <w:pPr>
        <w:pStyle w:val="a7"/>
        <w:rPr>
          <w:color w:val="auto"/>
        </w:rPr>
      </w:pPr>
      <w:r w:rsidRPr="008B5727">
        <w:rPr>
          <w:color w:val="auto"/>
        </w:rPr>
        <w:t xml:space="preserve">Наиболее распространенным является определение значения Z(t) каждый период опроса датчика. В этом случае </w:t>
      </w:r>
      <w:r w:rsidRPr="008B5727">
        <w:rPr>
          <w:color w:val="auto"/>
        </w:rPr>
        <w:object w:dxaOrig="639" w:dyaOrig="360">
          <v:shape id="_x0000_i1047" type="#_x0000_t75" style="width:32.25pt;height:18pt" o:ole="">
            <v:imagedata r:id="rId54" o:title=""/>
          </v:shape>
          <o:OLEObject Type="Embed" ProgID="Equation.3" ShapeID="_x0000_i1047" DrawAspect="Content" ObjectID="_1610311881" r:id="rId55"/>
        </w:object>
      </w:r>
      <w:r w:rsidRPr="008B5727">
        <w:rPr>
          <w:color w:val="auto"/>
        </w:rPr>
        <w:t xml:space="preserve"> и V = n слов.</w:t>
      </w:r>
    </w:p>
    <w:p w:rsidR="00900CC9" w:rsidRPr="008B5727" w:rsidRDefault="00900CC9" w:rsidP="00900CC9">
      <w:pPr>
        <w:pStyle w:val="a7"/>
        <w:rPr>
          <w:color w:val="auto"/>
        </w:rPr>
      </w:pPr>
      <w:r w:rsidRPr="008B5727">
        <w:rPr>
          <w:color w:val="auto"/>
        </w:rPr>
        <w:t xml:space="preserve">Погрешность фильтрации дискретного варианта фильтра скользящего среднего определяется путём подстановки выражений (8), (4) и (5) в (3). В результате преобразования получим </w:t>
      </w:r>
    </w:p>
    <w:p w:rsidR="00900CC9" w:rsidRPr="008B5727" w:rsidRDefault="00900CC9" w:rsidP="00900CC9">
      <w:pPr>
        <w:pStyle w:val="a7"/>
        <w:rPr>
          <w:color w:val="auto"/>
        </w:rPr>
      </w:pPr>
      <w:r w:rsidRPr="008B5727">
        <w:rPr>
          <w:color w:val="auto"/>
        </w:rPr>
        <w:object w:dxaOrig="5440" w:dyaOrig="840">
          <v:shape id="_x0000_i1048" type="#_x0000_t75" style="width:272.25pt;height:42pt" o:ole="">
            <v:imagedata r:id="rId56" o:title=""/>
          </v:shape>
          <o:OLEObject Type="Embed" ProgID="Equation.3" ShapeID="_x0000_i1048" DrawAspect="Content" ObjectID="_1610311882" r:id="rId57"/>
        </w:object>
      </w:r>
    </w:p>
    <w:p w:rsidR="00900CC9" w:rsidRPr="008B5727" w:rsidRDefault="00900CC9" w:rsidP="00900CC9">
      <w:pPr>
        <w:pStyle w:val="a7"/>
        <w:rPr>
          <w:color w:val="auto"/>
        </w:rPr>
      </w:pPr>
      <w:r w:rsidRPr="008B5727">
        <w:rPr>
          <w:color w:val="auto"/>
        </w:rPr>
        <w:t xml:space="preserve"> </w:t>
      </w:r>
      <w:r w:rsidRPr="008B5727">
        <w:rPr>
          <w:color w:val="auto"/>
        </w:rPr>
        <w:object w:dxaOrig="3519" w:dyaOrig="720">
          <v:shape id="_x0000_i1049" type="#_x0000_t75" style="width:176.25pt;height:36.75pt" o:ole="">
            <v:imagedata r:id="rId58" o:title=""/>
          </v:shape>
          <o:OLEObject Type="Embed" ProgID="Equation.3" ShapeID="_x0000_i1049" DrawAspect="Content" ObjectID="_1610311883" r:id="rId59"/>
        </w:object>
      </w:r>
      <w:r w:rsidRPr="008B5727">
        <w:rPr>
          <w:color w:val="auto"/>
        </w:rPr>
        <w:t>.</w:t>
      </w:r>
      <w:r w:rsidRPr="008B5727">
        <w:rPr>
          <w:color w:val="auto"/>
        </w:rPr>
        <w:tab/>
      </w:r>
      <w:r w:rsidRPr="008B5727">
        <w:rPr>
          <w:color w:val="auto"/>
        </w:rPr>
        <w:tab/>
      </w:r>
      <w:r w:rsidRPr="008B5727">
        <w:rPr>
          <w:color w:val="auto"/>
        </w:rPr>
        <w:tab/>
      </w:r>
      <w:r w:rsidRPr="008B5727">
        <w:rPr>
          <w:color w:val="auto"/>
        </w:rPr>
        <w:tab/>
      </w:r>
      <w:r w:rsidRPr="008B5727">
        <w:rPr>
          <w:color w:val="auto"/>
        </w:rPr>
        <w:tab/>
      </w:r>
      <w:r w:rsidRPr="008B5727">
        <w:rPr>
          <w:color w:val="auto"/>
        </w:rPr>
        <w:tab/>
        <w:t xml:space="preserve"> (10)</w:t>
      </w:r>
    </w:p>
    <w:p w:rsidR="00110F3F" w:rsidRDefault="00110F3F" w:rsidP="00900CC9">
      <w:pPr>
        <w:pStyle w:val="a7"/>
        <w:rPr>
          <w:color w:val="auto"/>
        </w:rPr>
      </w:pPr>
    </w:p>
    <w:p w:rsidR="00900CC9" w:rsidRPr="008B5727" w:rsidRDefault="00900CC9" w:rsidP="00900CC9">
      <w:pPr>
        <w:pStyle w:val="a7"/>
        <w:rPr>
          <w:color w:val="auto"/>
        </w:rPr>
      </w:pPr>
      <w:r w:rsidRPr="008B5727">
        <w:rPr>
          <w:color w:val="auto"/>
        </w:rPr>
        <w:t>Оптимальное значение n находится из условия минимизации погрешности фильтрации</w:t>
      </w:r>
      <w:r w:rsidRPr="008B5727">
        <w:rPr>
          <w:color w:val="auto"/>
        </w:rPr>
        <w:object w:dxaOrig="340" w:dyaOrig="400">
          <v:shape id="_x0000_i1050" type="#_x0000_t75" style="width:17.25pt;height:20.25pt" o:ole="">
            <v:imagedata r:id="rId36" o:title=""/>
          </v:shape>
          <o:OLEObject Type="Embed" ProgID="Equation.3" ShapeID="_x0000_i1050" DrawAspect="Content" ObjectID="_1610311884" r:id="rId60"/>
        </w:object>
      </w:r>
      <w:r w:rsidRPr="008B5727">
        <w:rPr>
          <w:color w:val="auto"/>
        </w:rPr>
        <w:t>.</w:t>
      </w:r>
      <w:r w:rsidR="00110F3F">
        <w:rPr>
          <w:color w:val="auto"/>
          <w:lang w:val="kk-KZ"/>
        </w:rPr>
        <w:t xml:space="preserve"> </w:t>
      </w:r>
      <w:r w:rsidRPr="008B5727">
        <w:rPr>
          <w:color w:val="auto"/>
        </w:rPr>
        <w:t xml:space="preserve">Оно зависит от заданных параметров помехи к, m и периода опроса </w:t>
      </w:r>
      <w:r w:rsidRPr="008B5727">
        <w:rPr>
          <w:color w:val="auto"/>
        </w:rPr>
        <w:object w:dxaOrig="260" w:dyaOrig="360">
          <v:shape id="_x0000_i1051" type="#_x0000_t75" style="width:12.75pt;height:18pt" o:ole="">
            <v:imagedata r:id="rId61" o:title=""/>
          </v:shape>
          <o:OLEObject Type="Embed" ProgID="Equation.3" ShapeID="_x0000_i1051" DrawAspect="Content" ObjectID="_1610311885" r:id="rId62"/>
        </w:object>
      </w:r>
      <w:r w:rsidRPr="008B5727">
        <w:rPr>
          <w:color w:val="auto"/>
        </w:rPr>
        <w:t>.</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Фильтрация методом экспоненциального сглаживания</w:t>
      </w:r>
    </w:p>
    <w:p w:rsidR="00900CC9" w:rsidRPr="008B5727" w:rsidRDefault="00900CC9" w:rsidP="00900CC9">
      <w:pPr>
        <w:pStyle w:val="a7"/>
        <w:rPr>
          <w:color w:val="auto"/>
        </w:rPr>
      </w:pPr>
      <w:r w:rsidRPr="008B5727">
        <w:rPr>
          <w:color w:val="auto"/>
        </w:rPr>
        <w:t xml:space="preserve">В непрерывном варианте экспоненциальный фильтр представляет собой элементарно реализуемое одноемкостное звено с передаточной функцией вида </w:t>
      </w:r>
    </w:p>
    <w:p w:rsidR="00900CC9" w:rsidRPr="008B5727" w:rsidRDefault="00900CC9" w:rsidP="00900CC9">
      <w:pPr>
        <w:pStyle w:val="a7"/>
        <w:rPr>
          <w:color w:val="auto"/>
        </w:rPr>
      </w:pPr>
      <w:r w:rsidRPr="008B5727">
        <w:rPr>
          <w:color w:val="auto"/>
        </w:rPr>
        <w:t xml:space="preserve"> </w:t>
      </w:r>
      <w:r w:rsidRPr="008B5727">
        <w:rPr>
          <w:color w:val="auto"/>
        </w:rPr>
        <w:object w:dxaOrig="1480" w:dyaOrig="660">
          <v:shape id="_x0000_i1052" type="#_x0000_t75" style="width:74.25pt;height:33pt" o:ole="">
            <v:imagedata r:id="rId63" o:title=""/>
          </v:shape>
          <o:OLEObject Type="Embed" ProgID="Equation.3" ShapeID="_x0000_i1052" DrawAspect="Content" ObjectID="_1610311886" r:id="rId64"/>
        </w:object>
      </w:r>
      <w:r w:rsidRPr="008B5727">
        <w:rPr>
          <w:color w:val="auto"/>
        </w:rPr>
        <w:t xml:space="preserve">, </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(11)</w:t>
      </w:r>
    </w:p>
    <w:p w:rsidR="00900CC9" w:rsidRPr="008B5727" w:rsidRDefault="00900CC9" w:rsidP="00900CC9">
      <w:pPr>
        <w:pStyle w:val="a7"/>
        <w:rPr>
          <w:color w:val="auto"/>
        </w:rPr>
      </w:pPr>
      <w:r w:rsidRPr="008B5727">
        <w:rPr>
          <w:color w:val="auto"/>
        </w:rPr>
        <w:t>где γ – коэффициент экспоненциального сглаживания (параметр настройки фильтра), выбираемый из условия минимизации средней квадратичной погрешности работы фильтра.</w:t>
      </w:r>
    </w:p>
    <w:p w:rsidR="00900CC9" w:rsidRPr="008B5727" w:rsidRDefault="00900CC9" w:rsidP="00900CC9">
      <w:pPr>
        <w:pStyle w:val="a7"/>
        <w:rPr>
          <w:color w:val="auto"/>
        </w:rPr>
      </w:pPr>
      <w:r w:rsidRPr="008B5727">
        <w:rPr>
          <w:color w:val="auto"/>
        </w:rPr>
        <w:t xml:space="preserve">Погрешность работы фильтра определяется по формуле </w:t>
      </w:r>
    </w:p>
    <w:p w:rsidR="00900CC9" w:rsidRPr="008B5727" w:rsidRDefault="00900CC9" w:rsidP="00900CC9">
      <w:pPr>
        <w:pStyle w:val="a7"/>
        <w:rPr>
          <w:color w:val="auto"/>
        </w:rPr>
      </w:pPr>
      <w:r w:rsidRPr="008B5727">
        <w:rPr>
          <w:color w:val="auto"/>
        </w:rPr>
        <w:t xml:space="preserve"> </w:t>
      </w:r>
      <w:r w:rsidRPr="008B5727">
        <w:rPr>
          <w:color w:val="auto"/>
        </w:rPr>
        <w:object w:dxaOrig="2360" w:dyaOrig="700">
          <v:shape id="_x0000_i1053" type="#_x0000_t75" style="width:117.75pt;height:35.25pt" o:ole="">
            <v:imagedata r:id="rId65" o:title=""/>
          </v:shape>
          <o:OLEObject Type="Embed" ProgID="Equation.3" ShapeID="_x0000_i1053" DrawAspect="Content" ObjectID="_1610311887" r:id="rId66"/>
        </w:objec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 xml:space="preserve"> (12)</w:t>
      </w:r>
    </w:p>
    <w:p w:rsidR="00900CC9" w:rsidRPr="008B5727" w:rsidRDefault="00900CC9" w:rsidP="00900CC9">
      <w:pPr>
        <w:pStyle w:val="a7"/>
        <w:rPr>
          <w:color w:val="auto"/>
        </w:rPr>
      </w:pPr>
      <w:r w:rsidRPr="008B5727">
        <w:rPr>
          <w:color w:val="auto"/>
        </w:rPr>
        <w:t>Используя (12), можно определить оптимальное значение параметра настройки фильтра γОПТ, т.е. значение, соответствующее условиям:</w:t>
      </w:r>
    </w:p>
    <w:p w:rsidR="008B5727" w:rsidRDefault="008B5727" w:rsidP="00900CC9">
      <w:pPr>
        <w:pStyle w:val="a7"/>
        <w:rPr>
          <w:color w:val="auto"/>
        </w:rPr>
      </w:pPr>
    </w:p>
    <w:p w:rsidR="00900CC9" w:rsidRPr="008B5727" w:rsidRDefault="00900CC9" w:rsidP="00900CC9">
      <w:pPr>
        <w:pStyle w:val="a7"/>
        <w:rPr>
          <w:color w:val="auto"/>
        </w:rPr>
      </w:pPr>
      <w:r w:rsidRPr="008B5727">
        <w:rPr>
          <w:color w:val="auto"/>
        </w:rPr>
        <w:object w:dxaOrig="180" w:dyaOrig="340">
          <v:shape id="_x0000_i1054" type="#_x0000_t75" style="width:9.75pt;height:17.25pt" o:ole="">
            <v:imagedata r:id="rId67" o:title=""/>
          </v:shape>
          <o:OLEObject Type="Embed" ProgID="Equation.3" ShapeID="_x0000_i1054" DrawAspect="Content" ObjectID="_1610311888" r:id="rId68"/>
        </w:object>
      </w:r>
      <w:r w:rsidRPr="008B5727">
        <w:rPr>
          <w:color w:val="auto"/>
        </w:rPr>
        <w:object w:dxaOrig="880" w:dyaOrig="760">
          <v:shape id="_x0000_i1055" type="#_x0000_t75" style="width:44.25pt;height:38.25pt" o:ole="">
            <v:imagedata r:id="rId69" o:title=""/>
          </v:shape>
          <o:OLEObject Type="Embed" ProgID="Equation.3" ShapeID="_x0000_i1055" DrawAspect="Content" ObjectID="_1610311889" r:id="rId70"/>
        </w:object>
      </w:r>
      <w:r w:rsidRPr="008B5727">
        <w:rPr>
          <w:color w:val="auto"/>
        </w:rPr>
        <w:t xml:space="preserve"> и </w:t>
      </w:r>
      <w:r w:rsidRPr="008B5727">
        <w:rPr>
          <w:color w:val="auto"/>
        </w:rPr>
        <w:object w:dxaOrig="999" w:dyaOrig="780">
          <v:shape id="_x0000_i1056" type="#_x0000_t75" style="width:50.25pt;height:39pt" o:ole="">
            <v:imagedata r:id="rId71" o:title=""/>
          </v:shape>
          <o:OLEObject Type="Embed" ProgID="Equation.3" ShapeID="_x0000_i1056" DrawAspect="Content" ObjectID="_1610311890" r:id="rId72"/>
        </w:object>
      </w:r>
      <w:r w:rsidRPr="008B5727">
        <w:rPr>
          <w:color w:val="auto"/>
        </w:rPr>
        <w:t>.</w:t>
      </w:r>
    </w:p>
    <w:p w:rsidR="00900CC9" w:rsidRPr="008B5727" w:rsidRDefault="00900CC9" w:rsidP="00900CC9">
      <w:pPr>
        <w:pStyle w:val="a7"/>
        <w:rPr>
          <w:color w:val="auto"/>
        </w:rPr>
      </w:pPr>
      <w:r w:rsidRPr="008B5727">
        <w:rPr>
          <w:color w:val="auto"/>
        </w:rPr>
        <w:t>Реализуемый экспоненциальный фильтр должен иметь γ &gt; 0, что возможно при условии 1/m &lt; k ≤ m.</w:t>
      </w:r>
    </w:p>
    <w:p w:rsidR="00900CC9" w:rsidRPr="008B5727" w:rsidRDefault="00900CC9" w:rsidP="00900CC9">
      <w:pPr>
        <w:pStyle w:val="a7"/>
        <w:rPr>
          <w:color w:val="auto"/>
        </w:rPr>
      </w:pPr>
      <w:r w:rsidRPr="008B5727">
        <w:rPr>
          <w:color w:val="auto"/>
        </w:rPr>
        <w:t>В дискретной форме алгоритм фильтрации по методу экспоненциального сглаживания представляет собой рекуррентное соотношение вида</w:t>
      </w:r>
    </w:p>
    <w:p w:rsidR="008B5727" w:rsidRDefault="008B5727"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3420" w:dyaOrig="360">
          <v:shape id="_x0000_i1057" type="#_x0000_t75" style="width:171pt;height:18pt" o:ole="">
            <v:imagedata r:id="rId73" o:title=""/>
          </v:shape>
          <o:OLEObject Type="Embed" ProgID="Equation.3" ShapeID="_x0000_i1057" DrawAspect="Content" ObjectID="_1610311891" r:id="rId74"/>
        </w:object>
      </w:r>
      <w:r w:rsidRPr="008B5727">
        <w:rPr>
          <w:color w:val="auto"/>
        </w:rPr>
        <w:t>,</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 xml:space="preserve"> (13)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у(t) – текущее значение входа в фильтр; Z(t –</w:t>
      </w:r>
      <w:r w:rsidRPr="008B5727">
        <w:rPr>
          <w:color w:val="auto"/>
        </w:rPr>
        <w:object w:dxaOrig="260" w:dyaOrig="320">
          <v:shape id="_x0000_i1058" type="#_x0000_t75" style="width:12.75pt;height:15.75pt" o:ole="">
            <v:imagedata r:id="rId75" o:title=""/>
          </v:shape>
          <o:OLEObject Type="Embed" ProgID="Equation.3" ShapeID="_x0000_i1058" DrawAspect="Content" ObjectID="_1610311892" r:id="rId76"/>
        </w:object>
      </w:r>
      <w:r w:rsidRPr="008B5727">
        <w:rPr>
          <w:color w:val="auto"/>
        </w:rPr>
        <w:t>) – значение выхода фильтра в момент предыдущего опроса датчика.</w:t>
      </w:r>
    </w:p>
    <w:p w:rsidR="00900CC9" w:rsidRPr="008B5727" w:rsidRDefault="00900CC9" w:rsidP="00900CC9">
      <w:pPr>
        <w:pStyle w:val="a7"/>
        <w:rPr>
          <w:color w:val="auto"/>
        </w:rPr>
      </w:pPr>
      <w:r w:rsidRPr="008B5727">
        <w:rPr>
          <w:color w:val="auto"/>
        </w:rPr>
        <w:t>Использование соотношения (13), независимо от требуемого интервала выдачи значения Z(t), позволяет для хранения промежуточных значений Z(t) и настроечного параметра γ фильтра в оперативной памяти ЭВМ выделить всего два слова.</w:t>
      </w:r>
    </w:p>
    <w:p w:rsidR="00900CC9" w:rsidRPr="008B5727" w:rsidRDefault="00900CC9" w:rsidP="00900CC9">
      <w:pPr>
        <w:pStyle w:val="a7"/>
        <w:rPr>
          <w:color w:val="auto"/>
        </w:rPr>
      </w:pPr>
      <w:r w:rsidRPr="008B5727">
        <w:rPr>
          <w:color w:val="auto"/>
        </w:rPr>
        <w:t>Погрешность работы дискретного фильтра экспоненциального сглаживания определяется по формуле</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3580" w:dyaOrig="800">
          <v:shape id="_x0000_i1059" type="#_x0000_t75" style="width:179.25pt;height:39.75pt" o:ole="">
            <v:imagedata r:id="rId77" o:title=""/>
          </v:shape>
          <o:OLEObject Type="Embed" ProgID="Equation.3" ShapeID="_x0000_i1059" DrawAspect="Content" ObjectID="_1610311893" r:id="rId78"/>
        </w:object>
      </w:r>
    </w:p>
    <w:p w:rsidR="00900CC9" w:rsidRPr="008B5727" w:rsidRDefault="00900CC9" w:rsidP="00900CC9">
      <w:pPr>
        <w:pStyle w:val="a7"/>
        <w:rPr>
          <w:color w:val="auto"/>
        </w:rPr>
      </w:pPr>
      <w:r w:rsidRPr="008B5727">
        <w:rPr>
          <w:color w:val="auto"/>
        </w:rPr>
        <w:t xml:space="preserve"> </w:t>
      </w:r>
      <w:r w:rsidRPr="008B5727">
        <w:rPr>
          <w:color w:val="auto"/>
        </w:rPr>
        <w:object w:dxaOrig="4120" w:dyaOrig="720">
          <v:shape id="_x0000_i1060" type="#_x0000_t75" style="width:206.25pt;height:36.75pt" o:ole="">
            <v:imagedata r:id="rId79" o:title=""/>
          </v:shape>
          <o:OLEObject Type="Embed" ProgID="Equation.3" ShapeID="_x0000_i1060" DrawAspect="Content" ObjectID="_1610311894" r:id="rId80"/>
        </w:object>
      </w:r>
      <w:r w:rsidRPr="008B5727">
        <w:rPr>
          <w:color w:val="auto"/>
        </w:rPr>
        <w:t>.</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 xml:space="preserve"> (14)</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 xml:space="preserve">При заданном периоде опроса датчика </w:t>
      </w:r>
      <w:r w:rsidRPr="008B5727">
        <w:rPr>
          <w:color w:val="auto"/>
        </w:rPr>
        <w:object w:dxaOrig="260" w:dyaOrig="360">
          <v:shape id="_x0000_i1061" type="#_x0000_t75" style="width:12.75pt;height:18pt" o:ole="">
            <v:imagedata r:id="rId61" o:title=""/>
          </v:shape>
          <o:OLEObject Type="Embed" ProgID="Equation.3" ShapeID="_x0000_i1061" DrawAspect="Content" ObjectID="_1610311895" r:id="rId81"/>
        </w:object>
      </w:r>
      <w:r w:rsidRPr="008B5727">
        <w:rPr>
          <w:color w:val="auto"/>
        </w:rPr>
        <w:t xml:space="preserve"> значение параметра </w:t>
      </w:r>
      <w:r w:rsidRPr="008B5727">
        <w:rPr>
          <w:color w:val="auto"/>
        </w:rPr>
        <w:object w:dxaOrig="499" w:dyaOrig="360">
          <v:shape id="_x0000_i1062" type="#_x0000_t75" style="width:24.75pt;height:18pt" o:ole="">
            <v:imagedata r:id="rId82" o:title=""/>
          </v:shape>
          <o:OLEObject Type="Embed" ProgID="Equation.3" ShapeID="_x0000_i1062" DrawAspect="Content" ObjectID="_1610311896" r:id="rId83"/>
        </w:object>
      </w:r>
      <w:r w:rsidRPr="008B5727">
        <w:rPr>
          <w:color w:val="auto"/>
        </w:rPr>
        <w:t xml:space="preserve"> определяется минимизацией погрешности </w:t>
      </w:r>
      <w:r w:rsidRPr="008B5727">
        <w:rPr>
          <w:color w:val="auto"/>
        </w:rPr>
        <w:object w:dxaOrig="340" w:dyaOrig="400">
          <v:shape id="_x0000_i1063" type="#_x0000_t75" style="width:17.25pt;height:20.25pt" o:ole="">
            <v:imagedata r:id="rId36" o:title=""/>
          </v:shape>
          <o:OLEObject Type="Embed" ProgID="Equation.3" ShapeID="_x0000_i1063" DrawAspect="Content" ObjectID="_1610311897" r:id="rId84"/>
        </w:object>
      </w:r>
      <w:r w:rsidRPr="008B5727">
        <w:rPr>
          <w:color w:val="auto"/>
        </w:rPr>
        <w:t xml:space="preserve"> по γ.</w:t>
      </w:r>
    </w:p>
    <w:p w:rsidR="00900CC9" w:rsidRPr="008B5727" w:rsidRDefault="00900CC9" w:rsidP="00900CC9">
      <w:pPr>
        <w:pStyle w:val="a7"/>
        <w:rPr>
          <w:color w:val="auto"/>
        </w:rPr>
      </w:pPr>
      <w:r w:rsidRPr="008B5727">
        <w:rPr>
          <w:color w:val="auto"/>
        </w:rPr>
        <w:t>Области применимости фильтров скользящего среднего и экспоненциального сглаживания в плоскости параметров k и m приведены на рисунке 1.3.</w:t>
      </w:r>
    </w:p>
    <w:p w:rsidR="00900CC9" w:rsidRPr="008B5727" w:rsidRDefault="00900CC9" w:rsidP="00900CC9">
      <w:pPr>
        <w:pStyle w:val="a7"/>
        <w:rPr>
          <w:color w:val="auto"/>
        </w:rPr>
      </w:pPr>
      <w:r w:rsidRPr="008B5727">
        <w:rPr>
          <w:color w:val="auto"/>
        </w:rPr>
        <w:t>Программы расчета фильтров скользящего среднего и экспоненциального сглаживания приведены в приложении 1.</w:t>
      </w:r>
    </w:p>
    <w:p w:rsidR="00900CC9" w:rsidRPr="008B5727" w:rsidRDefault="00900CC9" w:rsidP="00900CC9">
      <w:pPr>
        <w:pStyle w:val="a7"/>
        <w:rPr>
          <w:color w:val="auto"/>
        </w:rPr>
      </w:pPr>
    </w:p>
    <w:p w:rsidR="00900CC9" w:rsidRPr="008B5727" w:rsidRDefault="00010777" w:rsidP="00900CC9">
      <w:pPr>
        <w:pStyle w:val="a4"/>
        <w:rPr>
          <w:color w:val="auto"/>
        </w:rPr>
      </w:pPr>
      <w:r w:rsidRPr="008B5727">
        <w:rPr>
          <w:color w:val="auto"/>
        </w:rPr>
        <w:object w:dxaOrig="5403" w:dyaOrig="5451">
          <v:shape id="_x0000_i1064" type="#_x0000_t75" style="width:374.25pt;height:208.5pt" o:ole="">
            <v:imagedata r:id="rId85" o:title=""/>
          </v:shape>
          <o:OLEObject Type="Embed" ProgID="Visio.Drawing.11" ShapeID="_x0000_i1064" DrawAspect="Content" ObjectID="_1610311898" r:id="rId86"/>
        </w:object>
      </w:r>
    </w:p>
    <w:p w:rsidR="00010777" w:rsidRPr="008B5727" w:rsidRDefault="00010777" w:rsidP="00010777">
      <w:pPr>
        <w:pStyle w:val="a7"/>
        <w:jc w:val="center"/>
        <w:rPr>
          <w:color w:val="auto"/>
        </w:rPr>
      </w:pPr>
      <w:r w:rsidRPr="008B5727">
        <w:rPr>
          <w:color w:val="auto"/>
        </w:rPr>
        <w:object w:dxaOrig="1435" w:dyaOrig="74">
          <v:shape id="_x0000_i1065" type="#_x0000_t75" style="width:1in;height:4.5pt" o:ole="">
            <v:imagedata r:id="rId87" o:title=""/>
          </v:shape>
          <o:OLEObject Type="Embed" ProgID="Visio.Drawing.11" ShapeID="_x0000_i1065" DrawAspect="Content" ObjectID="_1610311899" r:id="rId88"/>
        </w:object>
      </w:r>
      <w:r w:rsidRPr="008B5727">
        <w:rPr>
          <w:color w:val="auto"/>
        </w:rPr>
        <w:t xml:space="preserve"> Непрерывное скользящее среднее</w:t>
      </w:r>
    </w:p>
    <w:p w:rsidR="00010777" w:rsidRPr="008B5727" w:rsidRDefault="00010777" w:rsidP="00010777">
      <w:pPr>
        <w:pStyle w:val="a7"/>
        <w:jc w:val="center"/>
        <w:rPr>
          <w:color w:val="auto"/>
        </w:rPr>
      </w:pPr>
      <w:r w:rsidRPr="008B5727">
        <w:rPr>
          <w:color w:val="auto"/>
        </w:rPr>
        <w:object w:dxaOrig="1435" w:dyaOrig="74">
          <v:shape id="_x0000_i1066" type="#_x0000_t75" style="width:1in;height:4.5pt" o:ole="">
            <v:imagedata r:id="rId89" o:title=""/>
          </v:shape>
          <o:OLEObject Type="Embed" ProgID="Visio.Drawing.11" ShapeID="_x0000_i1066" DrawAspect="Content" ObjectID="_1610311900" r:id="rId90"/>
        </w:object>
      </w:r>
      <w:r w:rsidRPr="008B5727">
        <w:rPr>
          <w:color w:val="auto"/>
        </w:rPr>
        <w:t xml:space="preserve"> Дискретное скользящее среднее</w:t>
      </w:r>
    </w:p>
    <w:p w:rsidR="00010777" w:rsidRPr="008B5727" w:rsidRDefault="00010777" w:rsidP="00010777">
      <w:pPr>
        <w:pStyle w:val="a7"/>
        <w:jc w:val="center"/>
        <w:rPr>
          <w:color w:val="auto"/>
        </w:rPr>
      </w:pPr>
      <w:r w:rsidRPr="008B5727">
        <w:rPr>
          <w:color w:val="auto"/>
        </w:rPr>
        <w:object w:dxaOrig="1435" w:dyaOrig="74">
          <v:shape id="_x0000_i1067" type="#_x0000_t75" style="width:1in;height:4.5pt" o:ole="">
            <v:imagedata r:id="rId91" o:title=""/>
          </v:shape>
          <o:OLEObject Type="Embed" ProgID="Visio.Drawing.11" ShapeID="_x0000_i1067" DrawAspect="Content" ObjectID="_1610311901" r:id="rId92"/>
        </w:object>
      </w:r>
      <w:r w:rsidRPr="008B5727">
        <w:rPr>
          <w:color w:val="auto"/>
        </w:rPr>
        <w:t xml:space="preserve"> Непрерывное экспоненциальное сглаживание</w:t>
      </w:r>
    </w:p>
    <w:p w:rsidR="00010777" w:rsidRPr="008B5727" w:rsidRDefault="00010777" w:rsidP="00010777">
      <w:pPr>
        <w:pStyle w:val="a7"/>
        <w:jc w:val="center"/>
        <w:rPr>
          <w:color w:val="auto"/>
        </w:rPr>
      </w:pPr>
      <w:r w:rsidRPr="008B5727">
        <w:rPr>
          <w:color w:val="auto"/>
        </w:rPr>
        <w:object w:dxaOrig="1435" w:dyaOrig="74">
          <v:shape id="_x0000_i1068" type="#_x0000_t75" style="width:1in;height:4.5pt" o:ole="">
            <v:imagedata r:id="rId93" o:title=""/>
          </v:shape>
          <o:OLEObject Type="Embed" ProgID="Visio.Drawing.11" ShapeID="_x0000_i1068" DrawAspect="Content" ObjectID="_1610311902" r:id="rId94"/>
        </w:object>
      </w:r>
      <w:r w:rsidRPr="008B5727">
        <w:rPr>
          <w:color w:val="auto"/>
        </w:rPr>
        <w:t xml:space="preserve"> Дискретное экспоненциальное сглаживание</w:t>
      </w:r>
    </w:p>
    <w:p w:rsidR="00900CC9" w:rsidRPr="008B5727" w:rsidRDefault="00900CC9" w:rsidP="00900CC9">
      <w:pPr>
        <w:pStyle w:val="a4"/>
        <w:rPr>
          <w:color w:val="auto"/>
        </w:rPr>
      </w:pPr>
    </w:p>
    <w:p w:rsidR="00900CC9" w:rsidRPr="008B5727" w:rsidRDefault="00900CC9" w:rsidP="00900CC9">
      <w:pPr>
        <w:pStyle w:val="a4"/>
        <w:rPr>
          <w:color w:val="auto"/>
          <w:sz w:val="24"/>
          <w:szCs w:val="24"/>
        </w:rPr>
      </w:pPr>
      <w:r w:rsidRPr="008B5727">
        <w:rPr>
          <w:color w:val="auto"/>
          <w:sz w:val="24"/>
          <w:szCs w:val="24"/>
        </w:rPr>
        <w:t>Рисунок  1.3. Области применимости фильтров скользящего среднего и экспоненциального сглаживания</w:t>
      </w:r>
    </w:p>
    <w:p w:rsidR="00900CC9" w:rsidRPr="008B5727" w:rsidRDefault="00900CC9" w:rsidP="00900CC9">
      <w:pPr>
        <w:pStyle w:val="a7"/>
        <w:rPr>
          <w:color w:val="auto"/>
        </w:rPr>
      </w:pP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1.2.4. Проверка исходной информации на достоверность и коррекция результатов измерений</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Исходная информация о текущем состоянии объекта поступает в ЭВМ по многим десяткам, а иногда и сотням ИИК. При этом вполне возможна вероятность попадания в систему недостоверной информации.</w:t>
      </w:r>
    </w:p>
    <w:p w:rsidR="00900CC9" w:rsidRPr="008B5727" w:rsidRDefault="00900CC9" w:rsidP="00900CC9">
      <w:pPr>
        <w:pStyle w:val="a7"/>
        <w:rPr>
          <w:color w:val="auto"/>
        </w:rPr>
      </w:pPr>
      <w:r w:rsidRPr="008B5727">
        <w:rPr>
          <w:color w:val="auto"/>
        </w:rPr>
        <w:t>Недостоверная исходная информация появляется при отказах ИИК, которые делятся на полные и частичные (метрологические). Полный отказ наступает при выходе из строя или повреждении ИИК. При частичном отказе средства измерения сохраняют работоспособность, однако погрешность измерения соответствующего параметра превышает допустимое значение, определяемое его классом точности.</w:t>
      </w:r>
    </w:p>
    <w:p w:rsidR="00900CC9" w:rsidRPr="008B5727" w:rsidRDefault="00900CC9" w:rsidP="00900CC9">
      <w:pPr>
        <w:pStyle w:val="a7"/>
        <w:rPr>
          <w:color w:val="auto"/>
        </w:rPr>
      </w:pPr>
      <w:r w:rsidRPr="008B5727">
        <w:rPr>
          <w:color w:val="auto"/>
        </w:rPr>
        <w:t>Для выявления полных отказов используют алгоритмы допускового контроля параметров и допускового контроля скорости измерения параметров [1,2].</w:t>
      </w:r>
    </w:p>
    <w:p w:rsidR="00900CC9" w:rsidRPr="008B5727" w:rsidRDefault="00900CC9" w:rsidP="00900CC9">
      <w:pPr>
        <w:pStyle w:val="a7"/>
        <w:rPr>
          <w:color w:val="auto"/>
        </w:rPr>
      </w:pPr>
      <w:r w:rsidRPr="008B5727">
        <w:rPr>
          <w:color w:val="auto"/>
        </w:rPr>
        <w:t>Метрологические отказы выявляются на основе использования информационной избыточности, которая всегда имеет место в АСУТП, например, за счет наличия дублирующих приборов или за счет того, что информация о действительном значении параметра содержится не только в измеренном значении этого параметра, но и в измеренных значениях других параметров, связанных с ним устойчивыми зависимостями, например, уравнениями материального или теплового балансов.</w:t>
      </w:r>
    </w:p>
    <w:p w:rsidR="00900CC9" w:rsidRPr="008B5727" w:rsidRDefault="00900CC9" w:rsidP="00900CC9">
      <w:pPr>
        <w:pStyle w:val="a7"/>
        <w:rPr>
          <w:color w:val="auto"/>
        </w:rPr>
      </w:pPr>
      <w:r w:rsidRPr="008B5727">
        <w:rPr>
          <w:color w:val="auto"/>
        </w:rPr>
        <w:lastRenderedPageBreak/>
        <w:t>Погрешности измерения ∆Xi в этом случае находятся из следующей системы уравнений [2]:</w:t>
      </w:r>
    </w:p>
    <w:p w:rsidR="00900CC9" w:rsidRPr="008B5727" w:rsidRDefault="00900CC9" w:rsidP="00900CC9">
      <w:pPr>
        <w:pStyle w:val="a7"/>
        <w:rPr>
          <w:color w:val="auto"/>
        </w:rPr>
      </w:pPr>
      <w:r w:rsidRPr="008B5727">
        <w:rPr>
          <w:color w:val="auto"/>
        </w:rPr>
        <w:t xml:space="preserve"> </w:t>
      </w:r>
      <w:r w:rsidRPr="008B5727">
        <w:rPr>
          <w:color w:val="auto"/>
        </w:rPr>
        <w:object w:dxaOrig="2820" w:dyaOrig="760">
          <v:shape id="_x0000_i1069" type="#_x0000_t75" style="width:141pt;height:38.25pt" o:ole="">
            <v:imagedata r:id="rId95" o:title=""/>
          </v:shape>
          <o:OLEObject Type="Embed" ProgID="Equation.3" ShapeID="_x0000_i1069" DrawAspect="Content" ObjectID="_1610311903" r:id="rId96"/>
        </w:object>
      </w:r>
      <w:r w:rsidRPr="008B5727">
        <w:rPr>
          <w:color w:val="auto"/>
        </w:rPr>
        <w:t xml:space="preserve"> </w:t>
      </w:r>
      <w:r w:rsidRPr="008B5727">
        <w:rPr>
          <w:color w:val="auto"/>
        </w:rPr>
        <w:object w:dxaOrig="680" w:dyaOrig="380">
          <v:shape id="_x0000_i1070" type="#_x0000_t75" style="width:34.5pt;height:19.5pt" o:ole="">
            <v:imagedata r:id="rId97" o:title=""/>
          </v:shape>
          <o:OLEObject Type="Embed" ProgID="Equation.3" ShapeID="_x0000_i1070" DrawAspect="Content" ObjectID="_1610311904" r:id="rId98"/>
        </w:object>
      </w:r>
      <w:r w:rsidRPr="008B5727">
        <w:rPr>
          <w:color w:val="auto"/>
        </w:rPr>
        <w:t xml:space="preserve"> </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(15)</w:t>
      </w:r>
    </w:p>
    <w:p w:rsidR="00900CC9" w:rsidRPr="008B5727" w:rsidRDefault="00900CC9" w:rsidP="00900CC9">
      <w:pPr>
        <w:pStyle w:val="a7"/>
        <w:rPr>
          <w:color w:val="auto"/>
        </w:rPr>
      </w:pPr>
      <w:r w:rsidRPr="008B5727">
        <w:rPr>
          <w:color w:val="auto"/>
        </w:rPr>
        <w:t xml:space="preserve"> </w:t>
      </w:r>
      <w:r w:rsidRPr="008B5727">
        <w:rPr>
          <w:color w:val="auto"/>
        </w:rPr>
        <w:object w:dxaOrig="1520" w:dyaOrig="720">
          <v:shape id="_x0000_i1071" type="#_x0000_t75" style="width:76.5pt;height:36.75pt" o:ole="">
            <v:imagedata r:id="rId99" o:title=""/>
          </v:shape>
          <o:OLEObject Type="Embed" ProgID="Equation.3" ShapeID="_x0000_i1071" DrawAspect="Content" ObjectID="_1610311905" r:id="rId100"/>
        </w:object>
      </w:r>
      <w:r w:rsidRPr="008B5727">
        <w:rPr>
          <w:color w:val="auto"/>
        </w:rPr>
        <w:t xml:space="preserve"> </w:t>
      </w:r>
      <w:r w:rsidRPr="008B5727">
        <w:rPr>
          <w:color w:val="auto"/>
        </w:rPr>
        <w:object w:dxaOrig="780" w:dyaOrig="380">
          <v:shape id="_x0000_i1072" type="#_x0000_t75" style="width:39pt;height:19.5pt" o:ole="">
            <v:imagedata r:id="rId101" o:title=""/>
          </v:shape>
          <o:OLEObject Type="Embed" ProgID="Equation.3" ShapeID="_x0000_i1072" DrawAspect="Content" ObjectID="_1610311906" r:id="rId102"/>
        </w:object>
      </w:r>
      <w:r w:rsidRPr="008B5727">
        <w:rPr>
          <w:color w:val="auto"/>
        </w:rPr>
        <w:t xml:space="preserve"> , </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(16)</w:t>
      </w:r>
    </w:p>
    <w:p w:rsidR="008B5727" w:rsidRDefault="008B5727" w:rsidP="00900CC9">
      <w:pPr>
        <w:pStyle w:val="a7"/>
        <w:rPr>
          <w:color w:val="auto"/>
        </w:rPr>
      </w:pPr>
    </w:p>
    <w:p w:rsidR="00900CC9" w:rsidRPr="008B5727" w:rsidRDefault="00900CC9" w:rsidP="00900CC9">
      <w:pPr>
        <w:pStyle w:val="a7"/>
        <w:rPr>
          <w:color w:val="auto"/>
        </w:rPr>
      </w:pPr>
      <w:r w:rsidRPr="008B5727">
        <w:rPr>
          <w:color w:val="auto"/>
        </w:rPr>
        <w:t>где ∆хi - искомые оценки погрешностей измерения; Pi – весовые коэффициенты, позволяющие учесть различия в классе точности измерительной аппаратуры; аji – коэффициенты уравнений (15) и (16); λj - неопределенные множители Лагранжа; ℓj – допустимые погрешности выполнения уравнений связи [2].</w:t>
      </w:r>
    </w:p>
    <w:p w:rsidR="00900CC9" w:rsidRPr="008B5727" w:rsidRDefault="00900CC9" w:rsidP="00900CC9">
      <w:pPr>
        <w:pStyle w:val="a7"/>
        <w:rPr>
          <w:color w:val="auto"/>
        </w:rPr>
      </w:pPr>
      <w:r w:rsidRPr="008B5727">
        <w:rPr>
          <w:color w:val="auto"/>
        </w:rPr>
        <w:t>Коррекция результатов измерений осуществляется по формуле</w:t>
      </w:r>
    </w:p>
    <w:p w:rsidR="00900CC9" w:rsidRPr="008B5727" w:rsidRDefault="00900CC9" w:rsidP="00900CC9">
      <w:pPr>
        <w:pStyle w:val="a7"/>
        <w:rPr>
          <w:color w:val="auto"/>
        </w:rPr>
      </w:pPr>
      <w:r w:rsidRPr="008B5727">
        <w:rPr>
          <w:color w:val="auto"/>
        </w:rPr>
        <w:t xml:space="preserve"> </w:t>
      </w:r>
      <w:r w:rsidRPr="008B5727">
        <w:rPr>
          <w:color w:val="auto"/>
        </w:rPr>
        <w:object w:dxaOrig="1260" w:dyaOrig="360">
          <v:shape id="_x0000_i1073" type="#_x0000_t75" style="width:62.25pt;height:18pt" o:ole="">
            <v:imagedata r:id="rId103" o:title=""/>
          </v:shape>
          <o:OLEObject Type="Embed" ProgID="Equation.3" ShapeID="_x0000_i1073" DrawAspect="Content" ObjectID="_1610311907" r:id="rId104"/>
        </w:object>
      </w:r>
      <w:r w:rsidRPr="008B5727">
        <w:rPr>
          <w:color w:val="auto"/>
        </w:rPr>
        <w:t xml:space="preserve"> , </w:t>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00110F3F">
        <w:rPr>
          <w:color w:val="auto"/>
        </w:rPr>
        <w:tab/>
      </w:r>
      <w:r w:rsidRPr="008B5727">
        <w:rPr>
          <w:color w:val="auto"/>
        </w:rPr>
        <w:t>(17)</w:t>
      </w:r>
    </w:p>
    <w:p w:rsidR="00900CC9" w:rsidRPr="008B5727" w:rsidRDefault="00900CC9" w:rsidP="00900CC9">
      <w:pPr>
        <w:pStyle w:val="a7"/>
        <w:rPr>
          <w:color w:val="auto"/>
        </w:rPr>
      </w:pPr>
      <w:r w:rsidRPr="008B5727">
        <w:rPr>
          <w:color w:val="auto"/>
        </w:rPr>
        <w:t>где x</w:t>
      </w:r>
      <w:r w:rsidRPr="008B5727">
        <w:rPr>
          <w:color w:val="auto"/>
        </w:rPr>
        <w:t>i – измеренные значения параметров.</w:t>
      </w:r>
    </w:p>
    <w:p w:rsidR="00900CC9" w:rsidRPr="008B5727" w:rsidRDefault="00900CC9" w:rsidP="00900CC9">
      <w:pPr>
        <w:pStyle w:val="a7"/>
        <w:rPr>
          <w:color w:val="auto"/>
        </w:rPr>
      </w:pPr>
      <w:r w:rsidRPr="008B5727">
        <w:rPr>
          <w:color w:val="auto"/>
        </w:rPr>
        <w:t>Алгоритмы выявления полных и метрологических отказов, примеры расчета погрешностей - ∆xi и коррекции результатов измерений приведены в работах [2,3].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1.2.5. Коррекция показаний датчиков при отклонении условий измерения от расчетных (градуировочных)</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Точность работы подавляющего числа датчиков зависит от диапазона колебаний параметров окружающей датчик среды: температуры, давления, влажности и др. Используемые при автоматизации технологических процессов ЭВМ позволяют учесть колебания этих параметров и внести в результаты измерений соответствующие коррективы [2,4].</w:t>
      </w:r>
    </w:p>
    <w:p w:rsidR="00900CC9" w:rsidRPr="000F1D06" w:rsidRDefault="00900CC9" w:rsidP="00900CC9">
      <w:pPr>
        <w:pStyle w:val="a7"/>
        <w:rPr>
          <w:i/>
          <w:color w:val="auto"/>
        </w:rPr>
      </w:pPr>
      <w:r w:rsidRPr="000F1D06">
        <w:rPr>
          <w:i/>
          <w:color w:val="auto"/>
        </w:rPr>
        <w:t>Коррекция показаний расходомеров</w:t>
      </w:r>
    </w:p>
    <w:p w:rsidR="00900CC9" w:rsidRPr="008B5727" w:rsidRDefault="00900CC9" w:rsidP="00900CC9">
      <w:pPr>
        <w:pStyle w:val="a7"/>
        <w:rPr>
          <w:color w:val="auto"/>
        </w:rPr>
      </w:pPr>
      <w:r w:rsidRPr="008B5727">
        <w:rPr>
          <w:color w:val="auto"/>
        </w:rPr>
        <w:t>При использовании дроссельных расходомеров зависимость искомого расхода вещества от перепада давления является отнюдь не однозначной. В общем случае расход вещества определяется, кроме перепада давления еще температурой вещества, давлением, плотностью, свойствами материала, из которого изготовлено диафрагма и т.д.</w:t>
      </w:r>
    </w:p>
    <w:p w:rsidR="00900CC9" w:rsidRPr="008B5727" w:rsidRDefault="00900CC9" w:rsidP="00900CC9">
      <w:pPr>
        <w:pStyle w:val="a7"/>
        <w:rPr>
          <w:color w:val="auto"/>
        </w:rPr>
      </w:pPr>
      <w:r w:rsidRPr="008B5727">
        <w:rPr>
          <w:color w:val="auto"/>
        </w:rPr>
        <w:t>Следовательно, для определения расхода вещества в трубопроводе требуется измерение еще двух величин, а именно, давление и температура вещества до диафрагмы и проведение определенной вычислительной обработки (рисунок 1.4).</w:t>
      </w:r>
    </w:p>
    <w:p w:rsidR="00900CC9" w:rsidRPr="008B5727" w:rsidRDefault="00900CC9" w:rsidP="00900CC9">
      <w:pPr>
        <w:pStyle w:val="a7"/>
        <w:rPr>
          <w:color w:val="auto"/>
        </w:rPr>
      </w:pPr>
      <w:r w:rsidRPr="008B5727">
        <w:rPr>
          <w:color w:val="auto"/>
        </w:rPr>
        <w:t xml:space="preserve">Расчет значений скорректированных расходов осуществляется по формуле: </w:t>
      </w:r>
    </w:p>
    <w:p w:rsidR="00900CC9" w:rsidRPr="008B5727" w:rsidRDefault="00900CC9" w:rsidP="00900CC9">
      <w:pPr>
        <w:pStyle w:val="a7"/>
        <w:rPr>
          <w:color w:val="auto"/>
        </w:rPr>
      </w:pPr>
      <w:r w:rsidRPr="008B5727">
        <w:rPr>
          <w:color w:val="auto"/>
        </w:rPr>
        <w:t xml:space="preserve"> </w:t>
      </w:r>
      <w:r w:rsidRPr="008B5727">
        <w:rPr>
          <w:color w:val="auto"/>
        </w:rPr>
        <w:object w:dxaOrig="1260" w:dyaOrig="420">
          <v:shape id="_x0000_i1074" type="#_x0000_t75" style="width:62.25pt;height:21pt" o:ole="">
            <v:imagedata r:id="rId105" o:title=""/>
          </v:shape>
          <o:OLEObject Type="Embed" ProgID="Equation.3" ShapeID="_x0000_i1074" DrawAspect="Content" ObjectID="_1610311908" r:id="rId106"/>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(18)</w:t>
      </w:r>
    </w:p>
    <w:p w:rsidR="00900CC9" w:rsidRPr="008B5727" w:rsidRDefault="00900CC9" w:rsidP="00900CC9">
      <w:pPr>
        <w:pStyle w:val="a7"/>
        <w:rPr>
          <w:color w:val="auto"/>
        </w:rPr>
      </w:pPr>
      <w:r w:rsidRPr="008B5727">
        <w:rPr>
          <w:color w:val="auto"/>
        </w:rPr>
        <w:t xml:space="preserve">где F – показания расходомера; Kρ – поправочный коэффициент. </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2428875" cy="150558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40988" cy="1513093"/>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0F1D06" w:rsidRDefault="00900CC9" w:rsidP="00900CC9">
      <w:pPr>
        <w:pStyle w:val="a4"/>
        <w:rPr>
          <w:color w:val="auto"/>
          <w:sz w:val="24"/>
          <w:szCs w:val="24"/>
        </w:rPr>
      </w:pPr>
      <w:r w:rsidRPr="000F1D06">
        <w:rPr>
          <w:color w:val="auto"/>
          <w:sz w:val="24"/>
          <w:szCs w:val="24"/>
        </w:rPr>
        <w:t>Рисунок 1.4. Функциональная схема автоматизации контроля расхода вещества: (FE, FT); PT; (TE, TY) – средство для измерения расхода, давления и температуры вещества; Bi – ввод информации в ЭВМ</w:t>
      </w:r>
    </w:p>
    <w:p w:rsidR="00900CC9" w:rsidRDefault="00900CC9" w:rsidP="00900CC9">
      <w:pPr>
        <w:pStyle w:val="a7"/>
        <w:rPr>
          <w:color w:val="auto"/>
        </w:rPr>
      </w:pPr>
      <w:r w:rsidRPr="008B5727">
        <w:rPr>
          <w:color w:val="auto"/>
        </w:rPr>
        <w:lastRenderedPageBreak/>
        <w:t>Величина Kρ рассчитывается по следующим формулам:</w:t>
      </w:r>
    </w:p>
    <w:p w:rsidR="000F1D06" w:rsidRPr="008B5727"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1140" w:dyaOrig="800">
          <v:shape id="_x0000_i1075" type="#_x0000_t75" style="width:57pt;height:39.75pt" o:ole="">
            <v:imagedata r:id="rId108" o:title=""/>
          </v:shape>
          <o:OLEObject Type="Embed" ProgID="Equation.3" ShapeID="_x0000_i1075" DrawAspect="Content" ObjectID="_1610311909" r:id="rId109"/>
        </w:object>
      </w:r>
      <w:r w:rsidRPr="008B5727">
        <w:rPr>
          <w:color w:val="auto"/>
        </w:rPr>
        <w:t>; (19)</w:t>
      </w:r>
    </w:p>
    <w:p w:rsidR="00900CC9" w:rsidRPr="008B5727" w:rsidRDefault="00900CC9" w:rsidP="00900CC9">
      <w:pPr>
        <w:pStyle w:val="a7"/>
        <w:rPr>
          <w:color w:val="auto"/>
        </w:rPr>
      </w:pPr>
      <w:r w:rsidRPr="008B5727">
        <w:rPr>
          <w:color w:val="auto"/>
        </w:rPr>
        <w:t xml:space="preserve"> </w:t>
      </w:r>
      <w:r w:rsidRPr="008B5727">
        <w:rPr>
          <w:color w:val="auto"/>
        </w:rPr>
        <w:object w:dxaOrig="1800" w:dyaOrig="700">
          <v:shape id="_x0000_i1076" type="#_x0000_t75" style="width:90pt;height:35.25pt" o:ole="">
            <v:imagedata r:id="rId110" o:title=""/>
          </v:shape>
          <o:OLEObject Type="Embed" ProgID="Equation.3" ShapeID="_x0000_i1076" DrawAspect="Content" ObjectID="_1610311910" r:id="rId111"/>
        </w:object>
      </w:r>
      <w:r w:rsidRPr="008B5727">
        <w:rPr>
          <w:color w:val="auto"/>
        </w:rPr>
        <w:t xml:space="preserve">; </w:t>
      </w:r>
      <w:r w:rsidR="000F1D06">
        <w:rPr>
          <w:color w:val="auto"/>
        </w:rPr>
        <w:t xml:space="preserve">                                                                                                  </w:t>
      </w:r>
      <w:r w:rsidRPr="008B5727">
        <w:rPr>
          <w:color w:val="auto"/>
        </w:rPr>
        <w:t>(20)</w:t>
      </w:r>
    </w:p>
    <w:p w:rsidR="00900CC9" w:rsidRPr="008B5727" w:rsidRDefault="00900CC9" w:rsidP="00900CC9">
      <w:pPr>
        <w:pStyle w:val="a7"/>
        <w:rPr>
          <w:color w:val="auto"/>
        </w:rPr>
      </w:pPr>
      <w:r w:rsidRPr="008B5727">
        <w:rPr>
          <w:color w:val="auto"/>
        </w:rPr>
        <w:t xml:space="preserve"> </w:t>
      </w:r>
      <w:r w:rsidRPr="008B5727">
        <w:rPr>
          <w:color w:val="auto"/>
        </w:rPr>
        <w:object w:dxaOrig="840" w:dyaOrig="700">
          <v:shape id="_x0000_i1077" type="#_x0000_t75" style="width:42pt;height:35.25pt" o:ole="">
            <v:imagedata r:id="rId112" o:title=""/>
          </v:shape>
          <o:OLEObject Type="Embed" ProgID="Equation.3" ShapeID="_x0000_i1077" DrawAspect="Content" ObjectID="_1610311911" r:id="rId113"/>
        </w:object>
      </w:r>
      <w:r w:rsidRPr="008B5727">
        <w:rPr>
          <w:color w:val="auto"/>
        </w:rPr>
        <w:t xml:space="preserve">, </w:t>
      </w:r>
      <w:r w:rsidR="000F1D06">
        <w:rPr>
          <w:color w:val="auto"/>
        </w:rPr>
        <w:t xml:space="preserve">                                                                                                                  </w:t>
      </w:r>
      <w:r w:rsidRPr="008B5727">
        <w:rPr>
          <w:color w:val="auto"/>
        </w:rPr>
        <w:t>(21)</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где ρ0 – плотность технологического потока при расчетных условиях; ρg – плотность технологического потока в реальных условиях измерения; T0 , P0 – расчетные температура (К) и давление (атм.); P и θ – давление и температура в реальных условиях измерения. </w:t>
      </w:r>
    </w:p>
    <w:p w:rsidR="00900CC9" w:rsidRPr="008B5727" w:rsidRDefault="00900CC9" w:rsidP="00900CC9">
      <w:pPr>
        <w:pStyle w:val="a7"/>
        <w:rPr>
          <w:color w:val="auto"/>
        </w:rPr>
      </w:pPr>
      <w:r w:rsidRPr="008B5727">
        <w:rPr>
          <w:color w:val="auto"/>
        </w:rPr>
        <w:t>Формула (19) используется для паровых, а формула (20) – для газовых потоков.</w:t>
      </w:r>
    </w:p>
    <w:p w:rsidR="00900CC9" w:rsidRDefault="00900CC9" w:rsidP="00900CC9">
      <w:pPr>
        <w:pStyle w:val="a7"/>
        <w:rPr>
          <w:color w:val="auto"/>
        </w:rPr>
      </w:pPr>
      <w:r w:rsidRPr="008B5727">
        <w:rPr>
          <w:color w:val="auto"/>
        </w:rPr>
        <w:t xml:space="preserve">Плотность технологического потока (пара, газа) в рабочем состоянии в общем случае может быть задана виде полинома от P и θ: </w:t>
      </w:r>
      <w:r w:rsidR="000F1D06">
        <w:rPr>
          <w:color w:val="auto"/>
        </w:rPr>
        <w:t xml:space="preserve"> </w:t>
      </w:r>
    </w:p>
    <w:p w:rsidR="000F1D06" w:rsidRPr="008B5727"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 ρ = ρ (P , θ) </w:t>
      </w:r>
      <w:r w:rsidR="000F1D06">
        <w:rPr>
          <w:color w:val="auto"/>
        </w:rPr>
        <w:t xml:space="preserve">                                                                                                              </w:t>
      </w:r>
      <w:r w:rsidRPr="008B5727">
        <w:rPr>
          <w:color w:val="auto"/>
        </w:rPr>
        <w:t>(22)</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Зависимости типа (22) могут быть найдены в соответствующих справочниках по тепло-физическим свойствам веществ.</w:t>
      </w:r>
    </w:p>
    <w:p w:rsidR="00900CC9" w:rsidRDefault="00900CC9" w:rsidP="00900CC9">
      <w:pPr>
        <w:pStyle w:val="a7"/>
        <w:rPr>
          <w:color w:val="auto"/>
        </w:rPr>
      </w:pPr>
      <w:r w:rsidRPr="008B5727">
        <w:rPr>
          <w:color w:val="auto"/>
        </w:rPr>
        <w:t xml:space="preserve">В АСУТП значение расхода F* паровых и газовых потоков определяется по формуле </w:t>
      </w:r>
    </w:p>
    <w:p w:rsidR="000F1D06" w:rsidRPr="008B5727"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2439" w:dyaOrig="880">
          <v:shape id="_x0000_i1078" type="#_x0000_t75" style="width:122.25pt;height:44.25pt" o:ole="">
            <v:imagedata r:id="rId114" o:title=""/>
          </v:shape>
          <o:OLEObject Type="Embed" ProgID="Equation.3" ShapeID="_x0000_i1078" DrawAspect="Content" ObjectID="_1610311912" r:id="rId115"/>
        </w:object>
      </w:r>
      <w:r w:rsidRPr="008B5727">
        <w:rPr>
          <w:color w:val="auto"/>
        </w:rPr>
        <w:t xml:space="preserve">, </w:t>
      </w:r>
      <w:r w:rsidR="000F1D06">
        <w:rPr>
          <w:color w:val="auto"/>
        </w:rPr>
        <w:t xml:space="preserve">                                                                                        </w:t>
      </w:r>
      <w:r w:rsidRPr="008B5727">
        <w:rPr>
          <w:color w:val="auto"/>
        </w:rPr>
        <w:t>(23)</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где </w:t>
      </w:r>
      <w:r w:rsidRPr="008B5727">
        <w:rPr>
          <w:color w:val="auto"/>
        </w:rPr>
        <w:object w:dxaOrig="600" w:dyaOrig="400">
          <v:shape id="_x0000_i1079" type="#_x0000_t75" style="width:30pt;height:20.25pt" o:ole="">
            <v:imagedata r:id="rId116" o:title=""/>
          </v:shape>
          <o:OLEObject Type="Embed" ProgID="Equation.3" ShapeID="_x0000_i1079" DrawAspect="Content" ObjectID="_1610311913" r:id="rId117"/>
        </w:object>
      </w:r>
      <w:r w:rsidRPr="008B5727">
        <w:rPr>
          <w:color w:val="auto"/>
        </w:rPr>
        <w:t xml:space="preserve"> - текущее значение кода АЦП по расходу, поступающее на вход в УВМ на очередном такте опроса датчика; </w:t>
      </w:r>
      <w:r w:rsidRPr="008B5727">
        <w:rPr>
          <w:color w:val="auto"/>
        </w:rPr>
        <w:object w:dxaOrig="600" w:dyaOrig="400">
          <v:shape id="_x0000_i1080" type="#_x0000_t75" style="width:30pt;height:20.25pt" o:ole="">
            <v:imagedata r:id="rId118" o:title=""/>
          </v:shape>
          <o:OLEObject Type="Embed" ProgID="Equation.3" ShapeID="_x0000_i1080" DrawAspect="Content" ObjectID="_1610311914" r:id="rId119"/>
        </w:object>
      </w:r>
      <w:r w:rsidRPr="008B5727">
        <w:rPr>
          <w:color w:val="auto"/>
        </w:rPr>
        <w:t>– максимальное значение кода АЦП, определяемое его разрядностью (таблица 1.1):</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1.1</w:t>
      </w:r>
    </w:p>
    <w:p w:rsidR="00900CC9" w:rsidRPr="008B5727" w:rsidRDefault="00900CC9" w:rsidP="00900CC9">
      <w:pPr>
        <w:pStyle w:val="a7"/>
        <w:rPr>
          <w:color w:val="auto"/>
        </w:rPr>
      </w:pPr>
      <w:r w:rsidRPr="008B5727">
        <w:rPr>
          <w:color w:val="auto"/>
        </w:rPr>
        <w:t xml:space="preserve">Соответствие разрядности и кодов АЦП </w:t>
      </w:r>
    </w:p>
    <w:p w:rsidR="00900CC9" w:rsidRPr="008B5727" w:rsidRDefault="00900CC9" w:rsidP="00900CC9">
      <w:pPr>
        <w:pStyle w:val="a7"/>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34"/>
        <w:gridCol w:w="1470"/>
        <w:gridCol w:w="1470"/>
        <w:gridCol w:w="1470"/>
        <w:gridCol w:w="1658"/>
      </w:tblGrid>
      <w:tr w:rsidR="00900CC9" w:rsidRPr="008B5727" w:rsidTr="00A723DB">
        <w:tc>
          <w:tcPr>
            <w:tcW w:w="2448" w:type="dxa"/>
            <w:tcBorders>
              <w:bottom w:val="single" w:sz="12" w:space="0" w:color="000000"/>
            </w:tcBorders>
            <w:shd w:val="clear" w:color="auto" w:fill="auto"/>
          </w:tcPr>
          <w:p w:rsidR="00900CC9" w:rsidRPr="000F1D06" w:rsidRDefault="00900CC9" w:rsidP="00A723DB">
            <w:pPr>
              <w:pStyle w:val="a7"/>
              <w:rPr>
                <w:color w:val="auto"/>
              </w:rPr>
            </w:pPr>
            <w:r w:rsidRPr="000F1D06">
              <w:rPr>
                <w:color w:val="auto"/>
              </w:rPr>
              <w:t>Разрядность АЦП, r</w:t>
            </w:r>
          </w:p>
        </w:tc>
        <w:tc>
          <w:tcPr>
            <w:tcW w:w="1080" w:type="dxa"/>
            <w:tcBorders>
              <w:bottom w:val="single" w:sz="12" w:space="0" w:color="000000"/>
            </w:tcBorders>
            <w:shd w:val="clear" w:color="auto" w:fill="auto"/>
          </w:tcPr>
          <w:p w:rsidR="00900CC9" w:rsidRPr="000F1D06" w:rsidRDefault="00900CC9" w:rsidP="00A723DB">
            <w:pPr>
              <w:pStyle w:val="a7"/>
              <w:rPr>
                <w:color w:val="auto"/>
              </w:rPr>
            </w:pPr>
            <w:r w:rsidRPr="000F1D06">
              <w:rPr>
                <w:color w:val="auto"/>
              </w:rPr>
              <w:t>8</w:t>
            </w:r>
          </w:p>
        </w:tc>
        <w:tc>
          <w:tcPr>
            <w:tcW w:w="1080" w:type="dxa"/>
            <w:tcBorders>
              <w:bottom w:val="single" w:sz="12" w:space="0" w:color="000000"/>
            </w:tcBorders>
            <w:shd w:val="clear" w:color="auto" w:fill="auto"/>
          </w:tcPr>
          <w:p w:rsidR="00900CC9" w:rsidRPr="000F1D06" w:rsidRDefault="00900CC9" w:rsidP="00A723DB">
            <w:pPr>
              <w:pStyle w:val="a7"/>
              <w:rPr>
                <w:color w:val="auto"/>
              </w:rPr>
            </w:pPr>
            <w:r w:rsidRPr="000F1D06">
              <w:rPr>
                <w:color w:val="auto"/>
              </w:rPr>
              <w:t>10</w:t>
            </w:r>
          </w:p>
        </w:tc>
        <w:tc>
          <w:tcPr>
            <w:tcW w:w="1080" w:type="dxa"/>
            <w:tcBorders>
              <w:bottom w:val="single" w:sz="12" w:space="0" w:color="000000"/>
            </w:tcBorders>
            <w:shd w:val="clear" w:color="auto" w:fill="auto"/>
          </w:tcPr>
          <w:p w:rsidR="00900CC9" w:rsidRPr="000F1D06" w:rsidRDefault="00900CC9" w:rsidP="00A723DB">
            <w:pPr>
              <w:pStyle w:val="a7"/>
              <w:rPr>
                <w:color w:val="auto"/>
              </w:rPr>
            </w:pPr>
            <w:r w:rsidRPr="000F1D06">
              <w:rPr>
                <w:color w:val="auto"/>
              </w:rPr>
              <w:t>12</w:t>
            </w:r>
          </w:p>
        </w:tc>
        <w:tc>
          <w:tcPr>
            <w:tcW w:w="1218" w:type="dxa"/>
            <w:tcBorders>
              <w:bottom w:val="single" w:sz="12" w:space="0" w:color="000000"/>
            </w:tcBorders>
            <w:shd w:val="clear" w:color="auto" w:fill="auto"/>
          </w:tcPr>
          <w:p w:rsidR="00900CC9" w:rsidRPr="000F1D06" w:rsidRDefault="00900CC9" w:rsidP="00A723DB">
            <w:pPr>
              <w:pStyle w:val="a7"/>
              <w:rPr>
                <w:color w:val="auto"/>
              </w:rPr>
            </w:pPr>
            <w:r w:rsidRPr="000F1D06">
              <w:rPr>
                <w:color w:val="auto"/>
              </w:rPr>
              <w:t>15</w:t>
            </w:r>
          </w:p>
        </w:tc>
      </w:tr>
      <w:tr w:rsidR="00900CC9" w:rsidRPr="008B5727" w:rsidTr="00A723DB">
        <w:tc>
          <w:tcPr>
            <w:tcW w:w="2448" w:type="dxa"/>
            <w:shd w:val="clear" w:color="auto" w:fill="auto"/>
          </w:tcPr>
          <w:p w:rsidR="00900CC9" w:rsidRPr="000F1D06" w:rsidRDefault="00900CC9" w:rsidP="00A723DB">
            <w:pPr>
              <w:pStyle w:val="a7"/>
              <w:rPr>
                <w:color w:val="auto"/>
              </w:rPr>
            </w:pPr>
            <w:r w:rsidRPr="000F1D06">
              <w:rPr>
                <w:color w:val="auto"/>
              </w:rPr>
              <w:object w:dxaOrig="1860" w:dyaOrig="400">
                <v:shape id="_x0000_i1081" type="#_x0000_t75" style="width:93pt;height:20.25pt" o:ole="">
                  <v:imagedata r:id="rId120" o:title=""/>
                </v:shape>
                <o:OLEObject Type="Embed" ProgID="Equation.3" ShapeID="_x0000_i1081" DrawAspect="Content" ObjectID="_1610311915" r:id="rId121"/>
              </w:object>
            </w:r>
          </w:p>
        </w:tc>
        <w:tc>
          <w:tcPr>
            <w:tcW w:w="1080" w:type="dxa"/>
            <w:shd w:val="clear" w:color="auto" w:fill="auto"/>
          </w:tcPr>
          <w:p w:rsidR="00900CC9" w:rsidRPr="000F1D06" w:rsidRDefault="00900CC9" w:rsidP="00A723DB">
            <w:pPr>
              <w:pStyle w:val="a7"/>
              <w:rPr>
                <w:color w:val="auto"/>
              </w:rPr>
            </w:pPr>
            <w:r w:rsidRPr="000F1D06">
              <w:rPr>
                <w:color w:val="auto"/>
              </w:rPr>
              <w:t>256</w:t>
            </w:r>
          </w:p>
        </w:tc>
        <w:tc>
          <w:tcPr>
            <w:tcW w:w="1080" w:type="dxa"/>
            <w:shd w:val="clear" w:color="auto" w:fill="auto"/>
          </w:tcPr>
          <w:p w:rsidR="00900CC9" w:rsidRPr="000F1D06" w:rsidRDefault="00900CC9" w:rsidP="00A723DB">
            <w:pPr>
              <w:pStyle w:val="a7"/>
              <w:rPr>
                <w:color w:val="auto"/>
              </w:rPr>
            </w:pPr>
            <w:r w:rsidRPr="000F1D06">
              <w:rPr>
                <w:color w:val="auto"/>
              </w:rPr>
              <w:t>1024</w:t>
            </w:r>
          </w:p>
        </w:tc>
        <w:tc>
          <w:tcPr>
            <w:tcW w:w="1080" w:type="dxa"/>
            <w:shd w:val="clear" w:color="auto" w:fill="auto"/>
          </w:tcPr>
          <w:p w:rsidR="00900CC9" w:rsidRPr="000F1D06" w:rsidRDefault="00900CC9" w:rsidP="00A723DB">
            <w:pPr>
              <w:pStyle w:val="a7"/>
              <w:rPr>
                <w:color w:val="auto"/>
              </w:rPr>
            </w:pPr>
            <w:r w:rsidRPr="000F1D06">
              <w:rPr>
                <w:color w:val="auto"/>
              </w:rPr>
              <w:t>4096</w:t>
            </w:r>
          </w:p>
        </w:tc>
        <w:tc>
          <w:tcPr>
            <w:tcW w:w="1218" w:type="dxa"/>
            <w:shd w:val="clear" w:color="auto" w:fill="auto"/>
          </w:tcPr>
          <w:p w:rsidR="00900CC9" w:rsidRPr="000F1D06" w:rsidRDefault="00900CC9" w:rsidP="00A723DB">
            <w:pPr>
              <w:pStyle w:val="a7"/>
              <w:rPr>
                <w:color w:val="auto"/>
              </w:rPr>
            </w:pPr>
            <w:r w:rsidRPr="000F1D06">
              <w:rPr>
                <w:color w:val="auto"/>
              </w:rPr>
              <w:t>32788</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Fmax - верхний предел измерения по расходу дифманометра – расходомера, м3/ч. </w:t>
      </w:r>
    </w:p>
    <w:p w:rsidR="00900CC9" w:rsidRPr="008B5727" w:rsidRDefault="00900CC9" w:rsidP="00900CC9">
      <w:pPr>
        <w:pStyle w:val="a7"/>
        <w:rPr>
          <w:color w:val="auto"/>
        </w:rPr>
      </w:pPr>
      <w:r w:rsidRPr="008B5727">
        <w:rPr>
          <w:color w:val="auto"/>
        </w:rPr>
        <w:t>Значение Kρ определяется по формулам (19) или (20).</w:t>
      </w:r>
    </w:p>
    <w:p w:rsidR="00900CC9" w:rsidRPr="008B5727" w:rsidRDefault="00900CC9" w:rsidP="00900CC9">
      <w:pPr>
        <w:pStyle w:val="a7"/>
        <w:rPr>
          <w:color w:val="auto"/>
        </w:rPr>
      </w:pPr>
    </w:p>
    <w:p w:rsidR="00900CC9" w:rsidRPr="008B5727" w:rsidRDefault="00900CC9" w:rsidP="00900CC9">
      <w:pPr>
        <w:pStyle w:val="a7"/>
        <w:rPr>
          <w:color w:val="auto"/>
        </w:rPr>
      </w:pPr>
      <w:r w:rsidRPr="000F1D06">
        <w:rPr>
          <w:i/>
          <w:color w:val="auto"/>
        </w:rPr>
        <w:t>Введение поправки на температуру свободных концов термопары</w:t>
      </w:r>
      <w:r w:rsidRPr="008B5727">
        <w:rPr>
          <w:color w:val="auto"/>
        </w:rPr>
        <w:t>.</w:t>
      </w:r>
    </w:p>
    <w:p w:rsidR="00900CC9" w:rsidRPr="008B5727" w:rsidRDefault="00900CC9" w:rsidP="00900CC9">
      <w:pPr>
        <w:pStyle w:val="a7"/>
        <w:rPr>
          <w:color w:val="auto"/>
        </w:rPr>
      </w:pPr>
      <w:r w:rsidRPr="008B5727">
        <w:rPr>
          <w:color w:val="auto"/>
        </w:rPr>
        <w:t xml:space="preserve">В АСУТП введение поправки на температуру свободных концов термопары осуществляется согласно алгоритму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2799" w:dyaOrig="360">
          <v:shape id="_x0000_i1082" type="#_x0000_t75" style="width:140.25pt;height:18pt" o:ole="">
            <v:imagedata r:id="rId122" o:title=""/>
          </v:shape>
          <o:OLEObject Type="Embed" ProgID="Equation.3" ShapeID="_x0000_i1082" DrawAspect="Content" ObjectID="_1610311916" r:id="rId123"/>
        </w:object>
      </w:r>
      <w:r w:rsidRPr="008B5727">
        <w:rPr>
          <w:color w:val="auto"/>
        </w:rPr>
        <w:t xml:space="preserve">, </w:t>
      </w:r>
      <w:r w:rsidR="000F1D06">
        <w:rPr>
          <w:color w:val="auto"/>
        </w:rPr>
        <w:t xml:space="preserve">                                                                                </w:t>
      </w:r>
      <w:r w:rsidRPr="008B5727">
        <w:rPr>
          <w:color w:val="auto"/>
        </w:rPr>
        <w:t>(24)</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где Z - код АЦП, соответствующий действительному значению температуры в объекте (с учетом поправки на температуру свободных концов); Zрк - код АЦП, соответствующий </w:t>
      </w:r>
      <w:r w:rsidRPr="008B5727">
        <w:rPr>
          <w:color w:val="auto"/>
        </w:rPr>
        <w:lastRenderedPageBreak/>
        <w:t>разности температур рабочего и свободного концов термопары; Zск - код АЦП, соответствующий температуре свободных концов термопары; R и α - коэффициенты, зависящие от градуировки термопары и ее пределов измерения.</w:t>
      </w:r>
    </w:p>
    <w:p w:rsidR="00900CC9" w:rsidRPr="008B5727" w:rsidRDefault="00900CC9" w:rsidP="00900CC9">
      <w:pPr>
        <w:pStyle w:val="a7"/>
        <w:rPr>
          <w:color w:val="auto"/>
        </w:rPr>
      </w:pPr>
      <w:r w:rsidRPr="008B5727">
        <w:rPr>
          <w:color w:val="auto"/>
        </w:rPr>
        <w:t xml:space="preserve">Для введения поправки на температуру свободных концов часто используют линейное приближение формулы (24) в виде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1900" w:dyaOrig="360">
          <v:shape id="_x0000_i1083" type="#_x0000_t75" style="width:95.25pt;height:18pt" o:ole="">
            <v:imagedata r:id="rId124" o:title=""/>
          </v:shape>
          <o:OLEObject Type="Embed" ProgID="Equation.3" ShapeID="_x0000_i1083" DrawAspect="Content" ObjectID="_1610311917" r:id="rId125"/>
        </w:object>
      </w:r>
      <w:r w:rsidRPr="008B5727">
        <w:rPr>
          <w:color w:val="auto"/>
        </w:rPr>
        <w:t xml:space="preserve">, </w:t>
      </w:r>
      <w:r w:rsidR="000F1D06">
        <w:rPr>
          <w:color w:val="auto"/>
        </w:rPr>
        <w:t xml:space="preserve">                                                                                                   </w:t>
      </w:r>
      <w:r w:rsidRPr="008B5727">
        <w:rPr>
          <w:color w:val="auto"/>
        </w:rPr>
        <w:t>(25)</w:t>
      </w:r>
    </w:p>
    <w:p w:rsidR="00900CC9" w:rsidRPr="008B5727" w:rsidRDefault="00900CC9" w:rsidP="00900CC9">
      <w:pPr>
        <w:pStyle w:val="a7"/>
        <w:rPr>
          <w:color w:val="auto"/>
        </w:rPr>
      </w:pPr>
      <w:r w:rsidRPr="008B5727">
        <w:rPr>
          <w:color w:val="auto"/>
        </w:rPr>
        <w:t xml:space="preserve">где </w:t>
      </w:r>
      <w:r w:rsidRPr="008B5727">
        <w:rPr>
          <w:color w:val="auto"/>
        </w:rPr>
        <w:object w:dxaOrig="859" w:dyaOrig="279">
          <v:shape id="_x0000_i1084" type="#_x0000_t75" style="width:42.75pt;height:14.25pt" o:ole="">
            <v:imagedata r:id="rId126" o:title=""/>
          </v:shape>
          <o:OLEObject Type="Embed" ProgID="Equation.3" ShapeID="_x0000_i1084" DrawAspect="Content" ObjectID="_1610311918" r:id="rId127"/>
        </w:object>
      </w:r>
      <w:r w:rsidRPr="008B5727">
        <w:rPr>
          <w:color w:val="auto"/>
        </w:rPr>
        <w:t>.</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При этом ошибка аппроксимации в диапазоне измеряемых температур до 1000 С не превышает 1,0 %. </w:t>
      </w:r>
    </w:p>
    <w:p w:rsidR="00900CC9" w:rsidRPr="008B5727" w:rsidRDefault="00900CC9" w:rsidP="00900CC9">
      <w:pPr>
        <w:pStyle w:val="a7"/>
        <w:rPr>
          <w:color w:val="auto"/>
        </w:rPr>
      </w:pPr>
      <w:r w:rsidRPr="008B5727">
        <w:rPr>
          <w:color w:val="auto"/>
        </w:rPr>
        <w:t>Значение коэффициента а можно определить по градуировочным таблицам для соответствующего термоэлектрического преобразователя и заданного интервала температур [6].</w:t>
      </w:r>
    </w:p>
    <w:p w:rsidR="00900CC9" w:rsidRPr="008B5727" w:rsidRDefault="00900CC9" w:rsidP="00900CC9">
      <w:pPr>
        <w:pStyle w:val="a7"/>
        <w:rPr>
          <w:color w:val="auto"/>
        </w:rPr>
      </w:pPr>
      <w:r w:rsidRPr="008B5727">
        <w:rPr>
          <w:color w:val="auto"/>
        </w:rPr>
        <w:t>Для выражения ТЭДС в кодах АЦП необходимо их табличные значения отнести к значению ТЭДС, которое будет иметь место при крайнем правом значении диапазона аппроксимации, а затем полученное относительное значение ТЭДС умножить на максимальное значение кода АЦП, определяемое его разрядностью.</w:t>
      </w:r>
    </w:p>
    <w:p w:rsidR="00900CC9" w:rsidRPr="008B5727" w:rsidRDefault="00900CC9" w:rsidP="00900CC9">
      <w:pPr>
        <w:pStyle w:val="a7"/>
        <w:rPr>
          <w:color w:val="auto"/>
        </w:rPr>
      </w:pPr>
    </w:p>
    <w:p w:rsidR="00900CC9" w:rsidRPr="000F1D06" w:rsidRDefault="00900CC9" w:rsidP="00900CC9">
      <w:pPr>
        <w:pStyle w:val="a7"/>
        <w:rPr>
          <w:i/>
          <w:color w:val="auto"/>
        </w:rPr>
      </w:pPr>
      <w:r w:rsidRPr="000F1D06">
        <w:rPr>
          <w:i/>
          <w:color w:val="auto"/>
        </w:rPr>
        <w:t>Коррекция показаний гидростатических уровнемеров</w:t>
      </w:r>
    </w:p>
    <w:p w:rsidR="00900CC9" w:rsidRPr="008B5727" w:rsidRDefault="00900CC9" w:rsidP="00900CC9">
      <w:pPr>
        <w:pStyle w:val="a7"/>
        <w:rPr>
          <w:color w:val="auto"/>
        </w:rPr>
      </w:pPr>
      <w:r w:rsidRPr="008B5727">
        <w:rPr>
          <w:color w:val="auto"/>
        </w:rPr>
        <w:t>Гидростатический уровнемер жидкости преобразует значение измеряемого уровня L в перепад давлений ∆Р между точками отбора импульсов (в самой нижней точке аппарата и над уровнем жидкости):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∆Р = К1 ρ L</w:t>
      </w:r>
      <w:r w:rsidRPr="008B5727">
        <w:rPr>
          <w:color w:val="auto"/>
        </w:rPr>
        <w:tab/>
        <w:t xml:space="preserve">, </w:t>
      </w:r>
      <w:r w:rsidR="000F1D06">
        <w:rPr>
          <w:color w:val="auto"/>
        </w:rPr>
        <w:t xml:space="preserve">                                                                                                        </w:t>
      </w:r>
      <w:r w:rsidRPr="008B5727">
        <w:rPr>
          <w:color w:val="auto"/>
        </w:rPr>
        <w:t>(26)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где ρ – плотность жидкости, кг/м3 ; L – уровень жидкости, м; К1 – масштабный коэффициент, зависящий от выбора единиц измерения величины (например, если ∆Р выражение в МПа, то К1 = 10-5 ). </w:t>
      </w:r>
    </w:p>
    <w:p w:rsidR="00900CC9" w:rsidRPr="008B5727" w:rsidRDefault="00900CC9" w:rsidP="00900CC9">
      <w:pPr>
        <w:pStyle w:val="a7"/>
        <w:rPr>
          <w:color w:val="auto"/>
        </w:rPr>
      </w:pPr>
      <w:r w:rsidRPr="008B5727">
        <w:rPr>
          <w:color w:val="auto"/>
        </w:rPr>
        <w:t xml:space="preserve">Перепад линейно преобразуется дифманометром в стандартный электрический сигнал y (0-5, 4-20 mA, 0-10 В). Таким образом будем иметь: </w:t>
      </w:r>
    </w:p>
    <w:p w:rsidR="00E507F7" w:rsidRDefault="00E507F7" w:rsidP="00900CC9">
      <w:pPr>
        <w:pStyle w:val="a7"/>
        <w:rPr>
          <w:color w:val="auto"/>
        </w:rPr>
      </w:pPr>
    </w:p>
    <w:p w:rsidR="00900CC9" w:rsidRPr="008B5727" w:rsidRDefault="00900CC9" w:rsidP="00900CC9">
      <w:pPr>
        <w:pStyle w:val="a7"/>
        <w:rPr>
          <w:color w:val="auto"/>
        </w:rPr>
      </w:pPr>
      <w:r w:rsidRPr="008B5727">
        <w:rPr>
          <w:color w:val="auto"/>
        </w:rPr>
        <w:t xml:space="preserve">y = К1 К2 ρ L ,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(27)</w:t>
      </w:r>
    </w:p>
    <w:p w:rsidR="00900CC9" w:rsidRPr="008B5727" w:rsidRDefault="00900CC9" w:rsidP="00900CC9">
      <w:pPr>
        <w:pStyle w:val="a7"/>
        <w:rPr>
          <w:color w:val="auto"/>
        </w:rPr>
      </w:pPr>
      <w:r w:rsidRPr="008B5727">
        <w:rPr>
          <w:color w:val="auto"/>
        </w:rPr>
        <w:t xml:space="preserve">где </w:t>
      </w:r>
      <w:r w:rsidRPr="008B5727">
        <w:rPr>
          <w:color w:val="auto"/>
        </w:rPr>
        <w:object w:dxaOrig="1060" w:dyaOrig="639">
          <v:shape id="_x0000_i1085" type="#_x0000_t75" style="width:53.25pt;height:32.25pt" o:ole="">
            <v:imagedata r:id="rId128" o:title=""/>
          </v:shape>
          <o:OLEObject Type="Embed" ProgID="Equation.3" ShapeID="_x0000_i1085" DrawAspect="Content" ObjectID="_1610311919" r:id="rId129"/>
        </w:object>
      </w:r>
      <w:r w:rsidRPr="008B5727">
        <w:rPr>
          <w:color w:val="auto"/>
        </w:rPr>
        <w:t>– коэффициент усиления дифманометра; y* - значение выходного сигнала дифманометра, соответствующее верхнему пределу измерения ∆Р* (для упрощения предполагаем, что нижним пределом измерений является ноль).</w:t>
      </w:r>
    </w:p>
    <w:p w:rsidR="00900CC9" w:rsidRPr="008B5727" w:rsidRDefault="00900CC9" w:rsidP="00900CC9">
      <w:pPr>
        <w:pStyle w:val="a7"/>
        <w:rPr>
          <w:color w:val="auto"/>
        </w:rPr>
      </w:pPr>
      <w:r w:rsidRPr="008B5727">
        <w:rPr>
          <w:color w:val="auto"/>
        </w:rPr>
        <w:t>Из (27) получаем выражение для определения уровня жидкости в аппарате по выходному сигналу датчика (градуировочную характеристику):</w:t>
      </w:r>
    </w:p>
    <w:p w:rsidR="00900CC9" w:rsidRPr="008B5727" w:rsidRDefault="00900CC9" w:rsidP="00900CC9">
      <w:pPr>
        <w:pStyle w:val="a7"/>
        <w:rPr>
          <w:color w:val="auto"/>
        </w:rPr>
      </w:pPr>
      <w:r w:rsidRPr="008B5727">
        <w:rPr>
          <w:color w:val="auto"/>
        </w:rPr>
        <w:t xml:space="preserve"> </w:t>
      </w:r>
      <w:r w:rsidRPr="008B5727">
        <w:rPr>
          <w:color w:val="auto"/>
        </w:rPr>
        <w:object w:dxaOrig="1219" w:dyaOrig="680">
          <v:shape id="_x0000_i1086" type="#_x0000_t75" style="width:60.75pt;height:34.5pt" o:ole="">
            <v:imagedata r:id="rId130" o:title=""/>
          </v:shape>
          <o:OLEObject Type="Embed" ProgID="Equation.3" ShapeID="_x0000_i1086" DrawAspect="Content" ObjectID="_1610311920" r:id="rId131"/>
        </w:object>
      </w:r>
      <w:r w:rsidRPr="008B5727">
        <w:rPr>
          <w:color w:val="auto"/>
        </w:rPr>
        <w:t>.</w:t>
      </w:r>
      <w:r w:rsidR="000F1D06">
        <w:rPr>
          <w:color w:val="auto"/>
        </w:rPr>
        <w:t xml:space="preserve">                                                                                                             </w:t>
      </w:r>
      <w:r w:rsidRPr="008B5727">
        <w:rPr>
          <w:color w:val="auto"/>
        </w:rPr>
        <w:t xml:space="preserve"> (28)</w:t>
      </w:r>
    </w:p>
    <w:p w:rsidR="00900CC9" w:rsidRPr="008B5727" w:rsidRDefault="00900CC9" w:rsidP="00900CC9">
      <w:pPr>
        <w:pStyle w:val="a7"/>
        <w:rPr>
          <w:color w:val="auto"/>
        </w:rPr>
      </w:pPr>
      <w:r w:rsidRPr="008B5727">
        <w:rPr>
          <w:color w:val="auto"/>
        </w:rPr>
        <w:t xml:space="preserve">Однако определить точное значение уровня по выходному сигналу y датчика, используя формулу (28), невозможно ввиду того, что плотность жидкости ρ зависит от ее температуры и потому зависимость L(y) получается неоднозначной. </w:t>
      </w:r>
    </w:p>
    <w:p w:rsidR="00900CC9" w:rsidRPr="008B5727" w:rsidRDefault="00900CC9" w:rsidP="00900CC9">
      <w:pPr>
        <w:pStyle w:val="a7"/>
        <w:rPr>
          <w:color w:val="auto"/>
        </w:rPr>
      </w:pPr>
      <w:r w:rsidRPr="008B5727">
        <w:rPr>
          <w:color w:val="auto"/>
        </w:rPr>
        <w:t>Зависимость плотности ρ от температуры при относительно небольших отклонениях температуры θ от ее номинального (градуировочного) значения θ0 описывается выражением</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ρ = ρ0 [1 + β (θ0 – θ)] , </w:t>
      </w:r>
      <w:r w:rsidR="000F1D06">
        <w:rPr>
          <w:color w:val="auto"/>
        </w:rPr>
        <w:t xml:space="preserve">                                                                                           </w:t>
      </w:r>
      <w:r w:rsidRPr="008B5727">
        <w:rPr>
          <w:color w:val="auto"/>
        </w:rPr>
        <w:t>(29)</w:t>
      </w:r>
    </w:p>
    <w:p w:rsidR="00900CC9" w:rsidRPr="008B5727" w:rsidRDefault="00900CC9" w:rsidP="00900CC9">
      <w:pPr>
        <w:pStyle w:val="a7"/>
        <w:rPr>
          <w:color w:val="auto"/>
        </w:rPr>
      </w:pPr>
      <w:r w:rsidRPr="008B5727">
        <w:rPr>
          <w:color w:val="auto"/>
        </w:rPr>
        <w:br/>
        <w:t>где ρ0 - плотность жидкости при температуре θ0; β - температурный коэффициент объемного расширения.</w:t>
      </w:r>
    </w:p>
    <w:p w:rsidR="00900CC9" w:rsidRPr="008B5727" w:rsidRDefault="00900CC9" w:rsidP="00900CC9">
      <w:pPr>
        <w:pStyle w:val="a7"/>
        <w:rPr>
          <w:color w:val="auto"/>
        </w:rPr>
      </w:pPr>
      <w:r w:rsidRPr="008B5727">
        <w:rPr>
          <w:color w:val="auto"/>
        </w:rPr>
        <w:lastRenderedPageBreak/>
        <w:t xml:space="preserve">С учетом (29) формула (28) запишется в виде: </w:t>
      </w:r>
    </w:p>
    <w:p w:rsidR="00900CC9" w:rsidRPr="008B5727" w:rsidRDefault="00900CC9" w:rsidP="00900CC9">
      <w:pPr>
        <w:pStyle w:val="a7"/>
        <w:rPr>
          <w:color w:val="auto"/>
        </w:rPr>
      </w:pPr>
      <w:r w:rsidRPr="008B5727">
        <w:rPr>
          <w:color w:val="auto"/>
        </w:rPr>
        <w:t xml:space="preserve"> </w:t>
      </w:r>
      <w:r w:rsidRPr="008B5727">
        <w:rPr>
          <w:color w:val="auto"/>
        </w:rPr>
        <w:object w:dxaOrig="1760" w:dyaOrig="680">
          <v:shape id="_x0000_i1087" type="#_x0000_t75" style="width:87.75pt;height:34.5pt" o:ole="">
            <v:imagedata r:id="rId132" o:title=""/>
          </v:shape>
          <o:OLEObject Type="Embed" ProgID="Equation.3" ShapeID="_x0000_i1087" DrawAspect="Content" ObjectID="_1610311921" r:id="rId133"/>
        </w:object>
      </w:r>
      <w:r w:rsidRPr="008B5727">
        <w:rPr>
          <w:color w:val="auto"/>
        </w:rPr>
        <w:t xml:space="preserve">, </w:t>
      </w:r>
      <w:r w:rsidR="000F1D06">
        <w:rPr>
          <w:color w:val="auto"/>
        </w:rPr>
        <w:t xml:space="preserve">                                                                                                      </w:t>
      </w:r>
      <w:r w:rsidRPr="008B5727">
        <w:rPr>
          <w:color w:val="auto"/>
        </w:rPr>
        <w:t>(30)</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где</w:t>
      </w:r>
      <w:r w:rsidRPr="008B5727">
        <w:rPr>
          <w:color w:val="auto"/>
        </w:rPr>
        <w:object w:dxaOrig="1880" w:dyaOrig="639">
          <v:shape id="_x0000_i1088" type="#_x0000_t75" style="width:93.75pt;height:32.25pt" o:ole="">
            <v:imagedata r:id="rId134" o:title=""/>
          </v:shape>
          <o:OLEObject Type="Embed" ProgID="Equation.3" ShapeID="_x0000_i1088" DrawAspect="Content" ObjectID="_1610311922" r:id="rId135"/>
        </w:object>
      </w:r>
      <w:r w:rsidRPr="008B5727">
        <w:rPr>
          <w:color w:val="auto"/>
        </w:rPr>
        <w:t>– поправочный коэффициент, учитывающий влияние изменения плотности при колебаниях температуры на результат измерения.</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Учитывая, что </w:t>
      </w:r>
      <w:r w:rsidRPr="008B5727">
        <w:rPr>
          <w:color w:val="auto"/>
        </w:rPr>
        <w:object w:dxaOrig="1100" w:dyaOrig="700">
          <v:shape id="_x0000_i1089" type="#_x0000_t75" style="width:54.75pt;height:35.25pt" o:ole="">
            <v:imagedata r:id="rId136" o:title=""/>
          </v:shape>
          <o:OLEObject Type="Embed" ProgID="Equation.3" ShapeID="_x0000_i1089" DrawAspect="Content" ObjectID="_1610311923" r:id="rId137"/>
        </w:object>
      </w:r>
      <w:r w:rsidRPr="008B5727">
        <w:rPr>
          <w:color w:val="auto"/>
        </w:rPr>
        <w:t xml:space="preserve">, </w:t>
      </w:r>
      <w:r w:rsidRPr="008B5727">
        <w:rPr>
          <w:color w:val="auto"/>
        </w:rPr>
        <w:object w:dxaOrig="1240" w:dyaOrig="760">
          <v:shape id="_x0000_i1090" type="#_x0000_t75" style="width:62.25pt;height:38.25pt" o:ole="">
            <v:imagedata r:id="rId138" o:title=""/>
          </v:shape>
          <o:OLEObject Type="Embed" ProgID="Equation.3" ShapeID="_x0000_i1090" DrawAspect="Content" ObjectID="_1610311924" r:id="rId139"/>
        </w:object>
      </w:r>
      <w:r w:rsidRPr="008B5727">
        <w:rPr>
          <w:color w:val="auto"/>
        </w:rPr>
        <w:t xml:space="preserve"> и </w:t>
      </w:r>
      <w:r w:rsidRPr="008B5727">
        <w:rPr>
          <w:color w:val="auto"/>
        </w:rPr>
        <w:object w:dxaOrig="1320" w:dyaOrig="740">
          <v:shape id="_x0000_i1091" type="#_x0000_t75" style="width:66.75pt;height:36.75pt" o:ole="">
            <v:imagedata r:id="rId140" o:title=""/>
          </v:shape>
          <o:OLEObject Type="Embed" ProgID="Equation.3" ShapeID="_x0000_i1091" DrawAspect="Content" ObjectID="_1610311925" r:id="rId141"/>
        </w:object>
      </w:r>
      <w:r w:rsidRPr="008B5727">
        <w:rPr>
          <w:color w:val="auto"/>
        </w:rPr>
        <w:t>,</w:t>
      </w:r>
    </w:p>
    <w:p w:rsidR="00900CC9" w:rsidRPr="008B5727" w:rsidRDefault="00900CC9" w:rsidP="00900CC9">
      <w:pPr>
        <w:pStyle w:val="a7"/>
        <w:rPr>
          <w:color w:val="auto"/>
        </w:rPr>
      </w:pPr>
      <w:r w:rsidRPr="008B5727">
        <w:rPr>
          <w:color w:val="auto"/>
        </w:rPr>
        <w:t>получим</w:t>
      </w:r>
    </w:p>
    <w:p w:rsidR="00900CC9" w:rsidRPr="008B5727" w:rsidRDefault="00900CC9" w:rsidP="00900CC9">
      <w:pPr>
        <w:pStyle w:val="a7"/>
        <w:rPr>
          <w:color w:val="auto"/>
        </w:rPr>
      </w:pPr>
      <w:r w:rsidRPr="008B5727">
        <w:rPr>
          <w:color w:val="auto"/>
        </w:rPr>
        <w:t xml:space="preserve"> </w:t>
      </w:r>
      <w:r w:rsidRPr="008B5727">
        <w:rPr>
          <w:color w:val="auto"/>
        </w:rPr>
        <w:object w:dxaOrig="2100" w:dyaOrig="760">
          <v:shape id="_x0000_i1092" type="#_x0000_t75" style="width:105pt;height:38.25pt" o:ole="">
            <v:imagedata r:id="rId142" o:title=""/>
          </v:shape>
          <o:OLEObject Type="Embed" ProgID="Equation.3" ShapeID="_x0000_i1092" DrawAspect="Content" ObjectID="_1610311926" r:id="rId143"/>
        </w:object>
      </w:r>
      <w:r w:rsidRPr="008B5727">
        <w:rPr>
          <w:color w:val="auto"/>
        </w:rPr>
        <w:t xml:space="preserve"> , </w:t>
      </w:r>
      <w:r w:rsidR="000F1D06">
        <w:rPr>
          <w:color w:val="auto"/>
        </w:rPr>
        <w:t xml:space="preserve">                                                                                                </w:t>
      </w:r>
      <w:r w:rsidRPr="008B5727">
        <w:rPr>
          <w:color w:val="auto"/>
        </w:rPr>
        <w:t>(31)</w:t>
      </w:r>
    </w:p>
    <w:p w:rsidR="00900CC9" w:rsidRPr="008B5727" w:rsidRDefault="00900CC9" w:rsidP="00900CC9">
      <w:pPr>
        <w:pStyle w:val="a7"/>
        <w:rPr>
          <w:color w:val="auto"/>
        </w:rPr>
      </w:pPr>
      <w:r w:rsidRPr="008B5727">
        <w:rPr>
          <w:color w:val="auto"/>
        </w:rPr>
        <w:t>где Lmax - верхний предел измерения уровня дифманометром-уровнемером.</w:t>
      </w:r>
    </w:p>
    <w:p w:rsidR="00900CC9" w:rsidRPr="008B5727" w:rsidRDefault="00900CC9" w:rsidP="00900CC9">
      <w:pPr>
        <w:pStyle w:val="a7"/>
        <w:rPr>
          <w:color w:val="auto"/>
        </w:rPr>
      </w:pPr>
      <w:r w:rsidRPr="008B5727">
        <w:rPr>
          <w:color w:val="auto"/>
        </w:rPr>
        <w:t>Итак, на каждом такте опроса канала измерения уровня ЭВМ по температуре жидкости в реальных условиях определяют величину Kρ и далее по формуле (31) скорректированное значение уровня L.</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1.2.6. Расчет действительных значений измеряемых величин в физических единицах измерения по кодам АЦП</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Сигнал измеряемой величины, поступающий от датчика в ЭВМ, преобразуется в аналого-цифровом преобразователе в число, верхнее в двоичный код, который определяет не собственно измеряемую величину, а значение выходного сигнала датчика, функционально связанного с измеряемой величиной. Для решения задач контроля и управления необходимо иметь не выходной сигнал датчика, а саму измеряемую величину, выраженную в физических единицах измерения (0С, МПа, м3/ч и др.).</w:t>
      </w:r>
    </w:p>
    <w:p w:rsidR="00900CC9" w:rsidRPr="008B5727" w:rsidRDefault="00900CC9" w:rsidP="00900CC9">
      <w:pPr>
        <w:pStyle w:val="a7"/>
        <w:rPr>
          <w:color w:val="auto"/>
        </w:rPr>
      </w:pPr>
      <w:r w:rsidRPr="008B5727">
        <w:rPr>
          <w:color w:val="auto"/>
        </w:rPr>
        <w:t>Свойства конкретных датчиков и характер производимых в них преобразований определяют функциональную зависимость между измеряемой величиной х и выходным сигналом датчика y</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y = F(x)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 xml:space="preserve"> (32)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F(x) – монотонная функция, называемая статической характеристикой датчика.</w:t>
      </w:r>
    </w:p>
    <w:p w:rsidR="00900CC9" w:rsidRPr="008B5727" w:rsidRDefault="00900CC9" w:rsidP="00900CC9">
      <w:pPr>
        <w:pStyle w:val="a7"/>
        <w:rPr>
          <w:color w:val="auto"/>
        </w:rPr>
      </w:pPr>
      <w:r w:rsidRPr="008B5727">
        <w:rPr>
          <w:color w:val="auto"/>
        </w:rPr>
        <w:t xml:space="preserve">Задача заключается в определении измеряемой величины по выходному сигналу датчика y, т.е. в нахождении функции </w:t>
      </w:r>
    </w:p>
    <w:p w:rsidR="00900CC9" w:rsidRPr="008B5727" w:rsidRDefault="00900CC9" w:rsidP="00900CC9">
      <w:pPr>
        <w:pStyle w:val="a7"/>
        <w:rPr>
          <w:color w:val="auto"/>
        </w:rPr>
      </w:pPr>
      <w:r w:rsidRPr="008B5727">
        <w:rPr>
          <w:color w:val="auto"/>
        </w:rPr>
        <w:t xml:space="preserve"> X = F-1(y) = f(y)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 xml:space="preserve">(33)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f(y) – функция, обратная статической характеристике датчика, называемая его градуировочной характеристикой.</w:t>
      </w:r>
    </w:p>
    <w:p w:rsidR="00900CC9" w:rsidRPr="008B5727" w:rsidRDefault="00900CC9" w:rsidP="00900CC9">
      <w:pPr>
        <w:pStyle w:val="a7"/>
        <w:rPr>
          <w:color w:val="auto"/>
        </w:rPr>
      </w:pPr>
      <w:r w:rsidRPr="008B5727">
        <w:rPr>
          <w:color w:val="auto"/>
        </w:rPr>
        <w:t>На практике встречаются три основных варианта градуировочных характеристик:</w:t>
      </w:r>
    </w:p>
    <w:p w:rsidR="00900CC9" w:rsidRPr="008B5727" w:rsidRDefault="00900CC9" w:rsidP="00900CC9">
      <w:pPr>
        <w:pStyle w:val="a7"/>
        <w:rPr>
          <w:color w:val="auto"/>
        </w:rPr>
      </w:pPr>
      <w:r w:rsidRPr="008B5727">
        <w:rPr>
          <w:color w:val="auto"/>
        </w:rPr>
        <w:t>1. Линейные, описываемые зависимостью</w:t>
      </w:r>
    </w:p>
    <w:p w:rsidR="00900CC9" w:rsidRPr="008B5727" w:rsidRDefault="00900CC9" w:rsidP="00900CC9">
      <w:pPr>
        <w:pStyle w:val="a7"/>
        <w:rPr>
          <w:color w:val="auto"/>
        </w:rPr>
      </w:pPr>
      <w:r w:rsidRPr="008B5727">
        <w:rPr>
          <w:color w:val="auto"/>
        </w:rPr>
        <w:t xml:space="preserve"> y = аx + b ,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(34)</w:t>
      </w:r>
    </w:p>
    <w:p w:rsidR="00900CC9" w:rsidRPr="008B5727" w:rsidRDefault="00900CC9" w:rsidP="00900CC9">
      <w:pPr>
        <w:pStyle w:val="a7"/>
        <w:rPr>
          <w:color w:val="auto"/>
        </w:rPr>
      </w:pPr>
      <w:r w:rsidRPr="008B5727">
        <w:rPr>
          <w:color w:val="auto"/>
        </w:rPr>
        <w:t xml:space="preserve">откуда </w:t>
      </w:r>
      <w:r w:rsidRPr="008B5727">
        <w:rPr>
          <w:color w:val="auto"/>
        </w:rPr>
        <w:object w:dxaOrig="980" w:dyaOrig="620">
          <v:shape id="_x0000_i1093" type="#_x0000_t75" style="width:49.5pt;height:30.75pt" o:ole="">
            <v:imagedata r:id="rId144" o:title=""/>
          </v:shape>
          <o:OLEObject Type="Embed" ProgID="Equation.3" ShapeID="_x0000_i1093" DrawAspect="Content" ObjectID="_1610311927" r:id="rId145"/>
        </w:object>
      </w:r>
      <w:r w:rsidRPr="008B5727">
        <w:rPr>
          <w:color w:val="auto"/>
        </w:rPr>
        <w:t>,</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 xml:space="preserve"> (35)</w:t>
      </w:r>
    </w:p>
    <w:p w:rsidR="00900CC9" w:rsidRPr="008B5727" w:rsidRDefault="00900CC9" w:rsidP="00900CC9">
      <w:pPr>
        <w:pStyle w:val="a7"/>
        <w:rPr>
          <w:color w:val="auto"/>
        </w:rPr>
      </w:pPr>
      <w:r w:rsidRPr="008B5727">
        <w:rPr>
          <w:color w:val="auto"/>
        </w:rPr>
        <w:t>где а и b – постоянные коэффициенты.</w:t>
      </w:r>
    </w:p>
    <w:p w:rsidR="00900CC9" w:rsidRPr="008B5727" w:rsidRDefault="00900CC9" w:rsidP="00900CC9">
      <w:pPr>
        <w:pStyle w:val="a7"/>
        <w:rPr>
          <w:color w:val="auto"/>
        </w:rPr>
      </w:pPr>
      <w:r w:rsidRPr="008B5727">
        <w:rPr>
          <w:color w:val="auto"/>
        </w:rPr>
        <w:t>Такими характеристиками обладают, например, датчики давления, уровня, рН-метры</w:t>
      </w:r>
      <w:r w:rsidRPr="008B5727">
        <w:rPr>
          <w:color w:val="auto"/>
        </w:rPr>
        <w:object w:dxaOrig="180" w:dyaOrig="340">
          <v:shape id="_x0000_i1094" type="#_x0000_t75" style="width:9.75pt;height:17.25pt" o:ole="">
            <v:imagedata r:id="rId67" o:title=""/>
          </v:shape>
          <o:OLEObject Type="Embed" ProgID="Equation.3" ShapeID="_x0000_i1094" DrawAspect="Content" ObjectID="_1610311928" r:id="rId146"/>
        </w:object>
      </w:r>
      <w:r w:rsidRPr="008B5727">
        <w:rPr>
          <w:color w:val="auto"/>
        </w:rPr>
        <w:t>, ротаметры, многие автоматические газоанализаторы, датчики химического состава и другие измерительные преобразователи.</w:t>
      </w:r>
    </w:p>
    <w:p w:rsidR="00900CC9" w:rsidRPr="008B5727" w:rsidRDefault="00900CC9" w:rsidP="00900CC9">
      <w:pPr>
        <w:pStyle w:val="a7"/>
        <w:rPr>
          <w:color w:val="auto"/>
        </w:rPr>
      </w:pPr>
      <w:r w:rsidRPr="008B5727">
        <w:rPr>
          <w:color w:val="auto"/>
        </w:rPr>
        <w:lastRenderedPageBreak/>
        <w:t xml:space="preserve">2. Нелинейные, описываемые известной аналитической зависимостью. Типичным примером могут служить расходомеры переменного перепада давления градуировочной характеристикой вида </w:t>
      </w:r>
    </w:p>
    <w:p w:rsidR="000F1D06"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object w:dxaOrig="900" w:dyaOrig="400">
          <v:shape id="_x0000_i1095" type="#_x0000_t75" style="width:45pt;height:20.25pt" o:ole="">
            <v:imagedata r:id="rId147" o:title=""/>
          </v:shape>
          <o:OLEObject Type="Embed" ProgID="Equation.3" ShapeID="_x0000_i1095" DrawAspect="Content" ObjectID="_1610311929" r:id="rId148"/>
        </w:object>
      </w:r>
      <w:r w:rsidRPr="008B5727">
        <w:rPr>
          <w:color w:val="auto"/>
        </w:rPr>
        <w:t xml:space="preserve"> , </w:t>
      </w:r>
      <w:r w:rsidR="000F1D06">
        <w:rPr>
          <w:color w:val="auto"/>
        </w:rPr>
        <w:t xml:space="preserve">                                                                                                            </w:t>
      </w:r>
      <w:r w:rsidRPr="008B5727">
        <w:rPr>
          <w:color w:val="auto"/>
        </w:rPr>
        <w:t>(36)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где а – постоянный коэффициент (если условия измерения соответствуют градуировочным). </w:t>
      </w:r>
    </w:p>
    <w:p w:rsidR="00900CC9" w:rsidRPr="008B5727" w:rsidRDefault="00900CC9" w:rsidP="00900CC9">
      <w:pPr>
        <w:pStyle w:val="a7"/>
        <w:rPr>
          <w:color w:val="auto"/>
        </w:rPr>
      </w:pPr>
      <w:r w:rsidRPr="008B5727">
        <w:rPr>
          <w:color w:val="auto"/>
        </w:rPr>
        <w:t>3. Нелинейные, заданные градуировочной таблицей. К этой группе относятся, например, термопары и термометры сопротивления.</w:t>
      </w:r>
    </w:p>
    <w:p w:rsidR="00900CC9" w:rsidRPr="008B5727" w:rsidRDefault="00900CC9" w:rsidP="00900CC9">
      <w:pPr>
        <w:pStyle w:val="a7"/>
        <w:rPr>
          <w:color w:val="auto"/>
        </w:rPr>
      </w:pPr>
      <w:r w:rsidRPr="008B5727">
        <w:rPr>
          <w:color w:val="auto"/>
        </w:rPr>
        <w:t>Градуировочные характеристики, заданные таблицей, чаще всего аппроксимируют аналитическим выражением, которое в дальнейшем и используется для расчета оценок измеряемой величины.</w:t>
      </w:r>
    </w:p>
    <w:p w:rsidR="00900CC9" w:rsidRPr="008B5727" w:rsidRDefault="00900CC9" w:rsidP="00900CC9">
      <w:pPr>
        <w:pStyle w:val="a7"/>
        <w:rPr>
          <w:color w:val="auto"/>
        </w:rPr>
      </w:pPr>
      <w:r w:rsidRPr="008B5727">
        <w:rPr>
          <w:color w:val="auto"/>
        </w:rPr>
        <w:t>Аппроксимирующая функция обычно является многочленом степени n в виде</w:t>
      </w:r>
    </w:p>
    <w:p w:rsidR="00900CC9" w:rsidRPr="008B5727" w:rsidRDefault="00900CC9" w:rsidP="00900CC9">
      <w:pPr>
        <w:pStyle w:val="a7"/>
        <w:rPr>
          <w:color w:val="auto"/>
        </w:rPr>
      </w:pPr>
      <w:r w:rsidRPr="008B5727">
        <w:rPr>
          <w:color w:val="auto"/>
        </w:rPr>
        <w:t xml:space="preserve"> </w:t>
      </w:r>
      <w:r w:rsidRPr="008B5727">
        <w:rPr>
          <w:color w:val="auto"/>
        </w:rPr>
        <w:object w:dxaOrig="1359" w:dyaOrig="720">
          <v:shape id="_x0000_i1096" type="#_x0000_t75" style="width:68.25pt;height:36.75pt" o:ole="">
            <v:imagedata r:id="rId149" o:title=""/>
          </v:shape>
          <o:OLEObject Type="Embed" ProgID="Equation.3" ShapeID="_x0000_i1096" DrawAspect="Content" ObjectID="_1610311930" r:id="rId150"/>
        </w:object>
      </w:r>
      <w:r w:rsidRPr="008B5727">
        <w:rPr>
          <w:color w:val="auto"/>
        </w:rPr>
        <w:t>,</w:t>
      </w:r>
      <w:r w:rsidR="000F1D06">
        <w:rPr>
          <w:color w:val="auto"/>
        </w:rPr>
        <w:t xml:space="preserve">                                                                                                     </w:t>
      </w:r>
      <w:r w:rsidRPr="008B5727">
        <w:rPr>
          <w:color w:val="auto"/>
        </w:rPr>
        <w:t xml:space="preserve"> (37)</w:t>
      </w:r>
    </w:p>
    <w:p w:rsidR="00900CC9" w:rsidRPr="008B5727" w:rsidRDefault="00900CC9" w:rsidP="00900CC9">
      <w:pPr>
        <w:pStyle w:val="a7"/>
        <w:rPr>
          <w:color w:val="auto"/>
        </w:rPr>
      </w:pPr>
      <w:r w:rsidRPr="008B5727">
        <w:rPr>
          <w:color w:val="auto"/>
        </w:rPr>
        <w:t>где ак - коэффициенты, определяемые, например, по методу наименьших квадратов, т.е. из условия</w:t>
      </w:r>
    </w:p>
    <w:p w:rsidR="00900CC9" w:rsidRPr="008B5727" w:rsidRDefault="00900CC9" w:rsidP="00900CC9">
      <w:pPr>
        <w:pStyle w:val="a7"/>
        <w:rPr>
          <w:color w:val="auto"/>
        </w:rPr>
      </w:pPr>
      <w:r w:rsidRPr="008B5727">
        <w:rPr>
          <w:color w:val="auto"/>
        </w:rPr>
        <w:t xml:space="preserve"> </w:t>
      </w:r>
      <w:r w:rsidRPr="008B5727">
        <w:rPr>
          <w:color w:val="auto"/>
        </w:rPr>
        <w:object w:dxaOrig="2659" w:dyaOrig="760">
          <v:shape id="_x0000_i1097" type="#_x0000_t75" style="width:132.75pt;height:38.25pt" o:ole="">
            <v:imagedata r:id="rId151" o:title=""/>
          </v:shape>
          <o:OLEObject Type="Embed" ProgID="Equation.3" ShapeID="_x0000_i1097" DrawAspect="Content" ObjectID="_1610311931" r:id="rId152"/>
        </w:object>
      </w:r>
      <w:r w:rsidRPr="008B5727">
        <w:rPr>
          <w:color w:val="auto"/>
        </w:rPr>
        <w:t xml:space="preserve">. </w:t>
      </w:r>
      <w:r w:rsidR="000F1D06">
        <w:rPr>
          <w:color w:val="auto"/>
        </w:rPr>
        <w:t xml:space="preserve">                                                                                </w:t>
      </w:r>
      <w:r w:rsidRPr="008B5727">
        <w:rPr>
          <w:color w:val="auto"/>
        </w:rPr>
        <w:t>(38)</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Для примера в табл. 1.2 приведены полиномы 2-й степени, аппроксимирующие градуировочные таблицы для термопар и термометров сопротивления нескольких градуировок [2].</w:t>
      </w:r>
    </w:p>
    <w:p w:rsidR="00900CC9" w:rsidRPr="008B5727" w:rsidRDefault="00900CC9" w:rsidP="00900CC9">
      <w:pPr>
        <w:pStyle w:val="a7"/>
        <w:rPr>
          <w:color w:val="auto"/>
        </w:rPr>
      </w:pPr>
      <w:r w:rsidRPr="008B5727">
        <w:rPr>
          <w:color w:val="auto"/>
        </w:rPr>
        <w:t>При расчете действительных значений измеряемых величин задача заключается в определении измеряемой величины х не по выходному сигналу у датчика, а по коду АЦП КАЦП , связанному с у соотношением</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t xml:space="preserve"> КАЦП = Км · у , </w:t>
      </w:r>
      <w:r w:rsidR="000F1D06">
        <w:rPr>
          <w:color w:val="auto"/>
        </w:rPr>
        <w:t xml:space="preserve">                                                                                                 </w:t>
      </w:r>
      <w:r w:rsidRPr="008B5727">
        <w:rPr>
          <w:color w:val="auto"/>
        </w:rPr>
        <w:t>(39)</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Км - масштабный коэффициент, численное значение которого определяется коэффициентом усиления нормирующего преобразователя НП и разрядностью АЦП (рисунок 1.5).</w:t>
      </w:r>
    </w:p>
    <w:p w:rsidR="00900CC9" w:rsidRPr="008B5727" w:rsidRDefault="00010777" w:rsidP="00900CC9">
      <w:pPr>
        <w:pStyle w:val="a4"/>
        <w:rPr>
          <w:color w:val="auto"/>
        </w:rPr>
      </w:pPr>
      <w:r w:rsidRPr="008B5727">
        <w:rPr>
          <w:color w:val="auto"/>
        </w:rPr>
        <w:object w:dxaOrig="8562" w:dyaOrig="845">
          <v:shape id="_x0000_i1098" type="#_x0000_t75" style="width:389.25pt;height:62.25pt" o:ole="">
            <v:imagedata r:id="rId153" o:title=""/>
          </v:shape>
          <o:OLEObject Type="Embed" ProgID="Visio.Drawing.11" ShapeID="_x0000_i1098" DrawAspect="Content" ObjectID="_1610311932" r:id="rId154"/>
        </w:object>
      </w:r>
    </w:p>
    <w:p w:rsidR="00900CC9" w:rsidRPr="008B5727" w:rsidRDefault="00900CC9" w:rsidP="00900CC9">
      <w:pPr>
        <w:pStyle w:val="a8"/>
      </w:pPr>
      <w:r w:rsidRPr="008B5727">
        <w:t>Рисунок 1.5. Типовой измерительный канал АСУ ТП: D – датчик; НП – нормирующий преобразователь; КС - коммутатор сигналов (мультиплексор); АЦП – аналого – цифровой преобразователь</w:t>
      </w:r>
    </w:p>
    <w:p w:rsidR="00900CC9" w:rsidRPr="008B5727" w:rsidRDefault="00900CC9" w:rsidP="00900CC9">
      <w:pPr>
        <w:pStyle w:val="a7"/>
        <w:rPr>
          <w:color w:val="auto"/>
        </w:rPr>
      </w:pPr>
      <w:r w:rsidRPr="008B5727">
        <w:rPr>
          <w:color w:val="auto"/>
        </w:rPr>
        <w:t xml:space="preserve">Величина Км может быть легко определена по формуле </w:t>
      </w:r>
    </w:p>
    <w:p w:rsidR="00900CC9" w:rsidRPr="008B5727" w:rsidRDefault="00900CC9" w:rsidP="00900CC9">
      <w:pPr>
        <w:pStyle w:val="a7"/>
        <w:rPr>
          <w:color w:val="auto"/>
        </w:rPr>
      </w:pPr>
      <w:r w:rsidRPr="008B5727">
        <w:rPr>
          <w:color w:val="auto"/>
        </w:rPr>
        <w:t xml:space="preserve"> </w:t>
      </w:r>
      <w:r w:rsidRPr="008B5727">
        <w:rPr>
          <w:color w:val="auto"/>
        </w:rPr>
        <w:object w:dxaOrig="1800" w:dyaOrig="760">
          <v:shape id="_x0000_i1099" type="#_x0000_t75" style="width:90pt;height:38.25pt" o:ole="">
            <v:imagedata r:id="rId155" o:title=""/>
          </v:shape>
          <o:OLEObject Type="Embed" ProgID="Equation.3" ShapeID="_x0000_i1099" DrawAspect="Content" ObjectID="_1610311933" r:id="rId156"/>
        </w:object>
      </w:r>
      <w:r w:rsidRPr="008B5727">
        <w:rPr>
          <w:color w:val="auto"/>
        </w:rPr>
        <w:t xml:space="preserve"> ,</w:t>
      </w:r>
      <w:r w:rsidR="000F1D06">
        <w:rPr>
          <w:color w:val="auto"/>
        </w:rPr>
        <w:t xml:space="preserve">                                                                                               </w:t>
      </w:r>
      <w:r w:rsidRPr="008B5727">
        <w:rPr>
          <w:color w:val="auto"/>
        </w:rPr>
        <w:t xml:space="preserve"> (40)</w:t>
      </w:r>
    </w:p>
    <w:p w:rsidR="000F1D06" w:rsidRDefault="000F1D06" w:rsidP="00900CC9">
      <w:pPr>
        <w:pStyle w:val="a7"/>
        <w:rPr>
          <w:color w:val="auto"/>
        </w:rPr>
      </w:pPr>
    </w:p>
    <w:p w:rsidR="00900CC9" w:rsidRPr="008B5727" w:rsidRDefault="00900CC9" w:rsidP="00900CC9">
      <w:pPr>
        <w:pStyle w:val="a7"/>
        <w:rPr>
          <w:color w:val="auto"/>
        </w:rPr>
      </w:pPr>
      <w:r w:rsidRPr="008B5727">
        <w:rPr>
          <w:color w:val="auto"/>
        </w:rPr>
        <w:lastRenderedPageBreak/>
        <w:t xml:space="preserve">где </w:t>
      </w:r>
      <w:r w:rsidRPr="008B5727">
        <w:rPr>
          <w:color w:val="auto"/>
        </w:rPr>
        <w:object w:dxaOrig="600" w:dyaOrig="400">
          <v:shape id="_x0000_i1100" type="#_x0000_t75" style="width:30pt;height:20.25pt" o:ole="">
            <v:imagedata r:id="rId157" o:title=""/>
          </v:shape>
          <o:OLEObject Type="Embed" ProgID="Equation.3" ShapeID="_x0000_i1100" DrawAspect="Content" ObjectID="_1610311934" r:id="rId158"/>
        </w:object>
      </w:r>
      <w:r w:rsidRPr="008B5727">
        <w:rPr>
          <w:color w:val="auto"/>
        </w:rPr>
        <w:t xml:space="preserve"> - максимальное значение кода АЦП, определяемое его разрядностью (см. табл. 1.1); уmax, уmin – соответственно максимальное, минимальное значение выходного сигнала датчика.</w:t>
      </w:r>
    </w:p>
    <w:p w:rsidR="00900CC9" w:rsidRPr="008B5727" w:rsidRDefault="00900CC9" w:rsidP="00900CC9">
      <w:pPr>
        <w:pStyle w:val="a7"/>
        <w:rPr>
          <w:color w:val="auto"/>
        </w:rPr>
      </w:pPr>
      <w:r w:rsidRPr="008B5727">
        <w:rPr>
          <w:color w:val="auto"/>
        </w:rPr>
        <w:t xml:space="preserve"> При уmin = 0 формула (40) приобретает вид </w:t>
      </w:r>
    </w:p>
    <w:p w:rsidR="00900CC9" w:rsidRPr="008B5727" w:rsidRDefault="00900CC9" w:rsidP="00900CC9">
      <w:pPr>
        <w:pStyle w:val="a7"/>
        <w:rPr>
          <w:color w:val="auto"/>
        </w:rPr>
      </w:pPr>
      <w:r w:rsidRPr="008B5727">
        <w:rPr>
          <w:color w:val="auto"/>
        </w:rPr>
        <w:t xml:space="preserve"> </w:t>
      </w:r>
      <w:r w:rsidRPr="008B5727">
        <w:rPr>
          <w:color w:val="auto"/>
        </w:rPr>
        <w:object w:dxaOrig="1280" w:dyaOrig="760">
          <v:shape id="_x0000_i1101" type="#_x0000_t75" style="width:63.75pt;height:38.25pt" o:ole="">
            <v:imagedata r:id="rId159" o:title=""/>
          </v:shape>
          <o:OLEObject Type="Embed" ProgID="Equation.3" ShapeID="_x0000_i1101" DrawAspect="Content" ObjectID="_1610311935" r:id="rId160"/>
        </w:object>
      </w:r>
      <w:r w:rsidRPr="008B5727">
        <w:rPr>
          <w:color w:val="auto"/>
        </w:rPr>
        <w:t xml:space="preserve">. </w:t>
      </w:r>
      <w:r w:rsidR="000F1D06">
        <w:rPr>
          <w:color w:val="auto"/>
        </w:rPr>
        <w:t xml:space="preserve">                                                                                                         </w:t>
      </w:r>
      <w:r w:rsidRPr="008B5727">
        <w:rPr>
          <w:color w:val="auto"/>
        </w:rPr>
        <w:t>(41)</w:t>
      </w:r>
    </w:p>
    <w:p w:rsidR="00900CC9" w:rsidRPr="008B5727" w:rsidRDefault="00900CC9" w:rsidP="00900CC9">
      <w:pPr>
        <w:pStyle w:val="a7"/>
        <w:rPr>
          <w:color w:val="auto"/>
        </w:rPr>
      </w:pPr>
    </w:p>
    <w:p w:rsidR="00900CC9" w:rsidRPr="000F1D06" w:rsidRDefault="00900CC9" w:rsidP="00900CC9">
      <w:pPr>
        <w:pStyle w:val="a7"/>
        <w:rPr>
          <w:i/>
          <w:color w:val="auto"/>
        </w:rPr>
      </w:pPr>
      <w:r w:rsidRPr="000F1D06">
        <w:rPr>
          <w:i/>
          <w:color w:val="auto"/>
        </w:rPr>
        <w:t>Расчет действительных значений температур по кодам АЦП</w:t>
      </w:r>
    </w:p>
    <w:p w:rsidR="00900CC9" w:rsidRPr="008B5727" w:rsidRDefault="00900CC9" w:rsidP="00900CC9">
      <w:pPr>
        <w:pStyle w:val="a7"/>
        <w:rPr>
          <w:color w:val="auto"/>
        </w:rPr>
      </w:pPr>
      <w:r w:rsidRPr="008B5727">
        <w:rPr>
          <w:color w:val="auto"/>
        </w:rPr>
        <w:t xml:space="preserve"> В качестве датчика температуры возьмем, например, хромель-копелевую термопару. Согласно табл.1.2 градуировочная характеристика ХК термопары в диапазоне температур 0-6000С аппроксимируется полиномом 2-й степени в виде [2]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Х = 3,01 + 13,75 у – 0,03 у2 ,</w:t>
      </w:r>
      <w:r w:rsidR="000F1D06">
        <w:rPr>
          <w:color w:val="auto"/>
        </w:rPr>
        <w:t xml:space="preserve">                                                                              </w:t>
      </w:r>
      <w:r w:rsidRPr="008B5727">
        <w:rPr>
          <w:color w:val="auto"/>
        </w:rPr>
        <w:t xml:space="preserve"> (42)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Х, θ, 0С – температура в объекте; у – термоЭДС термопары.</w:t>
      </w:r>
    </w:p>
    <w:p w:rsidR="00900CC9" w:rsidRPr="008B5727" w:rsidRDefault="00900CC9" w:rsidP="00900CC9">
      <w:pPr>
        <w:pStyle w:val="a7"/>
        <w:rPr>
          <w:color w:val="auto"/>
        </w:rPr>
      </w:pPr>
      <w:r w:rsidRPr="008B5727">
        <w:rPr>
          <w:color w:val="auto"/>
        </w:rPr>
        <w:t xml:space="preserve">Согласно (39) и (41) выходной сигнал датчика, в нашем случае – термопары, выразится через код АЦП следующим образом: </w:t>
      </w:r>
    </w:p>
    <w:p w:rsidR="00900CC9" w:rsidRPr="008B5727" w:rsidRDefault="00900CC9" w:rsidP="00900CC9">
      <w:pPr>
        <w:pStyle w:val="a7"/>
        <w:rPr>
          <w:color w:val="auto"/>
        </w:rPr>
      </w:pPr>
      <w:r w:rsidRPr="008B5727">
        <w:rPr>
          <w:color w:val="auto"/>
        </w:rPr>
        <w:t xml:space="preserve"> </w:t>
      </w:r>
      <w:r w:rsidRPr="008B5727">
        <w:rPr>
          <w:color w:val="auto"/>
        </w:rPr>
        <w:object w:dxaOrig="2520" w:dyaOrig="840">
          <v:shape id="_x0000_i1102" type="#_x0000_t75" style="width:126pt;height:42pt" o:ole="">
            <v:imagedata r:id="rId161" o:title=""/>
          </v:shape>
          <o:OLEObject Type="Embed" ProgID="Equation.3" ShapeID="_x0000_i1102" DrawAspect="Content" ObjectID="_1610311936" r:id="rId162"/>
        </w:object>
      </w:r>
      <w:r w:rsidRPr="008B5727">
        <w:rPr>
          <w:color w:val="auto"/>
        </w:rPr>
        <w:t xml:space="preserve">. </w:t>
      </w:r>
      <w:r w:rsidR="000F1D06">
        <w:rPr>
          <w:color w:val="auto"/>
        </w:rPr>
        <w:t xml:space="preserve">                                                                                   </w:t>
      </w:r>
      <w:r w:rsidRPr="008B5727">
        <w:rPr>
          <w:color w:val="auto"/>
        </w:rPr>
        <w:t>(43)</w:t>
      </w:r>
    </w:p>
    <w:p w:rsidR="00900CC9" w:rsidRPr="008B5727" w:rsidRDefault="00900CC9" w:rsidP="00900CC9">
      <w:pPr>
        <w:pStyle w:val="a7"/>
        <w:rPr>
          <w:color w:val="auto"/>
        </w:rPr>
      </w:pPr>
      <w:r w:rsidRPr="008B5727">
        <w:rPr>
          <w:color w:val="auto"/>
        </w:rPr>
        <w:t>Подставляя (43) в (42), будем иметь</w:t>
      </w:r>
    </w:p>
    <w:p w:rsidR="00900CC9" w:rsidRPr="008B5727" w:rsidRDefault="00900CC9" w:rsidP="00900CC9">
      <w:pPr>
        <w:pStyle w:val="a7"/>
        <w:rPr>
          <w:color w:val="auto"/>
        </w:rPr>
      </w:pPr>
      <w:r w:rsidRPr="008B5727">
        <w:rPr>
          <w:color w:val="auto"/>
        </w:rPr>
        <w:t xml:space="preserve"> </w:t>
      </w:r>
      <w:r w:rsidRPr="008B5727">
        <w:rPr>
          <w:color w:val="auto"/>
        </w:rPr>
        <w:object w:dxaOrig="4260" w:dyaOrig="840">
          <v:shape id="_x0000_i1103" type="#_x0000_t75" style="width:213pt;height:42pt" o:ole="">
            <v:imagedata r:id="rId163" o:title=""/>
          </v:shape>
          <o:OLEObject Type="Embed" ProgID="Equation.3" ShapeID="_x0000_i1103" DrawAspect="Content" ObjectID="_1610311937" r:id="rId164"/>
        </w:object>
      </w:r>
      <w:r w:rsidRPr="008B5727">
        <w:rPr>
          <w:color w:val="auto"/>
        </w:rPr>
        <w:t xml:space="preserve">. </w:t>
      </w:r>
      <w:r w:rsidR="000F1D06">
        <w:rPr>
          <w:color w:val="auto"/>
        </w:rPr>
        <w:t xml:space="preserve">                                                       </w:t>
      </w:r>
      <w:r w:rsidRPr="008B5727">
        <w:rPr>
          <w:color w:val="auto"/>
        </w:rPr>
        <w:t>(44)</w:t>
      </w:r>
    </w:p>
    <w:p w:rsidR="00900CC9" w:rsidRPr="008B5727" w:rsidRDefault="00900CC9" w:rsidP="00900CC9">
      <w:pPr>
        <w:pStyle w:val="a7"/>
        <w:rPr>
          <w:color w:val="auto"/>
        </w:rPr>
      </w:pPr>
      <w:r w:rsidRPr="008B5727">
        <w:rPr>
          <w:color w:val="auto"/>
        </w:rPr>
        <w:t xml:space="preserve">Учитывая далее, что </w:t>
      </w:r>
    </w:p>
    <w:p w:rsidR="00900CC9" w:rsidRPr="008B5727" w:rsidRDefault="00900CC9" w:rsidP="00900CC9">
      <w:pPr>
        <w:pStyle w:val="a7"/>
        <w:rPr>
          <w:color w:val="auto"/>
        </w:rPr>
      </w:pPr>
      <w:r w:rsidRPr="008B5727">
        <w:rPr>
          <w:color w:val="auto"/>
        </w:rPr>
        <w:t xml:space="preserve"> </w:t>
      </w:r>
      <w:r w:rsidRPr="008B5727">
        <w:rPr>
          <w:color w:val="auto"/>
        </w:rPr>
        <w:object w:dxaOrig="1359" w:dyaOrig="700">
          <v:shape id="_x0000_i1104" type="#_x0000_t75" style="width:68.25pt;height:35.25pt" o:ole="">
            <v:imagedata r:id="rId165" o:title=""/>
          </v:shape>
          <o:OLEObject Type="Embed" ProgID="Equation.3" ShapeID="_x0000_i1104" DrawAspect="Content" ObjectID="_1610311938" r:id="rId166"/>
        </w:object>
      </w:r>
      <w:r w:rsidRPr="008B5727">
        <w:rPr>
          <w:color w:val="auto"/>
        </w:rPr>
        <w:t xml:space="preserve">, </w:t>
      </w:r>
      <w:r w:rsidR="000F1D06">
        <w:rPr>
          <w:color w:val="auto"/>
        </w:rPr>
        <w:t xml:space="preserve">                                                                                                        </w:t>
      </w:r>
      <w:r w:rsidRPr="008B5727">
        <w:rPr>
          <w:color w:val="auto"/>
        </w:rPr>
        <w:t>(45)</w:t>
      </w:r>
    </w:p>
    <w:p w:rsidR="00900CC9" w:rsidRPr="008B5727" w:rsidRDefault="00900CC9" w:rsidP="00900CC9">
      <w:pPr>
        <w:pStyle w:val="a7"/>
        <w:rPr>
          <w:color w:val="auto"/>
        </w:rPr>
      </w:pPr>
      <w:r w:rsidRPr="008B5727">
        <w:rPr>
          <w:color w:val="auto"/>
        </w:rPr>
        <w:t>получим</w:t>
      </w:r>
    </w:p>
    <w:p w:rsidR="00900CC9" w:rsidRDefault="00900CC9" w:rsidP="00900CC9">
      <w:pPr>
        <w:pStyle w:val="a7"/>
        <w:rPr>
          <w:color w:val="auto"/>
        </w:rPr>
      </w:pPr>
      <w:r w:rsidRPr="008B5727">
        <w:rPr>
          <w:color w:val="auto"/>
        </w:rPr>
        <w:object w:dxaOrig="5899" w:dyaOrig="900">
          <v:shape id="_x0000_i1105" type="#_x0000_t75" style="width:295.5pt;height:45pt" o:ole="">
            <v:imagedata r:id="rId167" o:title=""/>
          </v:shape>
          <o:OLEObject Type="Embed" ProgID="Equation.3" ShapeID="_x0000_i1105" DrawAspect="Content" ObjectID="_1610311939" r:id="rId168"/>
        </w:object>
      </w:r>
      <w:r w:rsidRPr="008B5727">
        <w:rPr>
          <w:color w:val="auto"/>
        </w:rPr>
        <w:t xml:space="preserve">. </w:t>
      </w:r>
      <w:r w:rsidR="000F1D06">
        <w:rPr>
          <w:color w:val="auto"/>
        </w:rPr>
        <w:t xml:space="preserve">                           </w:t>
      </w:r>
      <w:r w:rsidRPr="008B5727">
        <w:rPr>
          <w:color w:val="auto"/>
        </w:rPr>
        <w:t xml:space="preserve"> (46)</w:t>
      </w:r>
    </w:p>
    <w:p w:rsidR="000F1D06" w:rsidRPr="008B5727" w:rsidRDefault="000F1D06" w:rsidP="00900CC9">
      <w:pPr>
        <w:pStyle w:val="a7"/>
        <w:rPr>
          <w:color w:val="auto"/>
        </w:rPr>
      </w:pPr>
    </w:p>
    <w:p w:rsidR="00900CC9" w:rsidRPr="008B5727" w:rsidRDefault="00900CC9" w:rsidP="00900CC9">
      <w:pPr>
        <w:pStyle w:val="a7"/>
        <w:rPr>
          <w:color w:val="auto"/>
        </w:rPr>
      </w:pPr>
      <w:r w:rsidRPr="008B5727">
        <w:rPr>
          <w:color w:val="auto"/>
        </w:rPr>
        <w:t>В выражениях (45) и (46): уmax - максимальное значение выходного сигнала нормирующего преобразователя; КНП – коэффициент усиления нормирующего преобразователя.</w:t>
      </w:r>
    </w:p>
    <w:p w:rsidR="00900CC9" w:rsidRPr="008B5727" w:rsidRDefault="00900CC9" w:rsidP="00900CC9">
      <w:pPr>
        <w:pStyle w:val="a7"/>
        <w:rPr>
          <w:color w:val="auto"/>
        </w:rPr>
      </w:pPr>
      <w:r w:rsidRPr="008B5727">
        <w:rPr>
          <w:color w:val="auto"/>
        </w:rPr>
        <w:t xml:space="preserve">Для заданных условий </w:t>
      </w:r>
      <w:r w:rsidRPr="008B5727">
        <w:rPr>
          <w:color w:val="auto"/>
        </w:rPr>
        <w:object w:dxaOrig="600" w:dyaOrig="400">
          <v:shape id="_x0000_i1106" type="#_x0000_t75" style="width:30pt;height:20.25pt" o:ole="">
            <v:imagedata r:id="rId157" o:title=""/>
          </v:shape>
          <o:OLEObject Type="Embed" ProgID="Equation.3" ShapeID="_x0000_i1106" DrawAspect="Content" ObjectID="_1610311940" r:id="rId169"/>
        </w:object>
      </w:r>
      <w:r w:rsidRPr="008B5727">
        <w:rPr>
          <w:color w:val="auto"/>
        </w:rPr>
        <w:t xml:space="preserve">, КНП и у1max - постоянные величины. Следовательно, температура θ будет определяться только текущим кодом АЦП по температурному каналу - </w:t>
      </w:r>
      <w:r w:rsidRPr="008B5727">
        <w:rPr>
          <w:color w:val="auto"/>
        </w:rPr>
        <w:object w:dxaOrig="600" w:dyaOrig="400">
          <v:shape id="_x0000_i1107" type="#_x0000_t75" style="width:30pt;height:20.25pt" o:ole="">
            <v:imagedata r:id="rId170" o:title=""/>
          </v:shape>
          <o:OLEObject Type="Embed" ProgID="Equation.3" ShapeID="_x0000_i1107" DrawAspect="Content" ObjectID="_1610311941" r:id="rId171"/>
        </w:object>
      </w:r>
      <w:r w:rsidRPr="008B5727">
        <w:rPr>
          <w:color w:val="auto"/>
        </w:rPr>
        <w:t xml:space="preserve">. На каждом такте опроса в ЭВМ будет поступать текущий код </w:t>
      </w:r>
      <w:r w:rsidRPr="008B5727">
        <w:rPr>
          <w:color w:val="auto"/>
        </w:rPr>
        <w:object w:dxaOrig="580" w:dyaOrig="400">
          <v:shape id="_x0000_i1108" type="#_x0000_t75" style="width:29.25pt;height:20.25pt" o:ole="">
            <v:imagedata r:id="rId172" o:title=""/>
          </v:shape>
          <o:OLEObject Type="Embed" ProgID="Equation.3" ShapeID="_x0000_i1108" DrawAspect="Content" ObjectID="_1610311942" r:id="rId173"/>
        </w:object>
      </w:r>
      <w:r w:rsidRPr="008B5727">
        <w:rPr>
          <w:color w:val="auto"/>
        </w:rPr>
        <w:t>, по которому она, используя формулу (46), и определит текущее значение θ в 0С.</w:t>
      </w:r>
    </w:p>
    <w:p w:rsidR="00900CC9" w:rsidRPr="008B5727" w:rsidRDefault="00900CC9" w:rsidP="00900CC9">
      <w:pPr>
        <w:pStyle w:val="a7"/>
        <w:rPr>
          <w:color w:val="auto"/>
        </w:rPr>
      </w:pPr>
      <w:r w:rsidRPr="008B5727">
        <w:rPr>
          <w:color w:val="auto"/>
        </w:rPr>
        <w:t xml:space="preserve">Пример. Пусть на вход в ЭВМ по каналу измерения температуры на очередном такте </w:t>
      </w:r>
    </w:p>
    <w:p w:rsidR="00900CC9" w:rsidRPr="008B5727" w:rsidRDefault="000F1D06" w:rsidP="00900CC9">
      <w:pPr>
        <w:pStyle w:val="a4"/>
        <w:rPr>
          <w:color w:val="auto"/>
        </w:rPr>
      </w:pPr>
      <w:r w:rsidRPr="008B5727">
        <w:rPr>
          <w:color w:val="auto"/>
        </w:rPr>
        <w:object w:dxaOrig="4650" w:dyaOrig="637">
          <v:shape id="_x0000_i1109" type="#_x0000_t75" style="width:377.25pt;height:57.75pt" o:ole="">
            <v:imagedata r:id="rId174" o:title=""/>
          </v:shape>
          <o:OLEObject Type="Embed" ProgID="Visio.Drawing.11" ShapeID="_x0000_i1109" DrawAspect="Content" ObjectID="_1610311943" r:id="rId175"/>
        </w:object>
      </w:r>
    </w:p>
    <w:p w:rsidR="00900CC9" w:rsidRPr="008B5727" w:rsidRDefault="00900CC9" w:rsidP="00900CC9">
      <w:pPr>
        <w:pStyle w:val="a7"/>
        <w:rPr>
          <w:color w:val="auto"/>
        </w:rPr>
      </w:pPr>
    </w:p>
    <w:p w:rsidR="00E507F7" w:rsidRDefault="00900CC9" w:rsidP="00E507F7">
      <w:pPr>
        <w:pStyle w:val="a8"/>
      </w:pPr>
      <w:r w:rsidRPr="008B5727">
        <w:t xml:space="preserve">Рисунок 1.6. Канал измерения температуры: ТЕ – хромель-копелевая термопара; ТУ – нормирующий термопреобразователь; градуировка ХК. Диапазон изменений температуры </w:t>
      </w:r>
      <w:r w:rsidRPr="008B5727">
        <w:lastRenderedPageBreak/>
        <w:t xml:space="preserve">на входе 0-100 </w:t>
      </w:r>
      <w:r w:rsidRPr="008B5727">
        <w:object w:dxaOrig="340" w:dyaOrig="320">
          <v:shape id="_x0000_i1110" type="#_x0000_t75" style="width:17.25pt;height:15.75pt" o:ole="">
            <v:imagedata r:id="rId176" o:title=""/>
          </v:shape>
          <o:OLEObject Type="Embed" ProgID="Equation.3" ShapeID="_x0000_i1110" DrawAspect="Content" ObjectID="_1610311944" r:id="rId177"/>
        </w:object>
      </w:r>
      <w:r w:rsidRPr="008B5727">
        <w:t>. Выходной сигнал 0-10</w:t>
      </w:r>
      <w:r w:rsidR="00E507F7">
        <w:rPr>
          <w:lang w:val="kk-KZ"/>
        </w:rPr>
        <w:t xml:space="preserve"> </w:t>
      </w:r>
      <w:r w:rsidRPr="008B5727">
        <w:t>В; А/Ц – 10-разрядный аналого-цифровой преобразователь (</w:t>
      </w:r>
      <w:r w:rsidR="00E507F7" w:rsidRPr="00E507F7">
        <w:rPr>
          <w:position w:val="-14"/>
        </w:rPr>
        <w:object w:dxaOrig="580" w:dyaOrig="400">
          <v:shape id="_x0000_i1111" type="#_x0000_t75" style="width:29.25pt;height:20.25pt" o:ole="">
            <v:imagedata r:id="rId178" o:title=""/>
          </v:shape>
          <o:OLEObject Type="Embed" ProgID="Equation.3" ShapeID="_x0000_i1111" DrawAspect="Content" ObjectID="_1610311945" r:id="rId179"/>
        </w:object>
      </w:r>
      <w:r w:rsidRPr="008B5727">
        <w:t xml:space="preserve"> = 1024)</w:t>
      </w:r>
      <w:r w:rsidR="00E507F7">
        <w:rPr>
          <w:lang w:val="kk-KZ"/>
        </w:rPr>
        <w:t xml:space="preserve"> </w:t>
      </w:r>
      <w:r w:rsidR="000F1D06" w:rsidRPr="008B5727">
        <w:t>опроса поступил сигнал (код АЦП), равный 768 (</w:t>
      </w:r>
      <w:r w:rsidR="000F1D06" w:rsidRPr="008B5727">
        <w:object w:dxaOrig="580" w:dyaOrig="400">
          <v:shape id="_x0000_i1112" type="#_x0000_t75" style="width:29.25pt;height:20.25pt" o:ole="">
            <v:imagedata r:id="rId172" o:title=""/>
          </v:shape>
          <o:OLEObject Type="Embed" ProgID="Equation.3" ShapeID="_x0000_i1112" DrawAspect="Content" ObjectID="_1610311946" r:id="rId180"/>
        </w:object>
      </w:r>
      <w:r w:rsidR="000F1D06" w:rsidRPr="008B5727">
        <w:t xml:space="preserve">= 768). </w:t>
      </w:r>
    </w:p>
    <w:p w:rsidR="000F1D06" w:rsidRPr="008B5727" w:rsidRDefault="000F1D06" w:rsidP="00E507F7">
      <w:pPr>
        <w:pStyle w:val="a8"/>
        <w:spacing w:before="0" w:after="0"/>
        <w:ind w:firstLine="425"/>
        <w:jc w:val="both"/>
      </w:pPr>
      <w:r w:rsidRPr="008B5727">
        <w:t>При этом измерительный канал АСУ ТП для контроля температуры реализован в виде (рисунок 1.6).</w:t>
      </w:r>
    </w:p>
    <w:p w:rsidR="00900CC9" w:rsidRPr="008B5727" w:rsidRDefault="00900CC9" w:rsidP="00900CC9">
      <w:pPr>
        <w:pStyle w:val="a7"/>
        <w:rPr>
          <w:color w:val="auto"/>
        </w:rPr>
      </w:pPr>
      <w:r w:rsidRPr="008B5727">
        <w:rPr>
          <w:color w:val="auto"/>
        </w:rPr>
        <w:t xml:space="preserve">Требуется определить по коду АЦП </w:t>
      </w:r>
      <w:r w:rsidR="00E507F7" w:rsidRPr="00E507F7">
        <w:rPr>
          <w:color w:val="auto"/>
          <w:position w:val="-14"/>
        </w:rPr>
        <w:object w:dxaOrig="580" w:dyaOrig="400">
          <v:shape id="_x0000_i1113" type="#_x0000_t75" style="width:29.25pt;height:20.25pt" o:ole="">
            <v:imagedata r:id="rId181" o:title=""/>
          </v:shape>
          <o:OLEObject Type="Embed" ProgID="Equation.3" ShapeID="_x0000_i1113" DrawAspect="Content" ObjectID="_1610311947" r:id="rId182"/>
        </w:object>
      </w:r>
      <w:r w:rsidRPr="008B5727">
        <w:rPr>
          <w:color w:val="auto"/>
        </w:rPr>
        <w:t xml:space="preserve"> значение температуры в объекте в 0С.</w:t>
      </w:r>
    </w:p>
    <w:p w:rsidR="00900CC9" w:rsidRPr="008B5727" w:rsidRDefault="00900CC9" w:rsidP="00900CC9">
      <w:pPr>
        <w:pStyle w:val="a7"/>
        <w:rPr>
          <w:color w:val="auto"/>
        </w:rPr>
      </w:pPr>
      <w:r w:rsidRPr="008B5727">
        <w:rPr>
          <w:color w:val="auto"/>
        </w:rPr>
        <w:t>Решение. Для расчета температуры θ используем формулу (46).</w:t>
      </w:r>
    </w:p>
    <w:p w:rsidR="00900CC9" w:rsidRPr="008B5727" w:rsidRDefault="00900CC9" w:rsidP="00900CC9">
      <w:pPr>
        <w:pStyle w:val="a7"/>
        <w:rPr>
          <w:color w:val="auto"/>
        </w:rPr>
      </w:pPr>
      <w:r w:rsidRPr="008B5727">
        <w:rPr>
          <w:color w:val="auto"/>
        </w:rPr>
        <w:t xml:space="preserve">Численные значения входящих в нее величин: </w:t>
      </w:r>
    </w:p>
    <w:p w:rsidR="00900CC9" w:rsidRPr="008B5727" w:rsidRDefault="00900CC9" w:rsidP="00900CC9">
      <w:pPr>
        <w:pStyle w:val="a7"/>
        <w:rPr>
          <w:color w:val="auto"/>
        </w:rPr>
      </w:pPr>
      <w:r w:rsidRPr="008B5727">
        <w:rPr>
          <w:color w:val="auto"/>
        </w:rPr>
        <w:object w:dxaOrig="580" w:dyaOrig="400">
          <v:shape id="_x0000_i1114" type="#_x0000_t75" style="width:29.25pt;height:20.25pt" o:ole="">
            <v:imagedata r:id="rId183" o:title=""/>
          </v:shape>
          <o:OLEObject Type="Embed" ProgID="Equation.3" ShapeID="_x0000_i1114" DrawAspect="Content" ObjectID="_1610311948" r:id="rId184"/>
        </w:object>
      </w:r>
      <w:r w:rsidRPr="008B5727">
        <w:rPr>
          <w:color w:val="auto"/>
        </w:rPr>
        <w:t xml:space="preserve"> = 1024 (по заданию); у1max = 10В (по заданию);</w:t>
      </w:r>
    </w:p>
    <w:p w:rsidR="00900CC9" w:rsidRPr="008B5727" w:rsidRDefault="00900CC9" w:rsidP="00900CC9">
      <w:pPr>
        <w:pStyle w:val="a7"/>
        <w:rPr>
          <w:color w:val="auto"/>
        </w:rPr>
      </w:pPr>
      <w:r w:rsidRPr="008B5727">
        <w:rPr>
          <w:color w:val="auto"/>
        </w:rPr>
        <w:object w:dxaOrig="1380" w:dyaOrig="700">
          <v:shape id="_x0000_i1115" type="#_x0000_t75" style="width:69pt;height:35.25pt" o:ole="">
            <v:imagedata r:id="rId185" o:title=""/>
          </v:shape>
          <o:OLEObject Type="Embed" ProgID="Equation.3" ShapeID="_x0000_i1115" DrawAspect="Content" ObjectID="_1610311949" r:id="rId186"/>
        </w:object>
      </w:r>
      <w:r w:rsidRPr="008B5727">
        <w:rPr>
          <w:color w:val="auto"/>
        </w:rPr>
        <w:t>,</w:t>
      </w:r>
    </w:p>
    <w:p w:rsidR="00900CC9" w:rsidRPr="008B5727" w:rsidRDefault="00900CC9" w:rsidP="00900CC9">
      <w:pPr>
        <w:pStyle w:val="a7"/>
        <w:rPr>
          <w:color w:val="auto"/>
        </w:rPr>
      </w:pPr>
      <w:r w:rsidRPr="008B5727">
        <w:rPr>
          <w:color w:val="auto"/>
        </w:rPr>
        <w:t>где уmax – максимальное значение выходного сигнала термопары (ТЭДС) при температуре 1000С (значение температуры 1000С тоже по заданию). По градуировочным таблицам [5] имеем</w:t>
      </w:r>
    </w:p>
    <w:p w:rsidR="00900CC9" w:rsidRPr="008B5727" w:rsidRDefault="00900CC9" w:rsidP="00900CC9">
      <w:pPr>
        <w:pStyle w:val="a7"/>
        <w:rPr>
          <w:color w:val="auto"/>
        </w:rPr>
      </w:pPr>
      <w:r w:rsidRPr="008B5727">
        <w:rPr>
          <w:color w:val="auto"/>
        </w:rPr>
        <w:t>уmax = 6,84 МВ.</w:t>
      </w:r>
    </w:p>
    <w:p w:rsidR="00900CC9" w:rsidRPr="008B5727" w:rsidRDefault="00900CC9" w:rsidP="00900CC9">
      <w:pPr>
        <w:pStyle w:val="a7"/>
        <w:rPr>
          <w:color w:val="auto"/>
        </w:rPr>
      </w:pPr>
      <w:r w:rsidRPr="008B5727">
        <w:rPr>
          <w:color w:val="auto"/>
        </w:rPr>
        <w:t xml:space="preserve">Следовательно, </w:t>
      </w:r>
    </w:p>
    <w:p w:rsidR="00900CC9" w:rsidRPr="008B5727" w:rsidRDefault="00900CC9" w:rsidP="00900CC9">
      <w:pPr>
        <w:pStyle w:val="a7"/>
        <w:rPr>
          <w:color w:val="auto"/>
        </w:rPr>
      </w:pPr>
      <w:r w:rsidRPr="008B5727">
        <w:rPr>
          <w:color w:val="auto"/>
        </w:rPr>
        <w:t xml:space="preserve">КНП = </w:t>
      </w:r>
      <w:r w:rsidRPr="008B5727">
        <w:rPr>
          <w:color w:val="auto"/>
        </w:rPr>
        <w:object w:dxaOrig="520" w:dyaOrig="639">
          <v:shape id="_x0000_i1116" type="#_x0000_t75" style="width:27pt;height:32.25pt" o:ole="">
            <v:imagedata r:id="rId187" o:title=""/>
          </v:shape>
          <o:OLEObject Type="Embed" ProgID="Equation.3" ShapeID="_x0000_i1116" DrawAspect="Content" ObjectID="_1610311950" r:id="rId188"/>
        </w:object>
      </w:r>
      <w:r w:rsidRPr="008B5727">
        <w:rPr>
          <w:color w:val="auto"/>
        </w:rPr>
        <w:t xml:space="preserve"> = 1,46.</w:t>
      </w:r>
    </w:p>
    <w:p w:rsidR="00900CC9" w:rsidRPr="008B5727" w:rsidRDefault="00900CC9" w:rsidP="00900CC9">
      <w:pPr>
        <w:pStyle w:val="a7"/>
        <w:rPr>
          <w:color w:val="auto"/>
        </w:rPr>
      </w:pPr>
      <w:r w:rsidRPr="008B5727">
        <w:rPr>
          <w:color w:val="auto"/>
        </w:rPr>
        <w:t xml:space="preserve">Подставляя значения </w:t>
      </w:r>
      <w:r w:rsidRPr="008B5727">
        <w:rPr>
          <w:color w:val="auto"/>
        </w:rPr>
        <w:object w:dxaOrig="580" w:dyaOrig="400">
          <v:shape id="_x0000_i1117" type="#_x0000_t75" style="width:29.25pt;height:20.25pt" o:ole="">
            <v:imagedata r:id="rId183" o:title=""/>
          </v:shape>
          <o:OLEObject Type="Embed" ProgID="Equation.3" ShapeID="_x0000_i1117" DrawAspect="Content" ObjectID="_1610311951" r:id="rId189"/>
        </w:object>
      </w:r>
      <w:r w:rsidRPr="008B5727">
        <w:rPr>
          <w:color w:val="auto"/>
        </w:rPr>
        <w:t xml:space="preserve">, у1max , КНП и </w:t>
      </w:r>
      <w:r w:rsidRPr="008B5727">
        <w:rPr>
          <w:color w:val="auto"/>
        </w:rPr>
        <w:object w:dxaOrig="580" w:dyaOrig="400">
          <v:shape id="_x0000_i1118" type="#_x0000_t75" style="width:29.25pt;height:20.25pt" o:ole="">
            <v:imagedata r:id="rId172" o:title=""/>
          </v:shape>
          <o:OLEObject Type="Embed" ProgID="Equation.3" ShapeID="_x0000_i1118" DrawAspect="Content" ObjectID="_1610311952" r:id="rId190"/>
        </w:object>
      </w:r>
      <w:r w:rsidRPr="008B5727">
        <w:rPr>
          <w:color w:val="auto"/>
        </w:rPr>
        <w:t xml:space="preserve"> в формулу (46), получим</w:t>
      </w:r>
    </w:p>
    <w:p w:rsidR="00900CC9" w:rsidRPr="008B5727" w:rsidRDefault="00900CC9" w:rsidP="00900CC9">
      <w:pPr>
        <w:pStyle w:val="a7"/>
        <w:rPr>
          <w:color w:val="auto"/>
        </w:rPr>
      </w:pPr>
      <w:r w:rsidRPr="008B5727">
        <w:rPr>
          <w:color w:val="auto"/>
        </w:rPr>
        <w:object w:dxaOrig="6440" w:dyaOrig="740">
          <v:shape id="_x0000_i1119" type="#_x0000_t75" style="width:321pt;height:36.75pt" o:ole="">
            <v:imagedata r:id="rId191" o:title=""/>
          </v:shape>
          <o:OLEObject Type="Embed" ProgID="Equation.3" ShapeID="_x0000_i1119" DrawAspect="Content" ObjectID="_1610311953" r:id="rId192"/>
        </w:object>
      </w:r>
      <w:r w:rsidRPr="008B5727">
        <w:rPr>
          <w:color w:val="auto"/>
        </w:rPr>
        <w:t>.</w:t>
      </w:r>
    </w:p>
    <w:p w:rsidR="00900CC9" w:rsidRPr="008B5727" w:rsidRDefault="00900CC9" w:rsidP="00900CC9">
      <w:pPr>
        <w:pStyle w:val="a7"/>
        <w:rPr>
          <w:color w:val="auto"/>
        </w:rPr>
      </w:pPr>
      <w:r w:rsidRPr="008B5727">
        <w:rPr>
          <w:color w:val="auto"/>
        </w:rPr>
        <w:t>Расчет действительных значений давлений, уровней и других параметров, измеряемых датчиками с линейными статическими характеристиками</w:t>
      </w:r>
    </w:p>
    <w:p w:rsidR="00900CC9" w:rsidRPr="008B5727" w:rsidRDefault="00900CC9" w:rsidP="00900CC9">
      <w:pPr>
        <w:pStyle w:val="a7"/>
        <w:rPr>
          <w:color w:val="auto"/>
        </w:rPr>
      </w:pPr>
      <w:r w:rsidRPr="008B5727">
        <w:rPr>
          <w:color w:val="auto"/>
        </w:rPr>
        <w:t xml:space="preserve">Расчет значений параметров, измеряемых датчиками с линейными статическими характеристиками, осуществляется по следующим формулам: </w:t>
      </w:r>
    </w:p>
    <w:p w:rsidR="00900CC9" w:rsidRPr="008B5727" w:rsidRDefault="00900CC9" w:rsidP="00900CC9">
      <w:pPr>
        <w:pStyle w:val="a7"/>
        <w:rPr>
          <w:color w:val="auto"/>
        </w:rPr>
      </w:pPr>
      <w:r w:rsidRPr="008B5727">
        <w:rPr>
          <w:color w:val="auto"/>
        </w:rPr>
        <w:t xml:space="preserve"> </w:t>
      </w:r>
      <w:r w:rsidRPr="008B5727">
        <w:rPr>
          <w:color w:val="auto"/>
        </w:rPr>
        <w:object w:dxaOrig="1600" w:dyaOrig="800">
          <v:shape id="_x0000_i1120" type="#_x0000_t75" style="width:80.25pt;height:39.75pt" o:ole="">
            <v:imagedata r:id="rId193" o:title=""/>
          </v:shape>
          <o:OLEObject Type="Embed" ProgID="Equation.3" ShapeID="_x0000_i1120" DrawAspect="Content" ObjectID="_1610311954" r:id="rId194"/>
        </w:object>
      </w:r>
      <w:r w:rsidRPr="008B5727">
        <w:rPr>
          <w:color w:val="auto"/>
        </w:rPr>
        <w:t xml:space="preserve">; </w:t>
      </w:r>
      <w:r w:rsidR="00C65668">
        <w:rPr>
          <w:color w:val="auto"/>
        </w:rPr>
        <w:t xml:space="preserve">                                                                                              </w:t>
      </w:r>
      <w:r w:rsidRPr="008B5727">
        <w:rPr>
          <w:color w:val="auto"/>
        </w:rPr>
        <w:t>(47)</w:t>
      </w:r>
    </w:p>
    <w:p w:rsidR="00900CC9" w:rsidRPr="008B5727" w:rsidRDefault="00900CC9" w:rsidP="00900CC9">
      <w:pPr>
        <w:pStyle w:val="a7"/>
        <w:rPr>
          <w:color w:val="auto"/>
        </w:rPr>
      </w:pPr>
      <w:r w:rsidRPr="008B5727">
        <w:rPr>
          <w:color w:val="auto"/>
        </w:rPr>
        <w:t xml:space="preserve"> </w:t>
      </w:r>
      <w:r w:rsidRPr="008B5727">
        <w:rPr>
          <w:color w:val="auto"/>
        </w:rPr>
        <w:object w:dxaOrig="2900" w:dyaOrig="800">
          <v:shape id="_x0000_i1121" type="#_x0000_t75" style="width:144.75pt;height:39.75pt" o:ole="">
            <v:imagedata r:id="rId195" o:title=""/>
          </v:shape>
          <o:OLEObject Type="Embed" ProgID="Equation.3" ShapeID="_x0000_i1121" DrawAspect="Content" ObjectID="_1610311955" r:id="rId196"/>
        </w:object>
      </w:r>
      <w:r w:rsidRPr="008B5727">
        <w:rPr>
          <w:color w:val="auto"/>
        </w:rPr>
        <w:t xml:space="preserve">, </w:t>
      </w:r>
      <w:r w:rsidR="00C65668">
        <w:rPr>
          <w:color w:val="auto"/>
        </w:rPr>
        <w:t xml:space="preserve">                                                                         </w:t>
      </w:r>
      <w:r w:rsidRPr="008B5727">
        <w:rPr>
          <w:color w:val="auto"/>
        </w:rPr>
        <w:t>(48)</w:t>
      </w:r>
    </w:p>
    <w:p w:rsidR="00C65668" w:rsidRDefault="00C65668" w:rsidP="00900CC9">
      <w:pPr>
        <w:pStyle w:val="a7"/>
        <w:rPr>
          <w:color w:val="auto"/>
        </w:rPr>
      </w:pPr>
    </w:p>
    <w:p w:rsidR="00900CC9" w:rsidRPr="008B5727" w:rsidRDefault="00900CC9" w:rsidP="00900CC9">
      <w:pPr>
        <w:pStyle w:val="a7"/>
        <w:rPr>
          <w:color w:val="auto"/>
        </w:rPr>
      </w:pPr>
      <w:r w:rsidRPr="008B5727">
        <w:rPr>
          <w:color w:val="auto"/>
        </w:rPr>
        <w:t>где хmax , хmin – соответственно верхний и нижний пределы измерений датчика.</w:t>
      </w:r>
    </w:p>
    <w:p w:rsidR="00900CC9" w:rsidRPr="008B5727" w:rsidRDefault="00900CC9" w:rsidP="00900CC9">
      <w:pPr>
        <w:pStyle w:val="a7"/>
        <w:rPr>
          <w:color w:val="auto"/>
        </w:rPr>
      </w:pPr>
      <w:r w:rsidRPr="008B5727">
        <w:rPr>
          <w:color w:val="auto"/>
        </w:rPr>
        <w:t>При хmin = 0 формула (48) превращается в (47).</w:t>
      </w:r>
    </w:p>
    <w:p w:rsidR="00C65668" w:rsidRDefault="00C65668" w:rsidP="00900CC9">
      <w:pPr>
        <w:pStyle w:val="a7"/>
        <w:rPr>
          <w:color w:val="auto"/>
        </w:rPr>
      </w:pPr>
    </w:p>
    <w:p w:rsidR="00900CC9" w:rsidRPr="00C65668" w:rsidRDefault="00900CC9" w:rsidP="00900CC9">
      <w:pPr>
        <w:pStyle w:val="a7"/>
        <w:rPr>
          <w:i/>
          <w:color w:val="auto"/>
        </w:rPr>
      </w:pPr>
      <w:r w:rsidRPr="00C65668">
        <w:rPr>
          <w:i/>
          <w:color w:val="auto"/>
        </w:rPr>
        <w:t>Расчет действительных значений расходов</w:t>
      </w:r>
    </w:p>
    <w:p w:rsidR="00900CC9" w:rsidRPr="008B5727" w:rsidRDefault="00900CC9" w:rsidP="00900CC9">
      <w:pPr>
        <w:pStyle w:val="a7"/>
        <w:rPr>
          <w:color w:val="auto"/>
        </w:rPr>
      </w:pPr>
      <w:r w:rsidRPr="008B5727">
        <w:rPr>
          <w:color w:val="auto"/>
        </w:rPr>
        <w:t>Расчет значений расходов осуществляется по следующим формулам:</w:t>
      </w:r>
    </w:p>
    <w:p w:rsidR="00900CC9" w:rsidRPr="008B5727" w:rsidRDefault="00900CC9" w:rsidP="00900CC9">
      <w:pPr>
        <w:pStyle w:val="a7"/>
        <w:rPr>
          <w:color w:val="auto"/>
        </w:rPr>
      </w:pPr>
      <w:r w:rsidRPr="008B5727">
        <w:rPr>
          <w:color w:val="auto"/>
        </w:rPr>
        <w:t xml:space="preserve"> </w:t>
      </w:r>
      <w:r w:rsidRPr="008B5727">
        <w:rPr>
          <w:color w:val="auto"/>
        </w:rPr>
        <w:object w:dxaOrig="1860" w:dyaOrig="880">
          <v:shape id="_x0000_i1122" type="#_x0000_t75" style="width:93pt;height:44.25pt" o:ole="">
            <v:imagedata r:id="rId197" o:title=""/>
          </v:shape>
          <o:OLEObject Type="Embed" ProgID="Equation.3" ShapeID="_x0000_i1122" DrawAspect="Content" ObjectID="_1610311956" r:id="rId198"/>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(49)</w:t>
      </w:r>
    </w:p>
    <w:p w:rsidR="00900CC9" w:rsidRPr="008B5727" w:rsidRDefault="00900CC9" w:rsidP="00900CC9">
      <w:pPr>
        <w:pStyle w:val="a7"/>
        <w:rPr>
          <w:color w:val="auto"/>
        </w:rPr>
      </w:pPr>
      <w:r w:rsidRPr="008B5727">
        <w:rPr>
          <w:color w:val="auto"/>
        </w:rPr>
        <w:t xml:space="preserve"> </w:t>
      </w:r>
      <w:r w:rsidRPr="008B5727">
        <w:rPr>
          <w:color w:val="auto"/>
        </w:rPr>
        <w:object w:dxaOrig="2320" w:dyaOrig="880">
          <v:shape id="_x0000_i1123" type="#_x0000_t75" style="width:116.25pt;height:44.25pt" o:ole="">
            <v:imagedata r:id="rId199" o:title=""/>
          </v:shape>
          <o:OLEObject Type="Embed" ProgID="Equation.3" ShapeID="_x0000_i1123" DrawAspect="Content" ObjectID="_1610311957" r:id="rId200"/>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(50)</w:t>
      </w:r>
    </w:p>
    <w:p w:rsidR="00900CC9" w:rsidRPr="008B5727" w:rsidRDefault="00900CC9" w:rsidP="00900CC9">
      <w:pPr>
        <w:pStyle w:val="a7"/>
        <w:rPr>
          <w:color w:val="auto"/>
        </w:rPr>
      </w:pPr>
      <w:r w:rsidRPr="008B5727">
        <w:rPr>
          <w:color w:val="auto"/>
        </w:rPr>
        <w:t>Формула (49) используется для расчета расходов жидкостей, а формула (50) – для расчета расходов паровых и газовых потоков.</w:t>
      </w:r>
    </w:p>
    <w:p w:rsidR="00900CC9" w:rsidRPr="008B5727" w:rsidRDefault="00900CC9" w:rsidP="00900CC9">
      <w:pPr>
        <w:pStyle w:val="a7"/>
        <w:rPr>
          <w:color w:val="auto"/>
        </w:rPr>
      </w:pPr>
      <w:r w:rsidRPr="008B5727">
        <w:rPr>
          <w:color w:val="auto"/>
        </w:rPr>
        <w:t xml:space="preserve">Для газовых потоков поправочный коэффициент Kρ вычисляется по формуле: </w:t>
      </w:r>
    </w:p>
    <w:p w:rsidR="00900CC9" w:rsidRPr="008B5727" w:rsidRDefault="00900CC9" w:rsidP="00900CC9">
      <w:pPr>
        <w:pStyle w:val="a7"/>
        <w:rPr>
          <w:color w:val="auto"/>
        </w:rPr>
      </w:pPr>
      <w:r w:rsidRPr="008B5727">
        <w:rPr>
          <w:color w:val="auto"/>
        </w:rPr>
        <w:lastRenderedPageBreak/>
        <w:t xml:space="preserve"> </w:t>
      </w:r>
      <w:r w:rsidRPr="008B5727">
        <w:rPr>
          <w:color w:val="auto"/>
        </w:rPr>
        <w:object w:dxaOrig="2020" w:dyaOrig="760">
          <v:shape id="_x0000_i1124" type="#_x0000_t75" style="width:101.25pt;height:38.25pt" o:ole="">
            <v:imagedata r:id="rId201" o:title=""/>
          </v:shape>
          <o:OLEObject Type="Embed" ProgID="Equation.3" ShapeID="_x0000_i1124" DrawAspect="Content" ObjectID="_1610311958" r:id="rId202"/>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(51)</w:t>
      </w:r>
    </w:p>
    <w:p w:rsidR="00900CC9" w:rsidRPr="008B5727" w:rsidRDefault="00900CC9" w:rsidP="00900CC9">
      <w:pPr>
        <w:pStyle w:val="a7"/>
        <w:rPr>
          <w:color w:val="auto"/>
        </w:rPr>
      </w:pPr>
      <w:r w:rsidRPr="008B5727">
        <w:rPr>
          <w:color w:val="auto"/>
        </w:rPr>
        <w:t>Для насыщенного пара плотность ρg зависит только от давления: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ρg = ρg (Р) .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(52)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Задав номинальное значение Р0 , можно по этой формуле рассчитать ρ0 , а затем в процессе измерений рассчитывать фактическую плотность, соответствующую текущему значению Р, и вносить поправку на изменение условий измерения.</w:t>
      </w:r>
    </w:p>
    <w:p w:rsidR="00900CC9" w:rsidRPr="008B5727" w:rsidRDefault="00900CC9" w:rsidP="00900CC9">
      <w:pPr>
        <w:pStyle w:val="a7"/>
        <w:rPr>
          <w:color w:val="auto"/>
        </w:rPr>
      </w:pPr>
      <w:r w:rsidRPr="008B5727">
        <w:rPr>
          <w:color w:val="auto"/>
        </w:rPr>
        <w:t>Для перегретого пара плотность пара является функцией давления и температуры</w:t>
      </w:r>
    </w:p>
    <w:p w:rsidR="00900CC9" w:rsidRPr="008B5727" w:rsidRDefault="00900CC9" w:rsidP="00900CC9">
      <w:pPr>
        <w:pStyle w:val="a7"/>
        <w:rPr>
          <w:color w:val="auto"/>
        </w:rPr>
      </w:pPr>
      <w:r w:rsidRPr="008B5727">
        <w:rPr>
          <w:color w:val="auto"/>
        </w:rPr>
        <w:t xml:space="preserve"> ρg = ρg (Р, θ) (53)</w:t>
      </w:r>
    </w:p>
    <w:p w:rsidR="00900CC9" w:rsidRDefault="00900CC9" w:rsidP="00900CC9">
      <w:pPr>
        <w:pStyle w:val="a7"/>
        <w:rPr>
          <w:color w:val="auto"/>
        </w:rPr>
      </w:pPr>
      <w:r w:rsidRPr="008B5727">
        <w:rPr>
          <w:color w:val="auto"/>
        </w:rPr>
        <w:t xml:space="preserve"> Например, для перегретого водяного пара в диапазоне давлений 5-18 кгс/см2 и температур 170-280 0С эта зависимость имеет вид</w:t>
      </w:r>
    </w:p>
    <w:p w:rsidR="00C65668" w:rsidRPr="008B5727" w:rsidRDefault="00C65668" w:rsidP="00900CC9">
      <w:pPr>
        <w:pStyle w:val="a7"/>
        <w:rPr>
          <w:color w:val="auto"/>
        </w:rPr>
      </w:pPr>
    </w:p>
    <w:p w:rsidR="00900CC9" w:rsidRPr="008B5727" w:rsidRDefault="00900CC9" w:rsidP="00900CC9">
      <w:pPr>
        <w:pStyle w:val="a7"/>
        <w:rPr>
          <w:color w:val="auto"/>
        </w:rPr>
      </w:pPr>
      <w:r w:rsidRPr="008B5727">
        <w:rPr>
          <w:color w:val="auto"/>
        </w:rPr>
        <w:object w:dxaOrig="6420" w:dyaOrig="440">
          <v:shape id="_x0000_i1125" type="#_x0000_t75" style="width:321pt;height:21.75pt" o:ole="">
            <v:imagedata r:id="rId203" o:title=""/>
          </v:shape>
          <o:OLEObject Type="Embed" ProgID="Equation.3" ShapeID="_x0000_i1125" DrawAspect="Content" ObjectID="_1610311959" r:id="rId204"/>
        </w:object>
      </w:r>
      <w:r w:rsidRPr="008B5727">
        <w:rPr>
          <w:color w:val="auto"/>
        </w:rPr>
        <w:t xml:space="preserve"> </w:t>
      </w:r>
      <w:r w:rsidRPr="008B5727">
        <w:rPr>
          <w:color w:val="auto"/>
        </w:rPr>
        <w:object w:dxaOrig="1820" w:dyaOrig="400">
          <v:shape id="_x0000_i1126" type="#_x0000_t75" style="width:91.5pt;height:20.25pt" o:ole="">
            <v:imagedata r:id="rId205" o:title=""/>
          </v:shape>
          <o:OLEObject Type="Embed" ProgID="Equation.3" ShapeID="_x0000_i1126" DrawAspect="Content" ObjectID="_1610311960" r:id="rId206"/>
        </w:object>
      </w:r>
      <w:r w:rsidRPr="008B5727">
        <w:rPr>
          <w:color w:val="auto"/>
        </w:rPr>
        <w:t>. (53*)</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Пример. Пусть на вход ЭВМ по каналу измерения расхода перегретого водяного пара на очередном такте опроса поступил сигнал (код АЦП), равный 512 (</w:t>
      </w:r>
      <w:r w:rsidRPr="008B5727">
        <w:rPr>
          <w:color w:val="auto"/>
        </w:rPr>
        <w:object w:dxaOrig="580" w:dyaOrig="400">
          <v:shape id="_x0000_i1127" type="#_x0000_t75" style="width:29.25pt;height:20.25pt" o:ole="">
            <v:imagedata r:id="rId207" o:title=""/>
          </v:shape>
          <o:OLEObject Type="Embed" ProgID="Equation.3" ShapeID="_x0000_i1127" DrawAspect="Content" ObjectID="_1610311961" r:id="rId208"/>
        </w:object>
      </w:r>
      <w:r w:rsidRPr="008B5727">
        <w:rPr>
          <w:color w:val="auto"/>
        </w:rPr>
        <w:t xml:space="preserve"> = 512).</w:t>
      </w:r>
    </w:p>
    <w:p w:rsidR="00900CC9" w:rsidRPr="008B5727" w:rsidRDefault="00900CC9" w:rsidP="00900CC9">
      <w:pPr>
        <w:pStyle w:val="a7"/>
        <w:rPr>
          <w:color w:val="auto"/>
        </w:rPr>
      </w:pPr>
      <w:r w:rsidRPr="008B5727">
        <w:rPr>
          <w:color w:val="auto"/>
        </w:rPr>
        <w:t>В качестве измерительного преобразователя расхода использован дифманометр-расходомер Метран 100 ДД на предельный номинальный перепад давления 10 кПа и расход Fmax = 630 м3/ч.</w:t>
      </w:r>
    </w:p>
    <w:p w:rsidR="00900CC9" w:rsidRPr="008B5727" w:rsidRDefault="00900CC9" w:rsidP="00900CC9">
      <w:pPr>
        <w:pStyle w:val="a7"/>
        <w:rPr>
          <w:color w:val="auto"/>
        </w:rPr>
      </w:pPr>
      <w:r w:rsidRPr="008B5727">
        <w:rPr>
          <w:color w:val="auto"/>
        </w:rPr>
        <w:t>Поскольку измеряется расход перегретого пара, то для расчета поправочного коэффициента Kρ в ЭВМ помимо перепада давления необходимо также ввести давление и температуру пара перед диафрагмой.</w:t>
      </w:r>
    </w:p>
    <w:p w:rsidR="00900CC9" w:rsidRPr="008B5727" w:rsidRDefault="00900CC9" w:rsidP="00900CC9">
      <w:pPr>
        <w:pStyle w:val="a7"/>
        <w:rPr>
          <w:color w:val="auto"/>
        </w:rPr>
      </w:pPr>
      <w:r w:rsidRPr="008B5727">
        <w:rPr>
          <w:color w:val="auto"/>
        </w:rPr>
        <w:t>Давление измеряется измерительным преобразователем избыточного давления (манометром) Сапфир 22 МДИ с пределом измерения 0-10 кгс/см2 (0-1,0 МПа). По каналу измерения давления на данном такте опроса в ЭВМ поступил сигнал (код АЦП), равный 768 (</w:t>
      </w:r>
      <w:r w:rsidRPr="008B5727">
        <w:rPr>
          <w:color w:val="auto"/>
        </w:rPr>
        <w:object w:dxaOrig="580" w:dyaOrig="400">
          <v:shape id="_x0000_i1128" type="#_x0000_t75" style="width:29.25pt;height:20.25pt" o:ole="">
            <v:imagedata r:id="rId209" o:title=""/>
          </v:shape>
          <o:OLEObject Type="Embed" ProgID="Equation.3" ShapeID="_x0000_i1128" DrawAspect="Content" ObjectID="_1610311962" r:id="rId210"/>
        </w:object>
      </w:r>
      <w:r w:rsidRPr="008B5727">
        <w:rPr>
          <w:color w:val="auto"/>
        </w:rPr>
        <w:t xml:space="preserve"> = 768).</w:t>
      </w:r>
    </w:p>
    <w:p w:rsidR="00900CC9" w:rsidRPr="008B5727" w:rsidRDefault="00900CC9" w:rsidP="00900CC9">
      <w:pPr>
        <w:pStyle w:val="a7"/>
        <w:rPr>
          <w:color w:val="auto"/>
        </w:rPr>
      </w:pPr>
      <w:r w:rsidRPr="008B5727">
        <w:rPr>
          <w:color w:val="auto"/>
        </w:rPr>
        <w:t>Температура пара измеряется хромель-алюмелевой термопарой. В качестве нормирующего преобразователя использован термопреобразователь Ш-9322, гр.ХА. Диапазон изменений температуры на входе 0-4000С. Выходной сигнал (после блока нагрузок) 0-10 В. По каналу измерения температуры на данном такте опроса в ЭВМ поступил сигнал (код АЦП), равный 512 (</w:t>
      </w:r>
      <w:r w:rsidRPr="008B5727">
        <w:rPr>
          <w:color w:val="auto"/>
        </w:rPr>
        <w:object w:dxaOrig="580" w:dyaOrig="400">
          <v:shape id="_x0000_i1129" type="#_x0000_t75" style="width:29.25pt;height:20.25pt" o:ole="">
            <v:imagedata r:id="rId211" o:title=""/>
          </v:shape>
          <o:OLEObject Type="Embed" ProgID="Equation.3" ShapeID="_x0000_i1129" DrawAspect="Content" ObjectID="_1610311963" r:id="rId212"/>
        </w:object>
      </w:r>
      <w:r w:rsidRPr="008B5727">
        <w:rPr>
          <w:color w:val="auto"/>
        </w:rPr>
        <w:t xml:space="preserve"> = 512).</w:t>
      </w:r>
    </w:p>
    <w:p w:rsidR="00900CC9" w:rsidRPr="008B5727" w:rsidRDefault="00900CC9" w:rsidP="00900CC9">
      <w:pPr>
        <w:pStyle w:val="a7"/>
        <w:rPr>
          <w:color w:val="auto"/>
        </w:rPr>
      </w:pPr>
      <w:r w:rsidRPr="008B5727">
        <w:rPr>
          <w:color w:val="auto"/>
        </w:rPr>
        <w:t>Аналого-цифровые преобразователи по каналам расхода, давления и температуры – 10-разрядные (</w:t>
      </w:r>
      <w:r w:rsidRPr="008B5727">
        <w:rPr>
          <w:color w:val="auto"/>
        </w:rPr>
        <w:object w:dxaOrig="580" w:dyaOrig="400">
          <v:shape id="_x0000_i1130" type="#_x0000_t75" style="width:29.25pt;height:20.25pt" o:ole="">
            <v:imagedata r:id="rId183" o:title=""/>
          </v:shape>
          <o:OLEObject Type="Embed" ProgID="Equation.3" ShapeID="_x0000_i1130" DrawAspect="Content" ObjectID="_1610311964" r:id="rId213"/>
        </w:object>
      </w:r>
      <w:r w:rsidRPr="008B5727">
        <w:rPr>
          <w:color w:val="auto"/>
        </w:rPr>
        <w:t xml:space="preserve"> = 1024).</w:t>
      </w:r>
    </w:p>
    <w:p w:rsidR="00C65668" w:rsidRDefault="00C65668" w:rsidP="00900CC9">
      <w:pPr>
        <w:pStyle w:val="a7"/>
        <w:rPr>
          <w:color w:val="auto"/>
        </w:rPr>
      </w:pPr>
    </w:p>
    <w:p w:rsidR="00900CC9" w:rsidRPr="00C65668" w:rsidRDefault="00900CC9" w:rsidP="00900CC9">
      <w:pPr>
        <w:pStyle w:val="a7"/>
        <w:rPr>
          <w:i/>
          <w:color w:val="auto"/>
        </w:rPr>
      </w:pPr>
      <w:r w:rsidRPr="00C65668">
        <w:rPr>
          <w:i/>
          <w:color w:val="auto"/>
        </w:rPr>
        <w:t>Требуется определить действительное значение расхода.</w:t>
      </w:r>
    </w:p>
    <w:p w:rsidR="00900CC9" w:rsidRPr="008B5727" w:rsidRDefault="00900CC9" w:rsidP="00900CC9">
      <w:pPr>
        <w:pStyle w:val="a7"/>
        <w:rPr>
          <w:color w:val="auto"/>
        </w:rPr>
      </w:pPr>
      <w:r w:rsidRPr="008B5727">
        <w:rPr>
          <w:color w:val="auto"/>
        </w:rPr>
        <w:t xml:space="preserve"> Решение. Для расчета расхода перегретого пара используем формулу (50).</w:t>
      </w:r>
    </w:p>
    <w:p w:rsidR="00900CC9" w:rsidRPr="008B5727" w:rsidRDefault="00900CC9" w:rsidP="00900CC9">
      <w:pPr>
        <w:pStyle w:val="a7"/>
        <w:rPr>
          <w:color w:val="auto"/>
        </w:rPr>
      </w:pPr>
      <w:r w:rsidRPr="008B5727">
        <w:rPr>
          <w:color w:val="auto"/>
        </w:rPr>
        <w:t>Численные значения входящих в нее величин:</w:t>
      </w:r>
    </w:p>
    <w:p w:rsidR="00900CC9" w:rsidRPr="008B5727" w:rsidRDefault="00900CC9" w:rsidP="00900CC9">
      <w:pPr>
        <w:pStyle w:val="a7"/>
        <w:rPr>
          <w:color w:val="auto"/>
        </w:rPr>
      </w:pPr>
      <w:r w:rsidRPr="008B5727">
        <w:rPr>
          <w:color w:val="auto"/>
        </w:rPr>
        <w:object w:dxaOrig="580" w:dyaOrig="400">
          <v:shape id="_x0000_i1131" type="#_x0000_t75" style="width:29.25pt;height:20.25pt" o:ole="">
            <v:imagedata r:id="rId207" o:title=""/>
          </v:shape>
          <o:OLEObject Type="Embed" ProgID="Equation.3" ShapeID="_x0000_i1131" DrawAspect="Content" ObjectID="_1610311965" r:id="rId214"/>
        </w:object>
      </w:r>
      <w:r w:rsidRPr="008B5727">
        <w:rPr>
          <w:color w:val="auto"/>
        </w:rPr>
        <w:t xml:space="preserve"> =512 (по заданию); </w:t>
      </w:r>
      <w:r w:rsidRPr="008B5727">
        <w:rPr>
          <w:color w:val="auto"/>
        </w:rPr>
        <w:object w:dxaOrig="580" w:dyaOrig="400">
          <v:shape id="_x0000_i1132" type="#_x0000_t75" style="width:29.25pt;height:20.25pt" o:ole="">
            <v:imagedata r:id="rId183" o:title=""/>
          </v:shape>
          <o:OLEObject Type="Embed" ProgID="Equation.3" ShapeID="_x0000_i1132" DrawAspect="Content" ObjectID="_1610311966" r:id="rId215"/>
        </w:object>
      </w:r>
      <w:r w:rsidRPr="008B5727">
        <w:rPr>
          <w:color w:val="auto"/>
        </w:rPr>
        <w:t xml:space="preserve"> = 1024 (по заданию);</w:t>
      </w:r>
    </w:p>
    <w:p w:rsidR="00900CC9" w:rsidRPr="008B5727" w:rsidRDefault="00900CC9" w:rsidP="00900CC9">
      <w:pPr>
        <w:pStyle w:val="a7"/>
        <w:rPr>
          <w:color w:val="auto"/>
        </w:rPr>
      </w:pPr>
      <w:r w:rsidRPr="008B5727">
        <w:rPr>
          <w:color w:val="auto"/>
        </w:rPr>
        <w:t>Fmax = 630 м3/ч (по заданию);</w:t>
      </w:r>
    </w:p>
    <w:p w:rsidR="00900CC9" w:rsidRPr="008B5727" w:rsidRDefault="00900CC9" w:rsidP="00900CC9">
      <w:pPr>
        <w:pStyle w:val="a7"/>
        <w:rPr>
          <w:color w:val="auto"/>
        </w:rPr>
      </w:pPr>
      <w:r w:rsidRPr="008B5727">
        <w:rPr>
          <w:color w:val="auto"/>
        </w:rPr>
        <w:t>ρ0 = 3,02 кг/м3 (величина, определяемая по таблицам соответствующих справочников при расчетных давлении и температуре);</w:t>
      </w:r>
    </w:p>
    <w:p w:rsidR="00900CC9" w:rsidRPr="008B5727" w:rsidRDefault="00900CC9" w:rsidP="00900CC9">
      <w:pPr>
        <w:pStyle w:val="a7"/>
        <w:rPr>
          <w:color w:val="auto"/>
        </w:rPr>
      </w:pPr>
      <w:r w:rsidRPr="008B5727">
        <w:rPr>
          <w:color w:val="auto"/>
        </w:rPr>
        <w:t>ρg – величина, определяемая по формуле (53) при давлении и температуре, соответствующим реальным условиям измерения.</w:t>
      </w:r>
    </w:p>
    <w:p w:rsidR="00900CC9" w:rsidRPr="008B5727" w:rsidRDefault="00900CC9" w:rsidP="00900CC9">
      <w:pPr>
        <w:pStyle w:val="a7"/>
        <w:rPr>
          <w:color w:val="auto"/>
        </w:rPr>
      </w:pPr>
      <w:r w:rsidRPr="008B5727">
        <w:rPr>
          <w:color w:val="auto"/>
        </w:rPr>
        <w:lastRenderedPageBreak/>
        <w:t xml:space="preserve">Согласно формуле (53), ρg является функцией давления и температуры. Следовательно, вначале по заданным кодам </w:t>
      </w:r>
      <w:r w:rsidRPr="008B5727">
        <w:rPr>
          <w:color w:val="auto"/>
        </w:rPr>
        <w:object w:dxaOrig="580" w:dyaOrig="400">
          <v:shape id="_x0000_i1133" type="#_x0000_t75" style="width:29.25pt;height:20.25pt" o:ole="">
            <v:imagedata r:id="rId216" o:title=""/>
          </v:shape>
          <o:OLEObject Type="Embed" ProgID="Equation.3" ShapeID="_x0000_i1133" DrawAspect="Content" ObjectID="_1610311967" r:id="rId217"/>
        </w:object>
      </w:r>
      <w:r w:rsidRPr="008B5727">
        <w:rPr>
          <w:color w:val="auto"/>
        </w:rPr>
        <w:t xml:space="preserve"> = 768 и </w:t>
      </w:r>
      <w:r w:rsidRPr="008B5727">
        <w:rPr>
          <w:color w:val="auto"/>
        </w:rPr>
        <w:object w:dxaOrig="580" w:dyaOrig="400">
          <v:shape id="_x0000_i1134" type="#_x0000_t75" style="width:29.25pt;height:20.25pt" o:ole="">
            <v:imagedata r:id="rId218" o:title=""/>
          </v:shape>
          <o:OLEObject Type="Embed" ProgID="Equation.3" ShapeID="_x0000_i1134" DrawAspect="Content" ObjectID="_1610311968" r:id="rId219"/>
        </w:object>
      </w:r>
      <w:r w:rsidRPr="008B5727">
        <w:rPr>
          <w:color w:val="auto"/>
        </w:rPr>
        <w:t xml:space="preserve"> = 512 определим давление и температуру в объекте.</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Давление. Для расчета величины давления по коду АЦП используем формулу (47)</w:t>
      </w:r>
    </w:p>
    <w:p w:rsidR="00900CC9" w:rsidRPr="008B5727" w:rsidRDefault="00900CC9" w:rsidP="00900CC9">
      <w:pPr>
        <w:pStyle w:val="a7"/>
        <w:rPr>
          <w:color w:val="auto"/>
        </w:rPr>
      </w:pPr>
      <w:r w:rsidRPr="008B5727">
        <w:rPr>
          <w:color w:val="auto"/>
        </w:rPr>
        <w:t xml:space="preserve"> </w:t>
      </w:r>
      <w:r w:rsidRPr="008B5727">
        <w:rPr>
          <w:color w:val="auto"/>
        </w:rPr>
        <w:object w:dxaOrig="3780" w:dyaOrig="800">
          <v:shape id="_x0000_i1135" type="#_x0000_t75" style="width:189pt;height:39.75pt" o:ole="">
            <v:imagedata r:id="rId220" o:title=""/>
          </v:shape>
          <o:OLEObject Type="Embed" ProgID="Equation.3" ShapeID="_x0000_i1135" DrawAspect="Content" ObjectID="_1610311969" r:id="rId221"/>
        </w:object>
      </w:r>
      <w:r w:rsidRPr="008B5727">
        <w:rPr>
          <w:color w:val="auto"/>
        </w:rPr>
        <w:t xml:space="preserve">. </w:t>
      </w:r>
      <w:r w:rsidR="00C65668">
        <w:rPr>
          <w:color w:val="auto"/>
        </w:rPr>
        <w:t xml:space="preserve">                                                            </w:t>
      </w:r>
      <w:r w:rsidRPr="008B5727">
        <w:rPr>
          <w:color w:val="auto"/>
        </w:rPr>
        <w:t>(54)</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Температура пара измеряется, как уже указывалось, хромель-алюмелевой термопарой.</w:t>
      </w:r>
    </w:p>
    <w:p w:rsidR="00900CC9" w:rsidRPr="008B5727" w:rsidRDefault="00900CC9" w:rsidP="00900CC9">
      <w:pPr>
        <w:pStyle w:val="a7"/>
        <w:rPr>
          <w:color w:val="auto"/>
        </w:rPr>
      </w:pPr>
      <w:r w:rsidRPr="008B5727">
        <w:rPr>
          <w:color w:val="auto"/>
        </w:rPr>
        <w:t>Согласно табл.1.2, градуировочная характеристика ХА термопары аппроксимируется следующим полиномом:</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х = 4,87 + 23,6 у + 0,011 у2, </w:t>
      </w:r>
      <w:r w:rsidR="00C65668">
        <w:rPr>
          <w:color w:val="auto"/>
        </w:rPr>
        <w:t xml:space="preserve">                                                                              </w:t>
      </w:r>
      <w:r w:rsidRPr="008B5727">
        <w:rPr>
          <w:color w:val="auto"/>
        </w:rPr>
        <w:t>(55)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х = θ, 0С – температура в объекте; у – термоЭДС термопары.</w:t>
      </w:r>
    </w:p>
    <w:p w:rsidR="00900CC9" w:rsidRPr="008B5727" w:rsidRDefault="00900CC9" w:rsidP="00900CC9">
      <w:pPr>
        <w:pStyle w:val="a7"/>
        <w:rPr>
          <w:color w:val="auto"/>
        </w:rPr>
      </w:pPr>
      <w:r w:rsidRPr="008B5727">
        <w:rPr>
          <w:color w:val="auto"/>
        </w:rPr>
        <w:t xml:space="preserve">Учитывая (43) и (44), получим </w:t>
      </w:r>
    </w:p>
    <w:p w:rsidR="00900CC9" w:rsidRPr="008B5727" w:rsidRDefault="00900CC9" w:rsidP="00900CC9">
      <w:pPr>
        <w:pStyle w:val="a7"/>
        <w:rPr>
          <w:color w:val="auto"/>
        </w:rPr>
      </w:pPr>
      <w:r w:rsidRPr="008B5727">
        <w:rPr>
          <w:color w:val="auto"/>
        </w:rPr>
        <w:object w:dxaOrig="6460" w:dyaOrig="900">
          <v:shape id="_x0000_i1136" type="#_x0000_t75" style="width:323.25pt;height:45pt" o:ole="">
            <v:imagedata r:id="rId222" o:title=""/>
          </v:shape>
          <o:OLEObject Type="Embed" ProgID="Equation.3" ShapeID="_x0000_i1136" DrawAspect="Content" ObjectID="_1610311970" r:id="rId223"/>
        </w:object>
      </w:r>
      <w:r w:rsidR="00C65668">
        <w:rPr>
          <w:color w:val="auto"/>
        </w:rPr>
        <w:t xml:space="preserve">                    </w:t>
      </w:r>
      <w:r w:rsidRPr="008B5727">
        <w:rPr>
          <w:color w:val="auto"/>
        </w:rPr>
        <w:t>(56)</w:t>
      </w:r>
    </w:p>
    <w:p w:rsidR="00C65668" w:rsidRDefault="00C65668" w:rsidP="00900CC9">
      <w:pPr>
        <w:pStyle w:val="a7"/>
        <w:rPr>
          <w:color w:val="auto"/>
        </w:rPr>
      </w:pPr>
    </w:p>
    <w:p w:rsidR="00900CC9" w:rsidRPr="008B5727" w:rsidRDefault="00900CC9" w:rsidP="00900CC9">
      <w:pPr>
        <w:pStyle w:val="a7"/>
        <w:rPr>
          <w:color w:val="auto"/>
        </w:rPr>
      </w:pPr>
      <w:r w:rsidRPr="008B5727">
        <w:rPr>
          <w:color w:val="auto"/>
        </w:rPr>
        <w:t>Численные значения входящих в формулу (56) величин:</w:t>
      </w:r>
    </w:p>
    <w:p w:rsidR="00900CC9" w:rsidRPr="008B5727" w:rsidRDefault="00900CC9" w:rsidP="00900CC9">
      <w:pPr>
        <w:pStyle w:val="a7"/>
        <w:rPr>
          <w:color w:val="auto"/>
        </w:rPr>
      </w:pPr>
      <w:r w:rsidRPr="008B5727">
        <w:rPr>
          <w:color w:val="auto"/>
        </w:rPr>
        <w:object w:dxaOrig="580" w:dyaOrig="400">
          <v:shape id="_x0000_i1137" type="#_x0000_t75" style="width:29.25pt;height:20.25pt" o:ole="">
            <v:imagedata r:id="rId183" o:title=""/>
          </v:shape>
          <o:OLEObject Type="Embed" ProgID="Equation.3" ShapeID="_x0000_i1137" DrawAspect="Content" ObjectID="_1610311971" r:id="rId224"/>
        </w:object>
      </w:r>
      <w:r w:rsidRPr="008B5727">
        <w:rPr>
          <w:color w:val="auto"/>
        </w:rPr>
        <w:t>= 1024 (по заданию); у1max = 10В (по заданию);</w:t>
      </w:r>
    </w:p>
    <w:p w:rsidR="00900CC9" w:rsidRPr="008B5727" w:rsidRDefault="00900CC9" w:rsidP="00900CC9">
      <w:pPr>
        <w:pStyle w:val="a7"/>
        <w:rPr>
          <w:color w:val="auto"/>
        </w:rPr>
      </w:pPr>
      <w:r w:rsidRPr="008B5727">
        <w:rPr>
          <w:color w:val="auto"/>
        </w:rPr>
        <w:object w:dxaOrig="1380" w:dyaOrig="700">
          <v:shape id="_x0000_i1138" type="#_x0000_t75" style="width:69pt;height:35.25pt" o:ole="">
            <v:imagedata r:id="rId225" o:title=""/>
          </v:shape>
          <o:OLEObject Type="Embed" ProgID="Equation.3" ShapeID="_x0000_i1138" DrawAspect="Content" ObjectID="_1610311972" r:id="rId226"/>
        </w:object>
      </w:r>
      <w:r w:rsidRPr="008B5727">
        <w:rPr>
          <w:color w:val="auto"/>
        </w:rPr>
        <w:t>,</w:t>
      </w:r>
    </w:p>
    <w:p w:rsidR="00900CC9" w:rsidRPr="008B5727" w:rsidRDefault="00900CC9" w:rsidP="00900CC9">
      <w:pPr>
        <w:pStyle w:val="a7"/>
        <w:rPr>
          <w:color w:val="auto"/>
        </w:rPr>
      </w:pPr>
      <w:r w:rsidRPr="008B5727">
        <w:rPr>
          <w:color w:val="auto"/>
        </w:rPr>
        <w:t>где уmax – максимальное значение выходного сигнала термопары (ТЭДС) при температуре 1000С (значение температуры 4000С тоже по заданию). По градуировочным таблицам [5] имеем уmax =16,39.</w:t>
      </w:r>
    </w:p>
    <w:p w:rsidR="00900CC9" w:rsidRPr="008B5727" w:rsidRDefault="00900CC9" w:rsidP="00900CC9">
      <w:pPr>
        <w:pStyle w:val="a7"/>
        <w:rPr>
          <w:color w:val="auto"/>
        </w:rPr>
      </w:pPr>
      <w:r w:rsidRPr="008B5727">
        <w:rPr>
          <w:color w:val="auto"/>
        </w:rPr>
        <w:t xml:space="preserve">Следовательно, </w:t>
      </w:r>
      <w:r w:rsidRPr="008B5727">
        <w:rPr>
          <w:color w:val="auto"/>
        </w:rPr>
        <w:object w:dxaOrig="1340" w:dyaOrig="639">
          <v:shape id="_x0000_i1139" type="#_x0000_t75" style="width:66.75pt;height:32.25pt" o:ole="">
            <v:imagedata r:id="rId227" o:title=""/>
          </v:shape>
          <o:OLEObject Type="Embed" ProgID="Equation.3" ShapeID="_x0000_i1139" DrawAspect="Content" ObjectID="_1610311973" r:id="rId228"/>
        </w:object>
      </w:r>
      <w:r w:rsidRPr="008B5727">
        <w:rPr>
          <w:color w:val="auto"/>
        </w:rPr>
        <w:t>= 0,61.</w:t>
      </w:r>
    </w:p>
    <w:p w:rsidR="00900CC9" w:rsidRPr="008B5727" w:rsidRDefault="00900CC9" w:rsidP="00900CC9">
      <w:pPr>
        <w:pStyle w:val="a7"/>
        <w:rPr>
          <w:color w:val="auto"/>
        </w:rPr>
      </w:pPr>
      <w:r w:rsidRPr="008B5727">
        <w:rPr>
          <w:color w:val="auto"/>
        </w:rPr>
        <w:t xml:space="preserve">Подставляя значения </w:t>
      </w:r>
      <w:r w:rsidRPr="008B5727">
        <w:rPr>
          <w:color w:val="auto"/>
        </w:rPr>
        <w:object w:dxaOrig="580" w:dyaOrig="400">
          <v:shape id="_x0000_i1140" type="#_x0000_t75" style="width:29.25pt;height:20.25pt" o:ole="">
            <v:imagedata r:id="rId229" o:title=""/>
          </v:shape>
          <o:OLEObject Type="Embed" ProgID="Equation.3" ShapeID="_x0000_i1140" DrawAspect="Content" ObjectID="_1610311974" r:id="rId230"/>
        </w:object>
      </w:r>
      <w:r w:rsidRPr="008B5727">
        <w:rPr>
          <w:color w:val="auto"/>
        </w:rPr>
        <w:t xml:space="preserve">, </w:t>
      </w:r>
      <w:r w:rsidRPr="008B5727">
        <w:rPr>
          <w:color w:val="auto"/>
        </w:rPr>
        <w:object w:dxaOrig="580" w:dyaOrig="400">
          <v:shape id="_x0000_i1141" type="#_x0000_t75" style="width:29.25pt;height:20.25pt" o:ole="">
            <v:imagedata r:id="rId183" o:title=""/>
          </v:shape>
          <o:OLEObject Type="Embed" ProgID="Equation.3" ShapeID="_x0000_i1141" DrawAspect="Content" ObjectID="_1610311975" r:id="rId231"/>
        </w:object>
      </w:r>
      <w:r w:rsidRPr="008B5727">
        <w:rPr>
          <w:color w:val="auto"/>
        </w:rPr>
        <w:t xml:space="preserve">, КНП , у1max в (56) получим </w:t>
      </w:r>
    </w:p>
    <w:p w:rsidR="00C65668" w:rsidRDefault="00900CC9" w:rsidP="00900CC9">
      <w:pPr>
        <w:pStyle w:val="a7"/>
        <w:rPr>
          <w:color w:val="auto"/>
        </w:rPr>
      </w:pPr>
      <w:r w:rsidRPr="008B5727">
        <w:rPr>
          <w:color w:val="auto"/>
        </w:rPr>
        <w:object w:dxaOrig="6619" w:dyaOrig="740">
          <v:shape id="_x0000_i1142" type="#_x0000_t75" style="width:330.75pt;height:36.75pt" o:ole="">
            <v:imagedata r:id="rId232" o:title=""/>
          </v:shape>
          <o:OLEObject Type="Embed" ProgID="Equation.3" ShapeID="_x0000_i1142" DrawAspect="Content" ObjectID="_1610311976" r:id="rId233"/>
        </w:object>
      </w:r>
    </w:p>
    <w:p w:rsidR="00C65668" w:rsidRDefault="00C65668" w:rsidP="00900CC9">
      <w:pPr>
        <w:pStyle w:val="a7"/>
        <w:rPr>
          <w:color w:val="auto"/>
        </w:rPr>
      </w:pPr>
    </w:p>
    <w:p w:rsidR="00900CC9" w:rsidRPr="008B5727" w:rsidRDefault="00900CC9" w:rsidP="00900CC9">
      <w:pPr>
        <w:pStyle w:val="a7"/>
        <w:rPr>
          <w:color w:val="auto"/>
        </w:rPr>
      </w:pPr>
      <w:r w:rsidRPr="008B5727">
        <w:rPr>
          <w:color w:val="auto"/>
        </w:rPr>
        <w:t>Подставляя полученные значения Р и θ в (53*), найдем плотность пара в реальных условиях измерения</w:t>
      </w:r>
    </w:p>
    <w:p w:rsidR="00900CC9" w:rsidRPr="008B5727" w:rsidRDefault="00900CC9" w:rsidP="00900CC9">
      <w:pPr>
        <w:pStyle w:val="a7"/>
        <w:rPr>
          <w:color w:val="auto"/>
        </w:rPr>
      </w:pPr>
      <w:r w:rsidRPr="008B5727">
        <w:rPr>
          <w:color w:val="auto"/>
        </w:rPr>
        <w:object w:dxaOrig="5600" w:dyaOrig="420">
          <v:shape id="_x0000_i1143" type="#_x0000_t75" style="width:280.5pt;height:21pt" o:ole="">
            <v:imagedata r:id="rId234" o:title=""/>
          </v:shape>
          <o:OLEObject Type="Embed" ProgID="Equation.3" ShapeID="_x0000_i1143" DrawAspect="Content" ObjectID="_1610311977" r:id="rId235"/>
        </w:object>
      </w:r>
    </w:p>
    <w:p w:rsidR="00900CC9" w:rsidRPr="008B5727" w:rsidRDefault="00900CC9" w:rsidP="00900CC9">
      <w:pPr>
        <w:pStyle w:val="a7"/>
        <w:rPr>
          <w:color w:val="auto"/>
        </w:rPr>
      </w:pPr>
      <w:r w:rsidRPr="008B5727">
        <w:rPr>
          <w:color w:val="auto"/>
        </w:rPr>
        <w:t xml:space="preserve"> </w:t>
      </w:r>
      <w:r w:rsidRPr="008B5727">
        <w:rPr>
          <w:color w:val="auto"/>
        </w:rPr>
        <w:object w:dxaOrig="5360" w:dyaOrig="340">
          <v:shape id="_x0000_i1144" type="#_x0000_t75" style="width:267.75pt;height:17.25pt" o:ole="">
            <v:imagedata r:id="rId236" o:title=""/>
          </v:shape>
          <o:OLEObject Type="Embed" ProgID="Equation.3" ShapeID="_x0000_i1144" DrawAspect="Content" ObjectID="_1610311978" r:id="rId237"/>
        </w:object>
      </w:r>
    </w:p>
    <w:p w:rsidR="00C65668" w:rsidRDefault="00C65668" w:rsidP="00900CC9">
      <w:pPr>
        <w:pStyle w:val="a7"/>
        <w:rPr>
          <w:color w:val="auto"/>
        </w:rPr>
      </w:pPr>
    </w:p>
    <w:p w:rsidR="00900CC9" w:rsidRDefault="00900CC9" w:rsidP="00900CC9">
      <w:pPr>
        <w:pStyle w:val="a7"/>
        <w:rPr>
          <w:color w:val="auto"/>
        </w:rPr>
      </w:pPr>
      <w:r w:rsidRPr="008B5727">
        <w:rPr>
          <w:color w:val="auto"/>
        </w:rPr>
        <w:t xml:space="preserve"> Заметим, что при автоматическом контроле расхода с помощью ЭВМ расчет ρg в данном случае будет осуществляться по формуле:</w:t>
      </w:r>
    </w:p>
    <w:p w:rsidR="00C65668" w:rsidRPr="008B5727" w:rsidRDefault="00C65668" w:rsidP="00900CC9">
      <w:pPr>
        <w:pStyle w:val="a7"/>
        <w:rPr>
          <w:color w:val="auto"/>
        </w:rPr>
      </w:pPr>
    </w:p>
    <w:p w:rsidR="00900CC9" w:rsidRPr="008B5727" w:rsidRDefault="00900CC9" w:rsidP="00900CC9">
      <w:pPr>
        <w:pStyle w:val="a7"/>
        <w:rPr>
          <w:color w:val="auto"/>
        </w:rPr>
      </w:pPr>
      <w:r w:rsidRPr="008B5727">
        <w:rPr>
          <w:color w:val="auto"/>
        </w:rPr>
        <w:object w:dxaOrig="2740" w:dyaOrig="420">
          <v:shape id="_x0000_i1145" type="#_x0000_t75" style="width:137.25pt;height:21pt" o:ole="">
            <v:imagedata r:id="rId238" o:title=""/>
          </v:shape>
          <o:OLEObject Type="Embed" ProgID="Equation.3" ShapeID="_x0000_i1145" DrawAspect="Content" ObjectID="_1610311979" r:id="rId239"/>
        </w:object>
      </w:r>
      <w:r w:rsidRPr="008B5727">
        <w:rPr>
          <w:color w:val="auto"/>
        </w:rPr>
        <w:t>,</w:t>
      </w:r>
    </w:p>
    <w:p w:rsidR="00900CC9" w:rsidRPr="008B5727" w:rsidRDefault="00900CC9" w:rsidP="00900CC9">
      <w:pPr>
        <w:pStyle w:val="a7"/>
        <w:rPr>
          <w:color w:val="auto"/>
        </w:rPr>
      </w:pPr>
      <w:r w:rsidRPr="008B5727">
        <w:rPr>
          <w:color w:val="auto"/>
        </w:rPr>
        <w:t xml:space="preserve">где значения </w:t>
      </w:r>
      <w:r w:rsidRPr="008B5727">
        <w:rPr>
          <w:color w:val="auto"/>
        </w:rPr>
        <w:object w:dxaOrig="900" w:dyaOrig="420">
          <v:shape id="_x0000_i1146" type="#_x0000_t75" style="width:45pt;height:21pt" o:ole="">
            <v:imagedata r:id="rId240" o:title=""/>
          </v:shape>
          <o:OLEObject Type="Embed" ProgID="Equation.3" ShapeID="_x0000_i1146" DrawAspect="Content" ObjectID="_1610311980" r:id="rId241"/>
        </w:object>
      </w:r>
      <w:r w:rsidRPr="008B5727">
        <w:rPr>
          <w:color w:val="auto"/>
        </w:rPr>
        <w:t xml:space="preserve">= [4,87 + 0,38 </w:t>
      </w:r>
      <w:r w:rsidRPr="008B5727">
        <w:rPr>
          <w:color w:val="auto"/>
        </w:rPr>
        <w:object w:dxaOrig="580" w:dyaOrig="400">
          <v:shape id="_x0000_i1147" type="#_x0000_t75" style="width:29.25pt;height:20.25pt" o:ole="">
            <v:imagedata r:id="rId229" o:title=""/>
          </v:shape>
          <o:OLEObject Type="Embed" ProgID="Equation.3" ShapeID="_x0000_i1147" DrawAspect="Content" ObjectID="_1610311981" r:id="rId242"/>
        </w:object>
      </w:r>
      <w:r w:rsidRPr="008B5727">
        <w:rPr>
          <w:color w:val="auto"/>
        </w:rPr>
        <w:t xml:space="preserve"> + 0,0312 · 10-6 (</w:t>
      </w:r>
      <w:r w:rsidRPr="008B5727">
        <w:rPr>
          <w:color w:val="auto"/>
        </w:rPr>
        <w:object w:dxaOrig="620" w:dyaOrig="420">
          <v:shape id="_x0000_i1148" type="#_x0000_t75" style="width:30.75pt;height:21pt" o:ole="">
            <v:imagedata r:id="rId243" o:title=""/>
          </v:shape>
          <o:OLEObject Type="Embed" ProgID="Equation.3" ShapeID="_x0000_i1148" DrawAspect="Content" ObjectID="_1610311982" r:id="rId244"/>
        </w:object>
      </w:r>
      <w:r w:rsidRPr="008B5727">
        <w:rPr>
          <w:color w:val="auto"/>
        </w:rPr>
        <w:t>)2];</w:t>
      </w:r>
    </w:p>
    <w:p w:rsidR="00900CC9" w:rsidRPr="008B5727" w:rsidRDefault="00900CC9" w:rsidP="00900CC9">
      <w:pPr>
        <w:pStyle w:val="a7"/>
        <w:rPr>
          <w:color w:val="auto"/>
        </w:rPr>
      </w:pPr>
      <w:r w:rsidRPr="008B5727">
        <w:rPr>
          <w:color w:val="auto"/>
        </w:rPr>
        <w:t xml:space="preserve"> P (</w:t>
      </w:r>
      <w:r w:rsidRPr="008B5727">
        <w:rPr>
          <w:color w:val="auto"/>
        </w:rPr>
        <w:object w:dxaOrig="620" w:dyaOrig="420">
          <v:shape id="_x0000_i1149" type="#_x0000_t75" style="width:30.75pt;height:21pt" o:ole="">
            <v:imagedata r:id="rId245" o:title=""/>
          </v:shape>
          <o:OLEObject Type="Embed" ProgID="Equation.3" ShapeID="_x0000_i1149" DrawAspect="Content" ObjectID="_1610311983" r:id="rId246"/>
        </w:object>
      </w:r>
      <w:r w:rsidRPr="008B5727">
        <w:rPr>
          <w:color w:val="auto"/>
        </w:rPr>
        <w:t xml:space="preserve">) = 0,00976 </w:t>
      </w:r>
      <w:r w:rsidRPr="008B5727">
        <w:rPr>
          <w:color w:val="auto"/>
        </w:rPr>
        <w:object w:dxaOrig="620" w:dyaOrig="420">
          <v:shape id="_x0000_i1150" type="#_x0000_t75" style="width:30.75pt;height:21pt" o:ole="">
            <v:imagedata r:id="rId247" o:title=""/>
          </v:shape>
          <o:OLEObject Type="Embed" ProgID="Equation.3" ShapeID="_x0000_i1150" DrawAspect="Content" ObjectID="_1610311984" r:id="rId248"/>
        </w:object>
      </w:r>
    </w:p>
    <w:p w:rsidR="00900CC9" w:rsidRDefault="00900CC9" w:rsidP="00900CC9">
      <w:pPr>
        <w:pStyle w:val="a7"/>
        <w:rPr>
          <w:color w:val="auto"/>
        </w:rPr>
      </w:pPr>
      <w:r w:rsidRPr="008B5727">
        <w:rPr>
          <w:color w:val="auto"/>
        </w:rPr>
        <w:lastRenderedPageBreak/>
        <w:t xml:space="preserve">получаются из (54) и (56) при подстановки в них численных значений </w:t>
      </w:r>
      <w:r w:rsidRPr="008B5727">
        <w:rPr>
          <w:color w:val="auto"/>
        </w:rPr>
        <w:object w:dxaOrig="580" w:dyaOrig="400">
          <v:shape id="_x0000_i1151" type="#_x0000_t75" style="width:29.25pt;height:20.25pt" o:ole="">
            <v:imagedata r:id="rId183" o:title=""/>
          </v:shape>
          <o:OLEObject Type="Embed" ProgID="Equation.3" ShapeID="_x0000_i1151" DrawAspect="Content" ObjectID="_1610311985" r:id="rId249"/>
        </w:object>
      </w:r>
      <w:r w:rsidRPr="008B5727">
        <w:rPr>
          <w:color w:val="auto"/>
        </w:rPr>
        <w:t>, КНП , уmax. Зная ρ0 и ρg , определим поправочный коэффициент</w:t>
      </w:r>
    </w:p>
    <w:p w:rsidR="00C65668" w:rsidRPr="008B5727" w:rsidRDefault="00C65668" w:rsidP="00900CC9">
      <w:pPr>
        <w:pStyle w:val="a7"/>
        <w:rPr>
          <w:color w:val="auto"/>
        </w:rPr>
      </w:pPr>
    </w:p>
    <w:p w:rsidR="00900CC9" w:rsidRPr="008B5727" w:rsidRDefault="00900CC9" w:rsidP="00900CC9">
      <w:pPr>
        <w:pStyle w:val="a7"/>
        <w:rPr>
          <w:color w:val="auto"/>
        </w:rPr>
      </w:pPr>
      <w:r w:rsidRPr="008B5727">
        <w:rPr>
          <w:color w:val="auto"/>
        </w:rPr>
        <w:t>Кρ =</w:t>
      </w:r>
      <w:r w:rsidRPr="008B5727">
        <w:rPr>
          <w:color w:val="auto"/>
        </w:rPr>
        <w:object w:dxaOrig="700" w:dyaOrig="720">
          <v:shape id="_x0000_i1152" type="#_x0000_t75" style="width:35.25pt;height:36.75pt" o:ole="">
            <v:imagedata r:id="rId250" o:title=""/>
          </v:shape>
          <o:OLEObject Type="Embed" ProgID="Equation.3" ShapeID="_x0000_i1152" DrawAspect="Content" ObjectID="_1610311986" r:id="rId251"/>
        </w:object>
      </w:r>
      <w:r w:rsidRPr="008B5727">
        <w:rPr>
          <w:color w:val="auto"/>
        </w:rPr>
        <w:t xml:space="preserve"> = 1,07.</w:t>
      </w:r>
    </w:p>
    <w:p w:rsidR="00900CC9" w:rsidRDefault="00900CC9" w:rsidP="00900CC9">
      <w:pPr>
        <w:pStyle w:val="a7"/>
        <w:rPr>
          <w:color w:val="auto"/>
        </w:rPr>
      </w:pPr>
      <w:r w:rsidRPr="008B5727">
        <w:rPr>
          <w:color w:val="auto"/>
        </w:rPr>
        <w:t xml:space="preserve">Используя формулу (50), определяем действительное значение расхода: </w:t>
      </w:r>
    </w:p>
    <w:p w:rsidR="00C65668" w:rsidRPr="008B5727" w:rsidRDefault="00C65668" w:rsidP="00900CC9">
      <w:pPr>
        <w:pStyle w:val="a7"/>
        <w:rPr>
          <w:color w:val="auto"/>
        </w:rPr>
      </w:pPr>
    </w:p>
    <w:p w:rsidR="00900CC9" w:rsidRPr="008B5727" w:rsidRDefault="00900CC9" w:rsidP="00900CC9">
      <w:pPr>
        <w:pStyle w:val="a7"/>
        <w:rPr>
          <w:color w:val="auto"/>
        </w:rPr>
      </w:pPr>
      <w:r w:rsidRPr="008B5727">
        <w:rPr>
          <w:color w:val="auto"/>
        </w:rPr>
        <w:t xml:space="preserve">F = </w:t>
      </w:r>
      <w:r w:rsidRPr="008B5727">
        <w:rPr>
          <w:color w:val="auto"/>
        </w:rPr>
        <w:object w:dxaOrig="1700" w:dyaOrig="700">
          <v:shape id="_x0000_i1153" type="#_x0000_t75" style="width:84.75pt;height:35.25pt" o:ole="">
            <v:imagedata r:id="rId252" o:title=""/>
          </v:shape>
          <o:OLEObject Type="Embed" ProgID="Equation.3" ShapeID="_x0000_i1153" DrawAspect="Content" ObjectID="_1610311987" r:id="rId253"/>
        </w:object>
      </w:r>
      <w:r w:rsidRPr="008B5727">
        <w:rPr>
          <w:color w:val="auto"/>
        </w:rPr>
        <w:t>= 470 м3/ч.</w:t>
      </w:r>
    </w:p>
    <w:p w:rsidR="00C65668" w:rsidRDefault="00C65668" w:rsidP="00900CC9">
      <w:pPr>
        <w:pStyle w:val="a7"/>
        <w:rPr>
          <w:color w:val="auto"/>
        </w:rPr>
      </w:pPr>
    </w:p>
    <w:p w:rsidR="00900CC9" w:rsidRPr="008B5727" w:rsidRDefault="00900CC9" w:rsidP="00900CC9">
      <w:pPr>
        <w:pStyle w:val="a7"/>
        <w:rPr>
          <w:color w:val="auto"/>
        </w:rPr>
      </w:pPr>
      <w:r w:rsidRPr="008B5727">
        <w:rPr>
          <w:color w:val="auto"/>
        </w:rPr>
        <w:t>1.2.7. Экстраполяция. Определение периода опроса датчиков в АСУ ТП</w:t>
      </w:r>
    </w:p>
    <w:p w:rsidR="00C65668" w:rsidRDefault="00C65668" w:rsidP="00900CC9">
      <w:pPr>
        <w:pStyle w:val="a7"/>
        <w:rPr>
          <w:color w:val="auto"/>
        </w:rPr>
      </w:pPr>
    </w:p>
    <w:p w:rsidR="00900CC9" w:rsidRPr="008B5727" w:rsidRDefault="00900CC9" w:rsidP="00900CC9">
      <w:pPr>
        <w:pStyle w:val="a7"/>
        <w:rPr>
          <w:color w:val="auto"/>
        </w:rPr>
      </w:pPr>
      <w:r w:rsidRPr="008B5727">
        <w:rPr>
          <w:color w:val="auto"/>
        </w:rPr>
        <w:t>ЭВМ получает информацию о непрерывно изменяющихся величинах дискретно во времени, поэтому возникает задача восстановления значений измеряемых величин в промежутках между моментами квантования. Такое восстановление производят, используя различные методы экстраполяции. Простейшим из них является метод ступенчатой экстраполяции, при котором мгновенное значение дискретного сигнала х (j</w:t>
      </w:r>
      <w:r w:rsidRPr="008B5727">
        <w:rPr>
          <w:color w:val="auto"/>
        </w:rPr>
        <w:object w:dxaOrig="260" w:dyaOrig="360">
          <v:shape id="_x0000_i1154" type="#_x0000_t75" style="width:12.75pt;height:18pt" o:ole="">
            <v:imagedata r:id="rId254" o:title=""/>
          </v:shape>
          <o:OLEObject Type="Embed" ProgID="Equation.3" ShapeID="_x0000_i1154" DrawAspect="Content" ObjectID="_1610311988" r:id="rId255"/>
        </w:object>
      </w:r>
      <w:r w:rsidRPr="008B5727">
        <w:rPr>
          <w:color w:val="auto"/>
        </w:rPr>
        <w:t xml:space="preserve">) фиксируется на период, равный времени такта квантования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х(t) = х (j</w:t>
      </w:r>
      <w:r w:rsidRPr="008B5727">
        <w:rPr>
          <w:color w:val="auto"/>
        </w:rPr>
        <w:object w:dxaOrig="260" w:dyaOrig="360">
          <v:shape id="_x0000_i1155" type="#_x0000_t75" style="width:12.75pt;height:18pt" o:ole="">
            <v:imagedata r:id="rId256" o:title=""/>
          </v:shape>
          <o:OLEObject Type="Embed" ProgID="Equation.3" ShapeID="_x0000_i1155" DrawAspect="Content" ObjectID="_1610311989" r:id="rId257"/>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(57)</w:t>
      </w:r>
    </w:p>
    <w:p w:rsidR="00900CC9" w:rsidRPr="008B5727" w:rsidRDefault="00900CC9" w:rsidP="00900CC9">
      <w:pPr>
        <w:pStyle w:val="a7"/>
        <w:rPr>
          <w:color w:val="auto"/>
        </w:rPr>
      </w:pPr>
      <w:r w:rsidRPr="008B5727">
        <w:rPr>
          <w:color w:val="auto"/>
        </w:rPr>
        <w:t>при j</w:t>
      </w:r>
      <w:r w:rsidRPr="008B5727">
        <w:rPr>
          <w:color w:val="auto"/>
        </w:rPr>
        <w:object w:dxaOrig="260" w:dyaOrig="360">
          <v:shape id="_x0000_i1156" type="#_x0000_t75" style="width:12.75pt;height:18pt" o:ole="">
            <v:imagedata r:id="rId256" o:title=""/>
          </v:shape>
          <o:OLEObject Type="Embed" ProgID="Equation.3" ShapeID="_x0000_i1156" DrawAspect="Content" ObjectID="_1610311990" r:id="rId258"/>
        </w:object>
      </w:r>
      <w:r w:rsidRPr="008B5727">
        <w:rPr>
          <w:color w:val="auto"/>
        </w:rPr>
        <w:t xml:space="preserve"> ≤ t ≤ (j + 1) </w:t>
      </w:r>
      <w:r w:rsidRPr="008B5727">
        <w:rPr>
          <w:color w:val="auto"/>
        </w:rPr>
        <w:object w:dxaOrig="260" w:dyaOrig="360">
          <v:shape id="_x0000_i1157" type="#_x0000_t75" style="width:12.75pt;height:18pt" o:ole="">
            <v:imagedata r:id="rId256" o:title=""/>
          </v:shape>
          <o:OLEObject Type="Embed" ProgID="Equation.3" ShapeID="_x0000_i1157" DrawAspect="Content" ObjectID="_1610311991" r:id="rId259"/>
        </w:object>
      </w:r>
      <w:r w:rsidRPr="008B5727">
        <w:rPr>
          <w:color w:val="auto"/>
        </w:rPr>
        <w:t>, j = 0,1,2, …</w:t>
      </w:r>
    </w:p>
    <w:p w:rsidR="00900CC9" w:rsidRPr="008B5727" w:rsidRDefault="00900CC9" w:rsidP="00900CC9">
      <w:pPr>
        <w:pStyle w:val="a7"/>
        <w:rPr>
          <w:color w:val="auto"/>
        </w:rPr>
      </w:pPr>
      <w:r w:rsidRPr="008B5727">
        <w:rPr>
          <w:color w:val="auto"/>
        </w:rPr>
        <w:t>Такая экстраполяция в отличие от других (линейной, стохастической и др.) очень проста, поскольку не требует никаких дополнительных вычислений. И потому в задачах первичной обработки информации для экстраполяции используется, как правило, простейший алгоритм (57)*.</w:t>
      </w:r>
    </w:p>
    <w:p w:rsidR="00900CC9" w:rsidRPr="008B5727" w:rsidRDefault="00900CC9" w:rsidP="00900CC9">
      <w:pPr>
        <w:pStyle w:val="a7"/>
        <w:rPr>
          <w:color w:val="auto"/>
        </w:rPr>
      </w:pPr>
      <w:r w:rsidRPr="008B5727">
        <w:rPr>
          <w:color w:val="auto"/>
        </w:rPr>
        <w:t xml:space="preserve">Период опроса датчиков для случая ступенчатой экстраполяции определяют из выражения </w:t>
      </w:r>
      <w:r w:rsidRPr="008B5727">
        <w:rPr>
          <w:color w:val="auto"/>
        </w:rPr>
        <w:object w:dxaOrig="180" w:dyaOrig="340">
          <v:shape id="_x0000_i1158" type="#_x0000_t75" style="width:9.75pt;height:17.25pt" o:ole="">
            <v:imagedata r:id="rId67" o:title=""/>
          </v:shape>
          <o:OLEObject Type="Embed" ProgID="Equation.3" ShapeID="_x0000_i1158" DrawAspect="Content" ObjectID="_1610311992" r:id="rId260"/>
        </w:object>
      </w:r>
    </w:p>
    <w:p w:rsidR="00900CC9" w:rsidRPr="008B5727" w:rsidRDefault="00900CC9" w:rsidP="00900CC9">
      <w:pPr>
        <w:pStyle w:val="a7"/>
        <w:rPr>
          <w:color w:val="auto"/>
        </w:rPr>
      </w:pPr>
      <w:r w:rsidRPr="008B5727">
        <w:rPr>
          <w:color w:val="auto"/>
        </w:rPr>
        <w:t xml:space="preserve"> </w:t>
      </w:r>
      <w:r w:rsidRPr="008B5727">
        <w:rPr>
          <w:color w:val="auto"/>
        </w:rPr>
        <w:object w:dxaOrig="3000" w:dyaOrig="400">
          <v:shape id="_x0000_i1159" type="#_x0000_t75" style="width:150pt;height:20.25pt" o:ole="">
            <v:imagedata r:id="rId261" o:title=""/>
          </v:shape>
          <o:OLEObject Type="Embed" ProgID="Equation.3" ShapeID="_x0000_i1159" DrawAspect="Content" ObjectID="_1610311993" r:id="rId262"/>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 xml:space="preserve"> (58)</w:t>
      </w:r>
    </w:p>
    <w:p w:rsidR="00900CC9" w:rsidRPr="008B5727" w:rsidRDefault="00900CC9" w:rsidP="00900CC9">
      <w:pPr>
        <w:pStyle w:val="a7"/>
        <w:rPr>
          <w:color w:val="auto"/>
        </w:rPr>
      </w:pPr>
      <w:r w:rsidRPr="008B5727">
        <w:rPr>
          <w:color w:val="auto"/>
        </w:rPr>
        <w:t xml:space="preserve">где </w:t>
      </w:r>
      <w:r w:rsidRPr="008B5727">
        <w:rPr>
          <w:color w:val="auto"/>
        </w:rPr>
        <w:object w:dxaOrig="600" w:dyaOrig="360">
          <v:shape id="_x0000_i1160" type="#_x0000_t75" style="width:30pt;height:18pt" o:ole="">
            <v:imagedata r:id="rId263" o:title=""/>
          </v:shape>
          <o:OLEObject Type="Embed" ProgID="Equation.3" ShapeID="_x0000_i1160" DrawAspect="Content" ObjectID="_1610311994" r:id="rId264"/>
        </w:object>
      </w:r>
      <w:r w:rsidRPr="008B5727">
        <w:rPr>
          <w:color w:val="auto"/>
        </w:rPr>
        <w:t xml:space="preserve"> - максимальное значение средней квадратичной погрешности определения параметра х; Dx – дисперсия случайного процесса; Kx (</w:t>
      </w:r>
      <w:r w:rsidRPr="008B5727">
        <w:rPr>
          <w:color w:val="auto"/>
        </w:rPr>
        <w:object w:dxaOrig="260" w:dyaOrig="360">
          <v:shape id="_x0000_i1161" type="#_x0000_t75" style="width:12.75pt;height:18pt" o:ole="">
            <v:imagedata r:id="rId254" o:title=""/>
          </v:shape>
          <o:OLEObject Type="Embed" ProgID="Equation.3" ShapeID="_x0000_i1161" DrawAspect="Content" ObjectID="_1610311995" r:id="rId265"/>
        </w:object>
      </w:r>
      <w:r w:rsidRPr="008B5727">
        <w:rPr>
          <w:color w:val="auto"/>
        </w:rPr>
        <w:t xml:space="preserve">) – значение корреляционной функции случайного процесса при </w:t>
      </w:r>
      <w:r w:rsidRPr="008B5727">
        <w:rPr>
          <w:color w:val="auto"/>
        </w:rPr>
        <w:object w:dxaOrig="200" w:dyaOrig="220">
          <v:shape id="_x0000_i1162" type="#_x0000_t75" style="width:9.75pt;height:12pt" o:ole="">
            <v:imagedata r:id="rId266" o:title=""/>
          </v:shape>
          <o:OLEObject Type="Embed" ProgID="Equation.3" ShapeID="_x0000_i1162" DrawAspect="Content" ObjectID="_1610311996" r:id="rId267"/>
        </w:object>
      </w:r>
      <w:r w:rsidRPr="008B5727">
        <w:rPr>
          <w:color w:val="auto"/>
        </w:rPr>
        <w:t>=</w:t>
      </w:r>
      <w:r w:rsidRPr="008B5727">
        <w:rPr>
          <w:color w:val="auto"/>
        </w:rPr>
        <w:object w:dxaOrig="260" w:dyaOrig="360">
          <v:shape id="_x0000_i1163" type="#_x0000_t75" style="width:12.75pt;height:18pt" o:ole="">
            <v:imagedata r:id="rId254" o:title=""/>
          </v:shape>
          <o:OLEObject Type="Embed" ProgID="Equation.3" ShapeID="_x0000_i1163" DrawAspect="Content" ObjectID="_1610311997" r:id="rId268"/>
        </w:object>
      </w:r>
      <w:r w:rsidRPr="008B5727">
        <w:rPr>
          <w:color w:val="auto"/>
        </w:rPr>
        <w:t xml:space="preserve">; </w:t>
      </w:r>
      <w:r w:rsidRPr="008B5727">
        <w:rPr>
          <w:color w:val="auto"/>
        </w:rPr>
        <w:object w:dxaOrig="540" w:dyaOrig="360">
          <v:shape id="_x0000_i1164" type="#_x0000_t75" style="width:27pt;height:18pt" o:ole="">
            <v:imagedata r:id="rId269" o:title=""/>
          </v:shape>
          <o:OLEObject Type="Embed" ProgID="Equation.3" ShapeID="_x0000_i1164" DrawAspect="Content" ObjectID="_1610311998" r:id="rId270"/>
        </w:object>
      </w:r>
      <w:r w:rsidRPr="008B5727">
        <w:rPr>
          <w:color w:val="auto"/>
        </w:rPr>
        <w:t>- погрешность измерительного канала.</w:t>
      </w:r>
    </w:p>
    <w:p w:rsidR="00900CC9" w:rsidRPr="008B5727" w:rsidRDefault="00900CC9" w:rsidP="00900CC9">
      <w:pPr>
        <w:pStyle w:val="a7"/>
        <w:rPr>
          <w:color w:val="auto"/>
        </w:rPr>
      </w:pPr>
      <w:r w:rsidRPr="008B5727">
        <w:rPr>
          <w:color w:val="auto"/>
        </w:rPr>
        <w:t xml:space="preserve"> ___________________________________________________________</w:t>
      </w:r>
    </w:p>
    <w:p w:rsidR="00900CC9" w:rsidRPr="008B5727" w:rsidRDefault="00900CC9" w:rsidP="00900CC9">
      <w:pPr>
        <w:pStyle w:val="a7"/>
        <w:rPr>
          <w:color w:val="auto"/>
        </w:rPr>
      </w:pPr>
      <w:r w:rsidRPr="008B5727">
        <w:rPr>
          <w:color w:val="auto"/>
        </w:rPr>
        <w:t>* Другие виды экстраполяции рассмотрены ниже</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Уравнение (58) при заданных </w:t>
      </w:r>
      <w:r w:rsidRPr="008B5727">
        <w:rPr>
          <w:color w:val="auto"/>
        </w:rPr>
        <w:object w:dxaOrig="520" w:dyaOrig="380">
          <v:shape id="_x0000_i1165" type="#_x0000_t75" style="width:27pt;height:19.5pt" o:ole="">
            <v:imagedata r:id="rId271" o:title=""/>
          </v:shape>
          <o:OLEObject Type="Embed" ProgID="Equation.3" ShapeID="_x0000_i1165" DrawAspect="Content" ObjectID="_1610311999" r:id="rId272"/>
        </w:object>
      </w:r>
      <w:r w:rsidRPr="008B5727">
        <w:rPr>
          <w:color w:val="auto"/>
        </w:rPr>
        <w:t xml:space="preserve"> , Dx , </w:t>
      </w:r>
      <w:r w:rsidRPr="008B5727">
        <w:rPr>
          <w:color w:val="auto"/>
        </w:rPr>
        <w:object w:dxaOrig="580" w:dyaOrig="380">
          <v:shape id="_x0000_i1166" type="#_x0000_t75" style="width:29.25pt;height:19.5pt" o:ole="">
            <v:imagedata r:id="rId273" o:title=""/>
          </v:shape>
          <o:OLEObject Type="Embed" ProgID="Equation.3" ShapeID="_x0000_i1166" DrawAspect="Content" ObjectID="_1610312000" r:id="rId274"/>
        </w:object>
      </w:r>
      <w:r w:rsidRPr="008B5727">
        <w:rPr>
          <w:color w:val="auto"/>
        </w:rPr>
        <w:t xml:space="preserve"> решается относительно Kx (</w:t>
      </w:r>
      <w:r w:rsidRPr="008B5727">
        <w:rPr>
          <w:color w:val="auto"/>
        </w:rPr>
        <w:object w:dxaOrig="260" w:dyaOrig="360">
          <v:shape id="_x0000_i1167" type="#_x0000_t75" style="width:12.75pt;height:18pt" o:ole="">
            <v:imagedata r:id="rId254" o:title=""/>
          </v:shape>
          <o:OLEObject Type="Embed" ProgID="Equation.3" ShapeID="_x0000_i1167" DrawAspect="Content" ObjectID="_1610312001" r:id="rId275"/>
        </w:object>
      </w: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3360" w:dyaOrig="400">
          <v:shape id="_x0000_i1168" type="#_x0000_t75" style="width:168pt;height:20.25pt" o:ole="">
            <v:imagedata r:id="rId276" o:title=""/>
          </v:shape>
          <o:OLEObject Type="Embed" ProgID="Equation.3" ShapeID="_x0000_i1168" DrawAspect="Content" ObjectID="_1610312002" r:id="rId277"/>
        </w:object>
      </w:r>
      <w:r w:rsidRPr="008B5727">
        <w:rPr>
          <w:color w:val="auto"/>
        </w:rPr>
        <w:t xml:space="preserve">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 xml:space="preserve"> (59)</w:t>
      </w:r>
    </w:p>
    <w:p w:rsidR="00900CC9" w:rsidRPr="008B5727" w:rsidRDefault="00900CC9" w:rsidP="00900CC9">
      <w:pPr>
        <w:pStyle w:val="a7"/>
        <w:rPr>
          <w:color w:val="auto"/>
        </w:rPr>
      </w:pPr>
      <w:r w:rsidRPr="008B5727">
        <w:rPr>
          <w:color w:val="auto"/>
        </w:rPr>
        <w:t>При известной корреляционной функции случайного процесса по величине Kx (</w:t>
      </w:r>
      <w:r w:rsidRPr="008B5727">
        <w:rPr>
          <w:color w:val="auto"/>
        </w:rPr>
        <w:object w:dxaOrig="260" w:dyaOrig="360">
          <v:shape id="_x0000_i1169" type="#_x0000_t75" style="width:12.75pt;height:18pt" o:ole="">
            <v:imagedata r:id="rId254" o:title=""/>
          </v:shape>
          <o:OLEObject Type="Embed" ProgID="Equation.3" ShapeID="_x0000_i1169" DrawAspect="Content" ObjectID="_1610312003" r:id="rId278"/>
        </w:object>
      </w:r>
      <w:r w:rsidRPr="008B5727">
        <w:rPr>
          <w:color w:val="auto"/>
        </w:rPr>
        <w:t xml:space="preserve">) легко определяется искомая величина </w:t>
      </w:r>
      <w:r w:rsidRPr="008B5727">
        <w:rPr>
          <w:color w:val="auto"/>
        </w:rPr>
        <w:object w:dxaOrig="260" w:dyaOrig="360">
          <v:shape id="_x0000_i1170" type="#_x0000_t75" style="width:12.75pt;height:18pt" o:ole="">
            <v:imagedata r:id="rId254" o:title=""/>
          </v:shape>
          <o:OLEObject Type="Embed" ProgID="Equation.3" ShapeID="_x0000_i1170" DrawAspect="Content" ObjectID="_1610312004" r:id="rId279"/>
        </w:object>
      </w:r>
      <w:r w:rsidRPr="008B5727">
        <w:rPr>
          <w:color w:val="auto"/>
        </w:rPr>
        <w:t>.</w:t>
      </w:r>
    </w:p>
    <w:p w:rsidR="00900CC9" w:rsidRPr="008B5727" w:rsidRDefault="00900CC9" w:rsidP="00900CC9">
      <w:pPr>
        <w:pStyle w:val="a7"/>
        <w:rPr>
          <w:color w:val="auto"/>
        </w:rPr>
      </w:pPr>
      <w:r w:rsidRPr="008B5727">
        <w:rPr>
          <w:color w:val="auto"/>
        </w:rPr>
        <w:t>Программа расчета статистических характеристик стационарных случайных процессов: математического ожидания дисперсии и корреляционной функции приведена в приложении 1.</w:t>
      </w:r>
    </w:p>
    <w:p w:rsidR="00900CC9" w:rsidRPr="008B5727" w:rsidRDefault="00900CC9" w:rsidP="00900CC9">
      <w:pPr>
        <w:pStyle w:val="a7"/>
        <w:rPr>
          <w:color w:val="auto"/>
        </w:rPr>
      </w:pPr>
      <w:r w:rsidRPr="008B5727">
        <w:rPr>
          <w:color w:val="auto"/>
        </w:rPr>
        <w:t xml:space="preserve">В приведенной программе: N – число наблюдений временного ряда; N1 – размерность выходного массива значений корреляционной функции; Х(I) – входной массив, содержащий значения временного ряда размерности N (дискретные значения случайного процесса); Т(J) </w:t>
      </w:r>
      <w:r w:rsidRPr="008B5727">
        <w:rPr>
          <w:color w:val="auto"/>
        </w:rPr>
        <w:lastRenderedPageBreak/>
        <w:t>– массив значений корреляционной функции размерности N1; М – оценка математического ожидания, определяемая по формуле</w:t>
      </w:r>
    </w:p>
    <w:p w:rsidR="00900CC9" w:rsidRPr="008B5727" w:rsidRDefault="00900CC9" w:rsidP="00900CC9">
      <w:pPr>
        <w:pStyle w:val="a7"/>
        <w:rPr>
          <w:color w:val="auto"/>
        </w:rPr>
      </w:pPr>
      <w:r w:rsidRPr="008B5727">
        <w:rPr>
          <w:color w:val="auto"/>
        </w:rPr>
        <w:t xml:space="preserve"> </w:t>
      </w:r>
      <w:r w:rsidRPr="008B5727">
        <w:rPr>
          <w:color w:val="auto"/>
        </w:rPr>
        <w:object w:dxaOrig="1700" w:dyaOrig="760">
          <v:shape id="_x0000_i1171" type="#_x0000_t75" style="width:84.75pt;height:38.25pt" o:ole="">
            <v:imagedata r:id="rId280" o:title=""/>
          </v:shape>
          <o:OLEObject Type="Embed" ProgID="Equation.3" ShapeID="_x0000_i1171" DrawAspect="Content" ObjectID="_1610312005" r:id="rId281"/>
        </w:object>
      </w:r>
      <w:r w:rsidRPr="008B5727">
        <w:rPr>
          <w:color w:val="auto"/>
        </w:rPr>
        <w:t>,</w:t>
      </w:r>
      <w:r w:rsidR="00440B19">
        <w:rPr>
          <w:color w:val="auto"/>
        </w:rPr>
        <w:t xml:space="preserve">                                                                                             </w:t>
      </w:r>
      <w:r w:rsidRPr="008B5727">
        <w:rPr>
          <w:color w:val="auto"/>
        </w:rPr>
        <w:t xml:space="preserve"> (60)</w:t>
      </w:r>
    </w:p>
    <w:p w:rsidR="00900CC9" w:rsidRPr="008B5727" w:rsidRDefault="00900CC9" w:rsidP="00900CC9">
      <w:pPr>
        <w:pStyle w:val="a7"/>
        <w:rPr>
          <w:color w:val="auto"/>
        </w:rPr>
      </w:pPr>
      <w:r w:rsidRPr="008B5727">
        <w:rPr>
          <w:color w:val="auto"/>
        </w:rPr>
        <w:t>D – несмещенная оценка дисперсии; К – корреляционная функция случайного процесса; R – нормированные значения корреляционной функции; J - число шагов дискретизации случайного процесса.</w:t>
      </w:r>
    </w:p>
    <w:p w:rsidR="00900CC9" w:rsidRPr="008B5727" w:rsidRDefault="00900CC9" w:rsidP="00900CC9">
      <w:pPr>
        <w:pStyle w:val="a7"/>
        <w:rPr>
          <w:color w:val="auto"/>
        </w:rPr>
      </w:pPr>
      <w:r w:rsidRPr="008B5727">
        <w:rPr>
          <w:color w:val="auto"/>
        </w:rPr>
        <w:t>Величины D, K и R рассчитываются по формулам [2]</w:t>
      </w:r>
    </w:p>
    <w:p w:rsidR="00900CC9" w:rsidRPr="008B5727" w:rsidRDefault="00900CC9" w:rsidP="00900CC9">
      <w:pPr>
        <w:pStyle w:val="a7"/>
        <w:rPr>
          <w:color w:val="auto"/>
        </w:rPr>
      </w:pPr>
      <w:r w:rsidRPr="008B5727">
        <w:rPr>
          <w:color w:val="auto"/>
        </w:rPr>
        <w:t xml:space="preserve"> </w:t>
      </w:r>
      <w:r w:rsidRPr="008B5727">
        <w:rPr>
          <w:color w:val="auto"/>
        </w:rPr>
        <w:object w:dxaOrig="2320" w:dyaOrig="820">
          <v:shape id="_x0000_i1172" type="#_x0000_t75" style="width:116.25pt;height:42pt" o:ole="">
            <v:imagedata r:id="rId282" o:title=""/>
          </v:shape>
          <o:OLEObject Type="Embed" ProgID="Equation.3" ShapeID="_x0000_i1172" DrawAspect="Content" ObjectID="_1610312006" r:id="rId283"/>
        </w:object>
      </w:r>
      <w:r w:rsidRPr="008B5727">
        <w:rPr>
          <w:color w:val="auto"/>
        </w:rPr>
        <w:t xml:space="preserve">, </w:t>
      </w:r>
      <w:r w:rsidR="00440B19">
        <w:rPr>
          <w:color w:val="auto"/>
        </w:rPr>
        <w:t xml:space="preserve">                                                                                      </w:t>
      </w:r>
      <w:r w:rsidRPr="008B5727">
        <w:rPr>
          <w:color w:val="auto"/>
        </w:rPr>
        <w:t>(61)</w:t>
      </w:r>
    </w:p>
    <w:p w:rsidR="00900CC9" w:rsidRPr="008B5727" w:rsidRDefault="00900CC9" w:rsidP="00900CC9">
      <w:pPr>
        <w:pStyle w:val="a7"/>
        <w:rPr>
          <w:color w:val="auto"/>
        </w:rPr>
      </w:pPr>
      <w:r w:rsidRPr="008B5727">
        <w:rPr>
          <w:color w:val="auto"/>
        </w:rPr>
        <w:t>где X0(ti) – центрированный случайный процесс:</w:t>
      </w:r>
    </w:p>
    <w:p w:rsidR="00900CC9" w:rsidRPr="008B5727" w:rsidRDefault="00900CC9" w:rsidP="00900CC9">
      <w:pPr>
        <w:pStyle w:val="a7"/>
        <w:rPr>
          <w:color w:val="auto"/>
        </w:rPr>
      </w:pPr>
    </w:p>
    <w:p w:rsidR="00900CC9" w:rsidRPr="008B5727" w:rsidRDefault="00900CC9" w:rsidP="00900CC9">
      <w:pPr>
        <w:pStyle w:val="a7"/>
        <w:rPr>
          <w:color w:val="auto"/>
          <w:lang w:val="en-US"/>
        </w:rPr>
      </w:pPr>
      <w:r w:rsidRPr="008B5727">
        <w:rPr>
          <w:color w:val="auto"/>
        </w:rPr>
        <w:t xml:space="preserve"> </w:t>
      </w:r>
      <w:r w:rsidRPr="008B5727">
        <w:rPr>
          <w:color w:val="auto"/>
          <w:lang w:val="en-US"/>
        </w:rPr>
        <w:t xml:space="preserve">X0(ti) = X0(ti) - mx ; </w:t>
      </w:r>
      <w:r w:rsidR="00440B19" w:rsidRPr="00AC1C3F">
        <w:rPr>
          <w:color w:val="auto"/>
          <w:lang w:val="en-US"/>
        </w:rPr>
        <w:t xml:space="preserve">                                                                                            </w:t>
      </w:r>
      <w:r w:rsidRPr="008B5727">
        <w:rPr>
          <w:color w:val="auto"/>
          <w:lang w:val="en-US"/>
        </w:rPr>
        <w:t>(62)</w:t>
      </w:r>
    </w:p>
    <w:p w:rsidR="00900CC9" w:rsidRPr="008B5727" w:rsidRDefault="00900CC9" w:rsidP="00900CC9">
      <w:pPr>
        <w:pStyle w:val="a7"/>
        <w:rPr>
          <w:color w:val="auto"/>
          <w:lang w:val="en-US"/>
        </w:rPr>
      </w:pPr>
      <w:r w:rsidRPr="008B5727">
        <w:rPr>
          <w:color w:val="auto"/>
          <w:lang w:val="en-US"/>
        </w:rPr>
        <w:t xml:space="preserve"> </w:t>
      </w:r>
      <w:r w:rsidRPr="008B5727">
        <w:rPr>
          <w:color w:val="auto"/>
        </w:rPr>
        <w:object w:dxaOrig="3600" w:dyaOrig="760">
          <v:shape id="_x0000_i1173" type="#_x0000_t75" style="width:180pt;height:38.25pt" o:ole="">
            <v:imagedata r:id="rId284" o:title=""/>
          </v:shape>
          <o:OLEObject Type="Embed" ProgID="Equation.3" ShapeID="_x0000_i1173" DrawAspect="Content" ObjectID="_1610312007" r:id="rId285"/>
        </w:object>
      </w:r>
      <w:r w:rsidRPr="008B5727">
        <w:rPr>
          <w:color w:val="auto"/>
          <w:lang w:val="en-US"/>
        </w:rPr>
        <w:t xml:space="preserve"> , </w:t>
      </w:r>
      <w:r w:rsidR="00440B19" w:rsidRPr="00AC1C3F">
        <w:rPr>
          <w:color w:val="auto"/>
          <w:lang w:val="en-US"/>
        </w:rPr>
        <w:t xml:space="preserve">                                                                 </w:t>
      </w:r>
      <w:r w:rsidRPr="008B5727">
        <w:rPr>
          <w:color w:val="auto"/>
          <w:lang w:val="en-US"/>
        </w:rPr>
        <w:t>(63)</w:t>
      </w:r>
    </w:p>
    <w:p w:rsidR="00900CC9" w:rsidRPr="008B5727" w:rsidRDefault="00900CC9" w:rsidP="00900CC9">
      <w:pPr>
        <w:pStyle w:val="a7"/>
        <w:rPr>
          <w:color w:val="auto"/>
          <w:lang w:val="en-US"/>
        </w:rPr>
      </w:pPr>
      <w:r w:rsidRPr="008B5727">
        <w:rPr>
          <w:color w:val="auto"/>
        </w:rPr>
        <w:t>где</w:t>
      </w:r>
      <w:r w:rsidRPr="008B5727">
        <w:rPr>
          <w:color w:val="auto"/>
          <w:lang w:val="en-US"/>
        </w:rPr>
        <w:t xml:space="preserve"> J = 1,2,…,N1</w:t>
      </w:r>
    </w:p>
    <w:p w:rsidR="00900CC9" w:rsidRPr="008B5727" w:rsidRDefault="00900CC9" w:rsidP="00900CC9">
      <w:pPr>
        <w:pStyle w:val="a7"/>
        <w:rPr>
          <w:color w:val="auto"/>
          <w:lang w:val="en-US"/>
        </w:rPr>
      </w:pPr>
    </w:p>
    <w:p w:rsidR="00900CC9" w:rsidRPr="008B5727" w:rsidRDefault="00900CC9" w:rsidP="00900CC9">
      <w:pPr>
        <w:pStyle w:val="a7"/>
        <w:rPr>
          <w:color w:val="auto"/>
        </w:rPr>
      </w:pPr>
      <w:r w:rsidRPr="008B5727">
        <w:rPr>
          <w:color w:val="auto"/>
        </w:rPr>
        <w:t>Rx (</w:t>
      </w:r>
      <w:r w:rsidRPr="008B5727">
        <w:rPr>
          <w:color w:val="auto"/>
        </w:rPr>
        <w:object w:dxaOrig="200" w:dyaOrig="220">
          <v:shape id="_x0000_i1174" type="#_x0000_t75" style="width:9.75pt;height:12pt" o:ole="">
            <v:imagedata r:id="rId286" o:title=""/>
          </v:shape>
          <o:OLEObject Type="Embed" ProgID="Equation.3" ShapeID="_x0000_i1174" DrawAspect="Content" ObjectID="_1610312008" r:id="rId287"/>
        </w:object>
      </w:r>
      <w:r w:rsidRPr="008B5727">
        <w:rPr>
          <w:color w:val="auto"/>
        </w:rPr>
        <w:t>) = Kx (</w:t>
      </w:r>
      <w:r w:rsidRPr="008B5727">
        <w:rPr>
          <w:color w:val="auto"/>
        </w:rPr>
        <w:object w:dxaOrig="260" w:dyaOrig="380">
          <v:shape id="_x0000_i1175" type="#_x0000_t75" style="width:12.75pt;height:19.5pt" o:ole="">
            <v:imagedata r:id="rId288" o:title=""/>
          </v:shape>
          <o:OLEObject Type="Embed" ProgID="Equation.3" ShapeID="_x0000_i1175" DrawAspect="Content" ObjectID="_1610312009" r:id="rId289"/>
        </w:object>
      </w:r>
      <w:r w:rsidRPr="008B5727">
        <w:rPr>
          <w:color w:val="auto"/>
        </w:rPr>
        <w:t>) / Dx</w:t>
      </w:r>
    </w:p>
    <w:p w:rsidR="00900CC9" w:rsidRPr="008B5727" w:rsidRDefault="00900CC9" w:rsidP="00900CC9">
      <w:pPr>
        <w:pStyle w:val="a7"/>
        <w:rPr>
          <w:color w:val="auto"/>
        </w:rPr>
      </w:pPr>
      <w:r w:rsidRPr="008B5727">
        <w:rPr>
          <w:color w:val="auto"/>
        </w:rPr>
        <w:t>В формулах (61), (63) X(ti) - ординаты случайного процесса по интересующему нас параметру, отстающие друг от друга на интервал времени ∆</w:t>
      </w:r>
      <w:r w:rsidRPr="008B5727">
        <w:rPr>
          <w:color w:val="auto"/>
        </w:rPr>
        <w:object w:dxaOrig="200" w:dyaOrig="220">
          <v:shape id="_x0000_i1176" type="#_x0000_t75" style="width:9.75pt;height:12pt" o:ole="">
            <v:imagedata r:id="rId286" o:title=""/>
          </v:shape>
          <o:OLEObject Type="Embed" ProgID="Equation.3" ShapeID="_x0000_i1176" DrawAspect="Content" ObjectID="_1610312010" r:id="rId290"/>
        </w:object>
      </w:r>
      <w:r w:rsidRPr="008B5727">
        <w:rPr>
          <w:color w:val="auto"/>
        </w:rPr>
        <w:t>(шаг дискретизации случайного процесса).</w:t>
      </w:r>
    </w:p>
    <w:p w:rsidR="00900CC9" w:rsidRPr="008B5727" w:rsidRDefault="00900CC9" w:rsidP="00900CC9">
      <w:pPr>
        <w:pStyle w:val="a7"/>
        <w:rPr>
          <w:color w:val="auto"/>
        </w:rPr>
      </w:pPr>
      <w:r w:rsidRPr="008B5727">
        <w:rPr>
          <w:color w:val="auto"/>
        </w:rPr>
        <w:t>Примечание. В микропроцессорных контроллерах период опроса датчиков (время цикла контроллера) зависит от числа опрашиваемых входов, перечня и сложности решаемых информационно-вычислительных задач и не может быть установлен меньше, чем величина ТΣ , определяемая по формуле</w:t>
      </w:r>
    </w:p>
    <w:p w:rsidR="00900CC9" w:rsidRPr="008B5727" w:rsidRDefault="00900CC9" w:rsidP="00900CC9">
      <w:pPr>
        <w:pStyle w:val="a7"/>
        <w:rPr>
          <w:color w:val="auto"/>
        </w:rPr>
      </w:pPr>
      <w:r w:rsidRPr="008B5727">
        <w:rPr>
          <w:color w:val="auto"/>
        </w:rPr>
        <w:object w:dxaOrig="2020" w:dyaOrig="360">
          <v:shape id="_x0000_i1177" type="#_x0000_t75" style="width:101.25pt;height:18pt" o:ole="">
            <v:imagedata r:id="rId291" o:title=""/>
          </v:shape>
          <o:OLEObject Type="Embed" ProgID="Equation.3" ShapeID="_x0000_i1177" DrawAspect="Content" ObjectID="_1610312011" r:id="rId292"/>
        </w:object>
      </w:r>
      <w:r w:rsidRPr="008B5727">
        <w:rPr>
          <w:color w:val="auto"/>
        </w:rPr>
        <w:t>,</w:t>
      </w:r>
    </w:p>
    <w:p w:rsidR="00900CC9" w:rsidRPr="008B5727" w:rsidRDefault="00900CC9" w:rsidP="00900CC9">
      <w:pPr>
        <w:pStyle w:val="a7"/>
        <w:rPr>
          <w:color w:val="auto"/>
        </w:rPr>
      </w:pPr>
      <w:r w:rsidRPr="008B5727">
        <w:rPr>
          <w:color w:val="auto"/>
        </w:rPr>
        <w:t xml:space="preserve">где ТΣ - общее время, необходимое для решения всех информационно-вычислительных задач и задач управления в каждом цикле; </w:t>
      </w:r>
      <w:r w:rsidRPr="008B5727">
        <w:rPr>
          <w:color w:val="auto"/>
        </w:rPr>
        <w:object w:dxaOrig="300" w:dyaOrig="320">
          <v:shape id="_x0000_i1178" type="#_x0000_t75" style="width:15pt;height:15.75pt" o:ole="">
            <v:imagedata r:id="rId293" o:title=""/>
          </v:shape>
          <o:OLEObject Type="Embed" ProgID="Equation.3" ShapeID="_x0000_i1178" DrawAspect="Content" ObjectID="_1610312012" r:id="rId294"/>
        </w:object>
      </w:r>
      <w:r w:rsidRPr="008B5727">
        <w:rPr>
          <w:color w:val="auto"/>
        </w:rPr>
        <w:t xml:space="preserve"> - системное время; ТCD – время, необходимое для самодиагностики контроллера.</w:t>
      </w:r>
    </w:p>
    <w:p w:rsidR="00900CC9" w:rsidRPr="008B5727" w:rsidRDefault="00900CC9" w:rsidP="00900CC9">
      <w:pPr>
        <w:pStyle w:val="a7"/>
        <w:rPr>
          <w:color w:val="auto"/>
        </w:rPr>
      </w:pPr>
      <w:r w:rsidRPr="008B5727">
        <w:rPr>
          <w:color w:val="auto"/>
        </w:rPr>
        <w:t xml:space="preserve">Системное время </w:t>
      </w:r>
      <w:r w:rsidRPr="008B5727">
        <w:rPr>
          <w:color w:val="auto"/>
        </w:rPr>
        <w:object w:dxaOrig="300" w:dyaOrig="360">
          <v:shape id="_x0000_i1179" type="#_x0000_t75" style="width:15pt;height:18pt" o:ole="">
            <v:imagedata r:id="rId295" o:title=""/>
          </v:shape>
          <o:OLEObject Type="Embed" ProgID="Equation.3" ShapeID="_x0000_i1179" DrawAspect="Content" ObjectID="_1610312013" r:id="rId296"/>
        </w:object>
      </w:r>
      <w:r w:rsidRPr="008B5727">
        <w:rPr>
          <w:color w:val="auto"/>
        </w:rPr>
        <w:t xml:space="preserve"> зависит от модели контроллера, числа блоков и секций, входящих в его комплект (ориентировочно 0,02 ≤ </w:t>
      </w:r>
      <w:r w:rsidRPr="008B5727">
        <w:rPr>
          <w:color w:val="auto"/>
        </w:rPr>
        <w:object w:dxaOrig="300" w:dyaOrig="360">
          <v:shape id="_x0000_i1180" type="#_x0000_t75" style="width:15pt;height:18pt" o:ole="">
            <v:imagedata r:id="rId295" o:title=""/>
          </v:shape>
          <o:OLEObject Type="Embed" ProgID="Equation.3" ShapeID="_x0000_i1180" DrawAspect="Content" ObjectID="_1610312014" r:id="rId297"/>
        </w:object>
      </w:r>
      <w:r w:rsidRPr="008B5727">
        <w:rPr>
          <w:color w:val="auto"/>
        </w:rPr>
        <w:t xml:space="preserve">≤ 0,2, с). </w:t>
      </w:r>
    </w:p>
    <w:p w:rsidR="00900CC9" w:rsidRPr="008B5727" w:rsidRDefault="00900CC9" w:rsidP="00900CC9">
      <w:pPr>
        <w:pStyle w:val="a7"/>
        <w:rPr>
          <w:color w:val="auto"/>
        </w:rPr>
      </w:pPr>
      <w:r w:rsidRPr="008B5727">
        <w:rPr>
          <w:color w:val="auto"/>
        </w:rPr>
        <w:t xml:space="preserve">Время Та равно сумме времени, затрачиваемого на выполнение каждого из запрограммированных алгоритмов по всем опрашиваемым каналам. Численные значения величин </w:t>
      </w:r>
      <w:r w:rsidRPr="008B5727">
        <w:rPr>
          <w:color w:val="auto"/>
        </w:rPr>
        <w:object w:dxaOrig="340" w:dyaOrig="380">
          <v:shape id="_x0000_i1181" type="#_x0000_t75" style="width:17.25pt;height:19.5pt" o:ole="">
            <v:imagedata r:id="rId298" o:title=""/>
          </v:shape>
          <o:OLEObject Type="Embed" ProgID="Equation.3" ShapeID="_x0000_i1181" DrawAspect="Content" ObjectID="_1610312015" r:id="rId299"/>
        </w:object>
      </w:r>
      <w:r w:rsidRPr="008B5727">
        <w:rPr>
          <w:color w:val="auto"/>
        </w:rPr>
        <w:t>(время выполнения одного алгоритма) приводятся в каталогах ГСП (технические средства АСУ ТП, микропроцессорные контроллеры).</w:t>
      </w:r>
    </w:p>
    <w:p w:rsidR="00900CC9" w:rsidRPr="008B5727" w:rsidRDefault="00440B19" w:rsidP="00900CC9">
      <w:pPr>
        <w:pStyle w:val="a7"/>
        <w:rPr>
          <w:color w:val="auto"/>
        </w:rPr>
      </w:pPr>
      <w:r>
        <w:rPr>
          <w:color w:val="auto"/>
        </w:rPr>
        <w:t xml:space="preserve">                     </w:t>
      </w:r>
      <w:r w:rsidR="00900CC9" w:rsidRPr="008B5727">
        <w:rPr>
          <w:color w:val="auto"/>
        </w:rPr>
        <w:object w:dxaOrig="1140" w:dyaOrig="720">
          <v:shape id="_x0000_i1182" type="#_x0000_t75" style="width:57pt;height:36.75pt" o:ole="">
            <v:imagedata r:id="rId300" o:title=""/>
          </v:shape>
          <o:OLEObject Type="Embed" ProgID="Equation.3" ShapeID="_x0000_i1182" DrawAspect="Content" ObjectID="_1610312016" r:id="rId301"/>
        </w:object>
      </w:r>
      <w:r w:rsidR="00900CC9" w:rsidRPr="008B5727">
        <w:rPr>
          <w:color w:val="auto"/>
        </w:rPr>
        <w:t>.</w:t>
      </w:r>
    </w:p>
    <w:p w:rsidR="00900CC9" w:rsidRPr="008B5727" w:rsidRDefault="00900CC9" w:rsidP="00900CC9">
      <w:pPr>
        <w:pStyle w:val="a7"/>
        <w:rPr>
          <w:color w:val="auto"/>
        </w:rPr>
      </w:pPr>
      <w:r w:rsidRPr="008B5727">
        <w:rPr>
          <w:color w:val="auto"/>
        </w:rPr>
        <w:t xml:space="preserve">Время, необходимое для самодиагностики ТCD , жестко не фиксировано. Самодиагностика проводится в оставшееся от решения информационно-вычислительных задач время и, если она успевает закончиться в пределах одного цикла, то растягивается на несколько циклов. Поэтому, если время оставшееся для самодиагностики будет мало, то в случае неисправности информация в ней сформируется с задержкой. Рекомендуется предусматривать время для самодиагностики </w:t>
      </w:r>
    </w:p>
    <w:p w:rsidR="00900CC9" w:rsidRPr="008B5727" w:rsidRDefault="00900CC9" w:rsidP="00900CC9">
      <w:pPr>
        <w:pStyle w:val="a7"/>
        <w:rPr>
          <w:color w:val="auto"/>
        </w:rPr>
      </w:pPr>
      <w:r w:rsidRPr="008B5727">
        <w:rPr>
          <w:color w:val="auto"/>
        </w:rPr>
        <w:t xml:space="preserve">ТCD </w:t>
      </w:r>
      <w:r w:rsidRPr="008B5727">
        <w:rPr>
          <w:color w:val="auto"/>
        </w:rPr>
        <w:object w:dxaOrig="220" w:dyaOrig="200">
          <v:shape id="_x0000_i1183" type="#_x0000_t75" style="width:12.75pt;height:12pt" o:ole="">
            <v:imagedata r:id="rId302" o:title=""/>
          </v:shape>
          <o:OLEObject Type="Embed" ProgID="Equation.3" ShapeID="_x0000_i1183" DrawAspect="Content" ObjectID="_1610312017" r:id="rId303"/>
        </w:object>
      </w:r>
      <w:r w:rsidRPr="008B5727">
        <w:rPr>
          <w:color w:val="auto"/>
        </w:rPr>
        <w:t>0,1 ·</w:t>
      </w:r>
      <w:r w:rsidRPr="008B5727">
        <w:rPr>
          <w:color w:val="auto"/>
        </w:rPr>
        <w:object w:dxaOrig="260" w:dyaOrig="360">
          <v:shape id="_x0000_i1184" type="#_x0000_t75" style="width:12.75pt;height:18pt" o:ole="">
            <v:imagedata r:id="rId254" o:title=""/>
          </v:shape>
          <o:OLEObject Type="Embed" ProgID="Equation.3" ShapeID="_x0000_i1184" DrawAspect="Content" ObjectID="_1610312018" r:id="rId304"/>
        </w:object>
      </w:r>
      <w:r w:rsidRPr="008B5727">
        <w:rPr>
          <w:color w:val="auto"/>
        </w:rPr>
        <w:t xml:space="preserve"> .</w:t>
      </w:r>
    </w:p>
    <w:p w:rsidR="00900CC9" w:rsidRPr="008B5727" w:rsidRDefault="00900CC9" w:rsidP="00900CC9">
      <w:pPr>
        <w:pStyle w:val="a7"/>
        <w:rPr>
          <w:color w:val="auto"/>
        </w:rPr>
      </w:pPr>
      <w:r w:rsidRPr="008B5727">
        <w:rPr>
          <w:color w:val="auto"/>
        </w:rPr>
        <w:lastRenderedPageBreak/>
        <w:t xml:space="preserve">Для МПК расчет периода опроса датчиков носит поверочный характер и определяет допустимую загрузку МПК информационно-вычислительными задачами. Так, при </w:t>
      </w:r>
      <w:r w:rsidRPr="008B5727">
        <w:rPr>
          <w:color w:val="auto"/>
        </w:rPr>
        <w:object w:dxaOrig="260" w:dyaOrig="380">
          <v:shape id="_x0000_i1185" type="#_x0000_t75" style="width:12.75pt;height:19.5pt" o:ole="">
            <v:imagedata r:id="rId288" o:title=""/>
          </v:shape>
          <o:OLEObject Type="Embed" ProgID="Equation.3" ShapeID="_x0000_i1185" DrawAspect="Content" ObjectID="_1610312019" r:id="rId305"/>
        </w:object>
      </w:r>
      <w:r w:rsidRPr="008B5727">
        <w:rPr>
          <w:color w:val="auto"/>
        </w:rPr>
        <w:t xml:space="preserve">ор &lt; </w:t>
      </w:r>
      <w:r w:rsidRPr="008B5727">
        <w:rPr>
          <w:color w:val="auto"/>
        </w:rPr>
        <w:object w:dxaOrig="260" w:dyaOrig="380">
          <v:shape id="_x0000_i1186" type="#_x0000_t75" style="width:12.75pt;height:19.5pt" o:ole="">
            <v:imagedata r:id="rId288" o:title=""/>
          </v:shape>
          <o:OLEObject Type="Embed" ProgID="Equation.3" ShapeID="_x0000_i1186" DrawAspect="Content" ObjectID="_1610312020" r:id="rId306"/>
        </w:object>
      </w:r>
      <w:r w:rsidRPr="008B5727">
        <w:rPr>
          <w:color w:val="auto"/>
        </w:rPr>
        <w:t xml:space="preserve">од, где </w:t>
      </w:r>
      <w:r w:rsidRPr="008B5727">
        <w:rPr>
          <w:color w:val="auto"/>
        </w:rPr>
        <w:object w:dxaOrig="260" w:dyaOrig="360">
          <v:shape id="_x0000_i1187" type="#_x0000_t75" style="width:12.75pt;height:18pt" o:ole="">
            <v:imagedata r:id="rId307" o:title=""/>
          </v:shape>
          <o:OLEObject Type="Embed" ProgID="Equation.3" ShapeID="_x0000_i1187" DrawAspect="Content" ObjectID="_1610312021" r:id="rId308"/>
        </w:object>
      </w:r>
      <w:r w:rsidRPr="008B5727">
        <w:rPr>
          <w:color w:val="auto"/>
        </w:rPr>
        <w:t xml:space="preserve">ор – требуемая (расчетная) величина периода опроса датчиков; </w:t>
      </w:r>
      <w:r w:rsidRPr="008B5727">
        <w:rPr>
          <w:color w:val="auto"/>
        </w:rPr>
        <w:object w:dxaOrig="260" w:dyaOrig="360">
          <v:shape id="_x0000_i1188" type="#_x0000_t75" style="width:12.75pt;height:18pt" o:ole="">
            <v:imagedata r:id="rId309" o:title=""/>
          </v:shape>
          <o:OLEObject Type="Embed" ProgID="Equation.3" ShapeID="_x0000_i1188" DrawAspect="Content" ObjectID="_1610312022" r:id="rId310"/>
        </w:object>
      </w:r>
      <w:r w:rsidRPr="008B5727">
        <w:rPr>
          <w:color w:val="auto"/>
        </w:rPr>
        <w:t xml:space="preserve">од =ТΣ - величина </w:t>
      </w:r>
      <w:r w:rsidRPr="008B5727">
        <w:rPr>
          <w:color w:val="auto"/>
        </w:rPr>
        <w:object w:dxaOrig="260" w:dyaOrig="380">
          <v:shape id="_x0000_i1189" type="#_x0000_t75" style="width:12.75pt;height:19.5pt" o:ole="">
            <v:imagedata r:id="rId288" o:title=""/>
          </v:shape>
          <o:OLEObject Type="Embed" ProgID="Equation.3" ShapeID="_x0000_i1189" DrawAspect="Content" ObjectID="_1610312023" r:id="rId311"/>
        </w:object>
      </w:r>
      <w:r w:rsidRPr="008B5727">
        <w:rPr>
          <w:color w:val="auto"/>
        </w:rPr>
        <w:t xml:space="preserve">0, которую может обеспечить данный контроллер при его реальной загрузке, контроллер разгружают установкой дополнительно одного или нескольких контроллеров до выполнения условия </w:t>
      </w:r>
      <w:r w:rsidRPr="008B5727">
        <w:rPr>
          <w:color w:val="auto"/>
        </w:rPr>
        <w:object w:dxaOrig="260" w:dyaOrig="380">
          <v:shape id="_x0000_i1190" type="#_x0000_t75" style="width:12.75pt;height:19.5pt" o:ole="">
            <v:imagedata r:id="rId288" o:title=""/>
          </v:shape>
          <o:OLEObject Type="Embed" ProgID="Equation.3" ShapeID="_x0000_i1190" DrawAspect="Content" ObjectID="_1610312024" r:id="rId312"/>
        </w:object>
      </w:r>
      <w:r w:rsidRPr="008B5727">
        <w:rPr>
          <w:color w:val="auto"/>
        </w:rPr>
        <w:t xml:space="preserve">ор ≥ </w:t>
      </w:r>
      <w:r w:rsidRPr="008B5727">
        <w:rPr>
          <w:color w:val="auto"/>
        </w:rPr>
        <w:object w:dxaOrig="260" w:dyaOrig="380">
          <v:shape id="_x0000_i1191" type="#_x0000_t75" style="width:12.75pt;height:19.5pt" o:ole="">
            <v:imagedata r:id="rId288" o:title=""/>
          </v:shape>
          <o:OLEObject Type="Embed" ProgID="Equation.3" ShapeID="_x0000_i1191" DrawAspect="Content" ObjectID="_1610312025" r:id="rId313"/>
        </w:object>
      </w:r>
      <w:r w:rsidRPr="008B5727">
        <w:rPr>
          <w:color w:val="auto"/>
        </w:rPr>
        <w:t>од .</w:t>
      </w:r>
    </w:p>
    <w:p w:rsidR="00900CC9" w:rsidRPr="008B5727" w:rsidRDefault="00900CC9" w:rsidP="00900CC9">
      <w:pPr>
        <w:pStyle w:val="a7"/>
        <w:rPr>
          <w:color w:val="auto"/>
        </w:rPr>
      </w:pPr>
      <w:r w:rsidRPr="008B5727">
        <w:rPr>
          <w:color w:val="auto"/>
        </w:rPr>
        <w:t>Лучшие результаты по сравнению со ступенчатой экстраполяцией можно получить, применяя методы линейной и стохастической экстраполяции.</w:t>
      </w:r>
    </w:p>
    <w:p w:rsidR="00900CC9" w:rsidRPr="008B5727" w:rsidRDefault="00900CC9" w:rsidP="00900CC9">
      <w:pPr>
        <w:pStyle w:val="a7"/>
        <w:rPr>
          <w:color w:val="auto"/>
        </w:rPr>
      </w:pPr>
      <w:r w:rsidRPr="008B5727">
        <w:rPr>
          <w:color w:val="auto"/>
        </w:rPr>
        <w:t>Рассмотрим сущность этих методов.</w:t>
      </w:r>
    </w:p>
    <w:p w:rsidR="00900CC9" w:rsidRPr="008B5727" w:rsidRDefault="00900CC9" w:rsidP="00900CC9">
      <w:pPr>
        <w:pStyle w:val="a7"/>
        <w:rPr>
          <w:color w:val="auto"/>
        </w:rPr>
      </w:pPr>
      <w:r w:rsidRPr="008B5727">
        <w:rPr>
          <w:color w:val="auto"/>
        </w:rPr>
        <w:t xml:space="preserve"> Линейная экстраполяция</w:t>
      </w:r>
    </w:p>
    <w:p w:rsidR="00900CC9" w:rsidRPr="008B5727" w:rsidRDefault="00900CC9" w:rsidP="00900CC9">
      <w:pPr>
        <w:pStyle w:val="a7"/>
        <w:rPr>
          <w:color w:val="auto"/>
        </w:rPr>
      </w:pPr>
      <w:r w:rsidRPr="008B5727">
        <w:rPr>
          <w:color w:val="auto"/>
        </w:rPr>
        <w:t xml:space="preserve"> Для расчета прогнозируемого значения функции y(t) на интервале времени y(t + </w:t>
      </w:r>
      <w:r w:rsidRPr="008B5727">
        <w:rPr>
          <w:color w:val="auto"/>
        </w:rPr>
        <w:object w:dxaOrig="260" w:dyaOrig="380">
          <v:shape id="_x0000_i1192" type="#_x0000_t75" style="width:12.75pt;height:19.5pt" o:ole="">
            <v:imagedata r:id="rId288" o:title=""/>
          </v:shape>
          <o:OLEObject Type="Embed" ProgID="Equation.3" ShapeID="_x0000_i1192" DrawAspect="Content" ObjectID="_1610312026" r:id="rId314"/>
        </w:object>
      </w:r>
      <w:r w:rsidRPr="008B5727">
        <w:rPr>
          <w:color w:val="auto"/>
        </w:rPr>
        <w:t xml:space="preserve">), 0 &lt; </w:t>
      </w:r>
      <w:r w:rsidRPr="008B5727">
        <w:rPr>
          <w:color w:val="auto"/>
        </w:rPr>
        <w:object w:dxaOrig="260" w:dyaOrig="380">
          <v:shape id="_x0000_i1193" type="#_x0000_t75" style="width:12.75pt;height:19.5pt" o:ole="">
            <v:imagedata r:id="rId288" o:title=""/>
          </v:shape>
          <o:OLEObject Type="Embed" ProgID="Equation.3" ShapeID="_x0000_i1193" DrawAspect="Content" ObjectID="_1610312027" r:id="rId315"/>
        </w:object>
      </w:r>
      <w:r w:rsidRPr="008B5727">
        <w:rPr>
          <w:color w:val="auto"/>
        </w:rPr>
        <w:t>&lt;</w:t>
      </w:r>
      <w:r w:rsidRPr="008B5727">
        <w:rPr>
          <w:color w:val="auto"/>
        </w:rPr>
        <w:object w:dxaOrig="260" w:dyaOrig="380">
          <v:shape id="_x0000_i1194" type="#_x0000_t75" style="width:12.75pt;height:19.5pt" o:ole="">
            <v:imagedata r:id="rId288" o:title=""/>
          </v:shape>
          <o:OLEObject Type="Embed" ProgID="Equation.3" ShapeID="_x0000_i1194" DrawAspect="Content" ObjectID="_1610312028" r:id="rId316"/>
        </w:object>
      </w:r>
      <w:r w:rsidRPr="008B5727">
        <w:rPr>
          <w:color w:val="auto"/>
        </w:rPr>
        <w:t>о может быть использована линейная модель авторегрессии в виде [1,2]</w:t>
      </w:r>
    </w:p>
    <w:p w:rsidR="00900CC9" w:rsidRPr="008B5727" w:rsidRDefault="00900CC9" w:rsidP="00900CC9">
      <w:pPr>
        <w:pStyle w:val="a7"/>
        <w:rPr>
          <w:color w:val="auto"/>
        </w:rPr>
      </w:pPr>
      <w:r w:rsidRPr="008B5727">
        <w:rPr>
          <w:color w:val="auto"/>
        </w:rPr>
        <w:t xml:space="preserve"> </w:t>
      </w:r>
      <w:r w:rsidRPr="008B5727">
        <w:rPr>
          <w:color w:val="auto"/>
        </w:rPr>
        <w:object w:dxaOrig="3220" w:dyaOrig="720">
          <v:shape id="_x0000_i1195" type="#_x0000_t75" style="width:161.25pt;height:36.75pt" o:ole="">
            <v:imagedata r:id="rId317" o:title=""/>
          </v:shape>
          <o:OLEObject Type="Embed" ProgID="Equation.3" ShapeID="_x0000_i1195" DrawAspect="Content" ObjectID="_1610312029" r:id="rId318"/>
        </w:object>
      </w:r>
      <w:r w:rsidRPr="008B5727">
        <w:rPr>
          <w:color w:val="auto"/>
        </w:rPr>
        <w:t>;</w:t>
      </w:r>
      <w:r w:rsidR="00440B19">
        <w:rPr>
          <w:color w:val="auto"/>
        </w:rPr>
        <w:t xml:space="preserve">                                                                       </w:t>
      </w:r>
      <w:r w:rsidRPr="008B5727">
        <w:rPr>
          <w:color w:val="auto"/>
        </w:rPr>
        <w:t xml:space="preserve"> (64)</w:t>
      </w:r>
    </w:p>
    <w:p w:rsidR="00900CC9" w:rsidRPr="008B5727" w:rsidRDefault="00900CC9" w:rsidP="00900CC9">
      <w:pPr>
        <w:pStyle w:val="a7"/>
        <w:rPr>
          <w:color w:val="auto"/>
        </w:rPr>
      </w:pPr>
      <w:r w:rsidRPr="008B5727">
        <w:rPr>
          <w:color w:val="auto"/>
        </w:rPr>
        <w:t xml:space="preserve">где </w:t>
      </w:r>
      <w:r w:rsidRPr="008B5727">
        <w:rPr>
          <w:color w:val="auto"/>
        </w:rPr>
        <w:object w:dxaOrig="260" w:dyaOrig="360">
          <v:shape id="_x0000_i1196" type="#_x0000_t75" style="width:12.75pt;height:18pt" o:ole="">
            <v:imagedata r:id="rId319" o:title=""/>
          </v:shape>
          <o:OLEObject Type="Embed" ProgID="Equation.3" ShapeID="_x0000_i1196" DrawAspect="Content" ObjectID="_1610312030" r:id="rId320"/>
        </w:object>
      </w:r>
      <w:r w:rsidRPr="008B5727">
        <w:rPr>
          <w:color w:val="auto"/>
        </w:rPr>
        <w:t xml:space="preserve"> - период прогноза; а0 , а(k) – параметры модели (</w:t>
      </w:r>
      <w:r w:rsidRPr="008B5727">
        <w:rPr>
          <w:color w:val="auto"/>
        </w:rPr>
        <w:object w:dxaOrig="760" w:dyaOrig="380">
          <v:shape id="_x0000_i1197" type="#_x0000_t75" style="width:38.25pt;height:19.5pt" o:ole="">
            <v:imagedata r:id="rId321" o:title=""/>
          </v:shape>
          <o:OLEObject Type="Embed" ProgID="Equation.3" ShapeID="_x0000_i1197" DrawAspect="Content" ObjectID="_1610312031" r:id="rId322"/>
        </w:object>
      </w:r>
      <w:r w:rsidRPr="008B5727">
        <w:rPr>
          <w:color w:val="auto"/>
        </w:rPr>
        <w:t>), определяемые, напри</w:t>
      </w:r>
      <w:r w:rsidR="00440B19">
        <w:rPr>
          <w:color w:val="auto"/>
        </w:rPr>
        <w:t>-</w:t>
      </w:r>
      <w:r w:rsidRPr="008B5727">
        <w:rPr>
          <w:color w:val="auto"/>
        </w:rPr>
        <w:t xml:space="preserve">мер, по методу наименьших квадратов; Р – порядок модели авторегрессии; y(t - k + </w:t>
      </w:r>
      <w:r w:rsidRPr="008B5727">
        <w:rPr>
          <w:color w:val="auto"/>
        </w:rPr>
        <w:object w:dxaOrig="260" w:dyaOrig="380">
          <v:shape id="_x0000_i1198" type="#_x0000_t75" style="width:12.75pt;height:19.5pt" o:ole="">
            <v:imagedata r:id="rId288" o:title=""/>
          </v:shape>
          <o:OLEObject Type="Embed" ProgID="Equation.3" ShapeID="_x0000_i1198" DrawAspect="Content" ObjectID="_1610312032" r:id="rId323"/>
        </w:object>
      </w:r>
      <w:r w:rsidRPr="008B5727">
        <w:rPr>
          <w:color w:val="auto"/>
        </w:rPr>
        <w:t>) – из</w:t>
      </w:r>
      <w:r w:rsidR="00440B19">
        <w:rPr>
          <w:color w:val="auto"/>
        </w:rPr>
        <w:t>-</w:t>
      </w:r>
      <w:r w:rsidRPr="008B5727">
        <w:rPr>
          <w:color w:val="auto"/>
        </w:rPr>
        <w:t xml:space="preserve">меренное или прогнозируемое значение временного ряда (64) в момент времени (t -к + </w:t>
      </w:r>
      <w:r w:rsidRPr="008B5727">
        <w:rPr>
          <w:color w:val="auto"/>
        </w:rPr>
        <w:object w:dxaOrig="260" w:dyaOrig="380">
          <v:shape id="_x0000_i1199" type="#_x0000_t75" style="width:12.75pt;height:19.5pt" o:ole="">
            <v:imagedata r:id="rId288" o:title=""/>
          </v:shape>
          <o:OLEObject Type="Embed" ProgID="Equation.3" ShapeID="_x0000_i1199" DrawAspect="Content" ObjectID="_1610312033" r:id="rId324"/>
        </w:object>
      </w:r>
      <w:r w:rsidRPr="008B5727">
        <w:rPr>
          <w:color w:val="auto"/>
        </w:rPr>
        <w:t>).</w:t>
      </w:r>
    </w:p>
    <w:p w:rsidR="00900CC9" w:rsidRPr="008B5727" w:rsidRDefault="00900CC9" w:rsidP="00900CC9">
      <w:pPr>
        <w:pStyle w:val="a7"/>
        <w:rPr>
          <w:color w:val="auto"/>
        </w:rPr>
      </w:pPr>
      <w:r w:rsidRPr="008B5727">
        <w:rPr>
          <w:color w:val="auto"/>
        </w:rPr>
        <w:t xml:space="preserve"> Для целей экстраполяции может быть использована также полиномиальная модель, позволяющая уточнять параметры а0 , а(к) модели по мере поступления каждого нового значения временного ряда [2].</w:t>
      </w:r>
    </w:p>
    <w:p w:rsidR="00900CC9" w:rsidRPr="008B5727" w:rsidRDefault="00900CC9" w:rsidP="00900CC9">
      <w:pPr>
        <w:pStyle w:val="a7"/>
        <w:rPr>
          <w:color w:val="auto"/>
        </w:rPr>
      </w:pPr>
      <w:r w:rsidRPr="008B5727">
        <w:rPr>
          <w:color w:val="auto"/>
        </w:rPr>
        <w:t>Стохастическая экстраполяция</w:t>
      </w:r>
    </w:p>
    <w:p w:rsidR="00900CC9" w:rsidRPr="008B5727" w:rsidRDefault="00900CC9" w:rsidP="00900CC9">
      <w:pPr>
        <w:pStyle w:val="a7"/>
        <w:rPr>
          <w:color w:val="auto"/>
        </w:rPr>
      </w:pPr>
      <w:r w:rsidRPr="008B5727">
        <w:rPr>
          <w:color w:val="auto"/>
        </w:rPr>
        <w:t>Идея метода заключается в построении аппроксимирующей функции y(</w:t>
      </w:r>
      <w:r w:rsidRPr="008B5727">
        <w:rPr>
          <w:color w:val="auto"/>
        </w:rPr>
        <w:object w:dxaOrig="260" w:dyaOrig="380">
          <v:shape id="_x0000_i1200" type="#_x0000_t75" style="width:12.75pt;height:19.5pt" o:ole="">
            <v:imagedata r:id="rId288" o:title=""/>
          </v:shape>
          <o:OLEObject Type="Embed" ProgID="Equation.3" ShapeID="_x0000_i1200" DrawAspect="Content" ObjectID="_1610312034" r:id="rId325"/>
        </w:object>
      </w:r>
      <w:r w:rsidRPr="008B5727">
        <w:rPr>
          <w:color w:val="auto"/>
        </w:rPr>
        <w:t xml:space="preserve">) на интервале времени 0 &lt; </w:t>
      </w:r>
      <w:r w:rsidRPr="008B5727">
        <w:rPr>
          <w:color w:val="auto"/>
        </w:rPr>
        <w:object w:dxaOrig="260" w:dyaOrig="380">
          <v:shape id="_x0000_i1201" type="#_x0000_t75" style="width:12.75pt;height:19.5pt" o:ole="">
            <v:imagedata r:id="rId288" o:title=""/>
          </v:shape>
          <o:OLEObject Type="Embed" ProgID="Equation.3" ShapeID="_x0000_i1201" DrawAspect="Content" ObjectID="_1610312035" r:id="rId326"/>
        </w:object>
      </w:r>
      <w:r w:rsidRPr="008B5727">
        <w:rPr>
          <w:color w:val="auto"/>
        </w:rPr>
        <w:t>&lt;</w:t>
      </w:r>
      <w:r w:rsidRPr="008B5727">
        <w:rPr>
          <w:color w:val="auto"/>
        </w:rPr>
        <w:object w:dxaOrig="260" w:dyaOrig="380">
          <v:shape id="_x0000_i1202" type="#_x0000_t75" style="width:12.75pt;height:19.5pt" o:ole="">
            <v:imagedata r:id="rId288" o:title=""/>
          </v:shape>
          <o:OLEObject Type="Embed" ProgID="Equation.3" ShapeID="_x0000_i1202" DrawAspect="Content" ObjectID="_1610312036" r:id="rId327"/>
        </w:object>
      </w:r>
      <w:r w:rsidRPr="008B5727">
        <w:rPr>
          <w:color w:val="auto"/>
        </w:rPr>
        <w:t xml:space="preserve">о, коэффициенты которой являются функциями характеристик случайного процесса: </w:t>
      </w:r>
    </w:p>
    <w:p w:rsidR="00900CC9" w:rsidRPr="008B5727" w:rsidRDefault="00900CC9" w:rsidP="00900CC9">
      <w:pPr>
        <w:pStyle w:val="a7"/>
        <w:rPr>
          <w:color w:val="auto"/>
        </w:rPr>
      </w:pPr>
      <w:r w:rsidRPr="008B5727">
        <w:rPr>
          <w:color w:val="auto"/>
        </w:rPr>
        <w:t xml:space="preserve"> </w:t>
      </w:r>
      <w:r w:rsidRPr="008B5727">
        <w:rPr>
          <w:color w:val="auto"/>
        </w:rPr>
        <w:object w:dxaOrig="3060" w:dyaOrig="700">
          <v:shape id="_x0000_i1203" type="#_x0000_t75" style="width:153pt;height:35.25pt" o:ole="">
            <v:imagedata r:id="rId328" o:title=""/>
          </v:shape>
          <o:OLEObject Type="Embed" ProgID="Equation.3" ShapeID="_x0000_i1203" DrawAspect="Content" ObjectID="_1610312037" r:id="rId329"/>
        </w:object>
      </w:r>
      <w:r w:rsidRPr="008B5727">
        <w:rPr>
          <w:color w:val="auto"/>
        </w:rPr>
        <w:t xml:space="preserve"> , </w:t>
      </w:r>
      <w:r w:rsidR="00440B19">
        <w:rPr>
          <w:color w:val="auto"/>
        </w:rPr>
        <w:t xml:space="preserve">                                                                        </w:t>
      </w:r>
      <w:r w:rsidRPr="008B5727">
        <w:rPr>
          <w:color w:val="auto"/>
        </w:rPr>
        <w:t>(65)</w:t>
      </w:r>
    </w:p>
    <w:p w:rsidR="00900CC9" w:rsidRPr="008B5727" w:rsidRDefault="00900CC9" w:rsidP="00900CC9">
      <w:pPr>
        <w:pStyle w:val="a7"/>
        <w:rPr>
          <w:color w:val="auto"/>
        </w:rPr>
      </w:pPr>
      <w:r w:rsidRPr="008B5727">
        <w:rPr>
          <w:color w:val="auto"/>
        </w:rPr>
        <w:t xml:space="preserve">при 0 ≤ </w:t>
      </w:r>
      <w:r w:rsidRPr="008B5727">
        <w:rPr>
          <w:color w:val="auto"/>
        </w:rPr>
        <w:object w:dxaOrig="260" w:dyaOrig="380">
          <v:shape id="_x0000_i1204" type="#_x0000_t75" style="width:12.75pt;height:19.5pt" o:ole="">
            <v:imagedata r:id="rId288" o:title=""/>
          </v:shape>
          <o:OLEObject Type="Embed" ProgID="Equation.3" ShapeID="_x0000_i1204" DrawAspect="Content" ObjectID="_1610312038" r:id="rId330"/>
        </w:object>
      </w:r>
      <w:r w:rsidRPr="008B5727">
        <w:rPr>
          <w:color w:val="auto"/>
        </w:rPr>
        <w:t>≤</w:t>
      </w:r>
      <w:r w:rsidRPr="008B5727">
        <w:rPr>
          <w:color w:val="auto"/>
        </w:rPr>
        <w:object w:dxaOrig="260" w:dyaOrig="380">
          <v:shape id="_x0000_i1205" type="#_x0000_t75" style="width:12.75pt;height:19.5pt" o:ole="">
            <v:imagedata r:id="rId288" o:title=""/>
          </v:shape>
          <o:OLEObject Type="Embed" ProgID="Equation.3" ShapeID="_x0000_i1205" DrawAspect="Content" ObjectID="_1610312039" r:id="rId331"/>
        </w:object>
      </w:r>
      <w:r w:rsidRPr="008B5727">
        <w:rPr>
          <w:color w:val="auto"/>
        </w:rPr>
        <w:t xml:space="preserve">о , </w:t>
      </w:r>
      <w:r w:rsidRPr="008B5727">
        <w:rPr>
          <w:color w:val="auto"/>
        </w:rPr>
        <w:tab/>
      </w:r>
    </w:p>
    <w:p w:rsidR="00900CC9" w:rsidRPr="008B5727" w:rsidRDefault="00900CC9" w:rsidP="00900CC9">
      <w:pPr>
        <w:pStyle w:val="a7"/>
        <w:rPr>
          <w:color w:val="auto"/>
        </w:rPr>
      </w:pPr>
      <w:r w:rsidRPr="008B5727">
        <w:rPr>
          <w:color w:val="auto"/>
        </w:rPr>
        <w:t xml:space="preserve">где </w:t>
      </w:r>
      <w:r w:rsidRPr="008B5727">
        <w:rPr>
          <w:color w:val="auto"/>
        </w:rPr>
        <w:object w:dxaOrig="260" w:dyaOrig="360">
          <v:shape id="_x0000_i1206" type="#_x0000_t75" style="width:12.75pt;height:18pt" o:ole="">
            <v:imagedata r:id="rId332" o:title=""/>
          </v:shape>
          <o:OLEObject Type="Embed" ProgID="Equation.3" ShapeID="_x0000_i1206" DrawAspect="Content" ObjectID="_1610312040" r:id="rId333"/>
        </w:object>
      </w:r>
      <w:r w:rsidRPr="008B5727">
        <w:rPr>
          <w:color w:val="auto"/>
        </w:rPr>
        <w:t>о - период опроса датчика технологического параметра.</w:t>
      </w:r>
    </w:p>
    <w:p w:rsidR="00900CC9" w:rsidRPr="008B5727" w:rsidRDefault="00900CC9" w:rsidP="00900CC9">
      <w:pPr>
        <w:pStyle w:val="a7"/>
        <w:rPr>
          <w:color w:val="auto"/>
        </w:rPr>
      </w:pPr>
      <w:r w:rsidRPr="008B5727">
        <w:rPr>
          <w:color w:val="auto"/>
        </w:rPr>
        <w:t>В выражении (65): Dx – дисперсия случайного процесса х(t); Kx(</w:t>
      </w:r>
      <w:r w:rsidRPr="008B5727">
        <w:rPr>
          <w:color w:val="auto"/>
        </w:rPr>
        <w:object w:dxaOrig="260" w:dyaOrig="380">
          <v:shape id="_x0000_i1207" type="#_x0000_t75" style="width:12.75pt;height:19.5pt" o:ole="">
            <v:imagedata r:id="rId288" o:title=""/>
          </v:shape>
          <o:OLEObject Type="Embed" ProgID="Equation.3" ShapeID="_x0000_i1207" DrawAspect="Content" ObjectID="_1610312041" r:id="rId334"/>
        </w:object>
      </w:r>
      <w:r w:rsidRPr="008B5727">
        <w:rPr>
          <w:color w:val="auto"/>
        </w:rPr>
        <w:t>) – значение корреляционной функции в момент времени, когда следует определить значение переменной Х; Х(0) – значение переменной Х в момент предыдущего опроса датчика; Mx – математическое ожидание.</w:t>
      </w:r>
    </w:p>
    <w:p w:rsidR="00900CC9" w:rsidRPr="008B5727" w:rsidRDefault="00900CC9" w:rsidP="00900CC9">
      <w:pPr>
        <w:pStyle w:val="a7"/>
        <w:rPr>
          <w:color w:val="auto"/>
        </w:rPr>
      </w:pPr>
      <w:r w:rsidRPr="008B5727">
        <w:rPr>
          <w:color w:val="auto"/>
        </w:rPr>
        <w:t>Корреляционную функцию Kx (</w:t>
      </w:r>
      <w:r w:rsidRPr="008B5727">
        <w:rPr>
          <w:color w:val="auto"/>
        </w:rPr>
        <w:object w:dxaOrig="260" w:dyaOrig="380">
          <v:shape id="_x0000_i1208" type="#_x0000_t75" style="width:12.75pt;height:19.5pt" o:ole="">
            <v:imagedata r:id="rId288" o:title=""/>
          </v:shape>
          <o:OLEObject Type="Embed" ProgID="Equation.3" ShapeID="_x0000_i1208" DrawAspect="Content" ObjectID="_1610312042" r:id="rId335"/>
        </w:object>
      </w:r>
      <w:r w:rsidRPr="008B5727">
        <w:rPr>
          <w:color w:val="auto"/>
        </w:rPr>
        <w:t>) и математическое ожидание Mx , входящие в выражение (65), определяют:</w:t>
      </w:r>
    </w:p>
    <w:p w:rsidR="00900CC9" w:rsidRPr="008B5727" w:rsidRDefault="00900CC9" w:rsidP="00900CC9">
      <w:pPr>
        <w:pStyle w:val="a7"/>
        <w:rPr>
          <w:color w:val="auto"/>
        </w:rPr>
      </w:pPr>
      <w:r w:rsidRPr="008B5727">
        <w:rPr>
          <w:color w:val="auto"/>
        </w:rPr>
        <w:object w:dxaOrig="2160" w:dyaOrig="400">
          <v:shape id="_x0000_i1209" type="#_x0000_t75" style="width:108.75pt;height:20.25pt" o:ole="">
            <v:imagedata r:id="rId336" o:title=""/>
          </v:shape>
          <o:OLEObject Type="Embed" ProgID="Equation.3" ShapeID="_x0000_i1209" DrawAspect="Content" ObjectID="_1610312043" r:id="rId337"/>
        </w:object>
      </w: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1760" w:dyaOrig="720">
          <v:shape id="_x0000_i1210" type="#_x0000_t75" style="width:87.75pt;height:36.75pt" o:ole="">
            <v:imagedata r:id="rId338" o:title=""/>
          </v:shape>
          <o:OLEObject Type="Embed" ProgID="Equation.3" ShapeID="_x0000_i1210" DrawAspect="Content" ObjectID="_1610312044" r:id="rId339"/>
        </w:object>
      </w:r>
      <w:r w:rsidRPr="008B5727">
        <w:rPr>
          <w:color w:val="auto"/>
        </w:rPr>
        <w:t xml:space="preserve"> , </w:t>
      </w:r>
      <w:r w:rsidR="00440B19">
        <w:rPr>
          <w:color w:val="auto"/>
        </w:rPr>
        <w:t xml:space="preserve">                                                                                             </w:t>
      </w:r>
      <w:r w:rsidRPr="008B5727">
        <w:rPr>
          <w:color w:val="auto"/>
        </w:rPr>
        <w:t>(66)</w:t>
      </w:r>
    </w:p>
    <w:p w:rsidR="00900CC9" w:rsidRPr="008B5727" w:rsidRDefault="00900CC9" w:rsidP="00900CC9">
      <w:pPr>
        <w:pStyle w:val="a7"/>
        <w:rPr>
          <w:color w:val="auto"/>
        </w:rPr>
      </w:pPr>
      <w:r w:rsidRPr="008B5727">
        <w:rPr>
          <w:color w:val="auto"/>
        </w:rPr>
        <w:t>где Т – постоянная времени экспоненты, аппроксимирующей корреляционную функцию Kx (</w:t>
      </w:r>
      <w:r w:rsidRPr="008B5727">
        <w:rPr>
          <w:color w:val="auto"/>
        </w:rPr>
        <w:object w:dxaOrig="260" w:dyaOrig="380">
          <v:shape id="_x0000_i1211" type="#_x0000_t75" style="width:12.75pt;height:19.5pt" o:ole="">
            <v:imagedata r:id="rId288" o:title=""/>
          </v:shape>
          <o:OLEObject Type="Embed" ProgID="Equation.3" ShapeID="_x0000_i1211" DrawAspect="Content" ObjectID="_1610312045" r:id="rId340"/>
        </w:object>
      </w:r>
      <w:r w:rsidRPr="008B5727">
        <w:rPr>
          <w:color w:val="auto"/>
        </w:rPr>
        <w:t>); N – число дискретных значений ординат случайного процесса, по которому определяется оценка математического ожидания Mx .</w:t>
      </w:r>
    </w:p>
    <w:p w:rsidR="00900CC9" w:rsidRPr="008B5727" w:rsidRDefault="00900CC9" w:rsidP="00900CC9">
      <w:pPr>
        <w:pStyle w:val="22"/>
        <w:rPr>
          <w:color w:val="auto"/>
        </w:rPr>
      </w:pPr>
      <w:bookmarkStart w:id="20" w:name="_Toc397163154"/>
      <w:r w:rsidRPr="008B5727">
        <w:rPr>
          <w:color w:val="auto"/>
        </w:rPr>
        <w:lastRenderedPageBreak/>
        <w:t>Исходные данные и порядок для выполнения расчетов</w:t>
      </w:r>
      <w:bookmarkEnd w:id="20"/>
    </w:p>
    <w:p w:rsidR="00900CC9" w:rsidRPr="008B5727" w:rsidRDefault="00900CC9" w:rsidP="00900CC9">
      <w:pPr>
        <w:pStyle w:val="a7"/>
        <w:rPr>
          <w:color w:val="auto"/>
        </w:rPr>
      </w:pPr>
      <w:r w:rsidRPr="008B5727">
        <w:rPr>
          <w:color w:val="auto"/>
        </w:rPr>
        <w:t>Задача 1. Определение периода (частоты) опроса датчиков в АСУ ТП.</w:t>
      </w:r>
    </w:p>
    <w:p w:rsidR="00900CC9" w:rsidRPr="008B5727" w:rsidRDefault="00900CC9" w:rsidP="00900CC9">
      <w:pPr>
        <w:pStyle w:val="a7"/>
        <w:rPr>
          <w:color w:val="auto"/>
        </w:rPr>
      </w:pPr>
      <w:r w:rsidRPr="008B5727">
        <w:rPr>
          <w:color w:val="auto"/>
        </w:rPr>
        <w:t>Исходные данные:</w:t>
      </w:r>
    </w:p>
    <w:p w:rsidR="00900CC9" w:rsidRPr="008B5727" w:rsidRDefault="00900CC9" w:rsidP="00900CC9">
      <w:pPr>
        <w:pStyle w:val="a7"/>
        <w:rPr>
          <w:color w:val="auto"/>
        </w:rPr>
      </w:pPr>
      <w:r w:rsidRPr="008B5727">
        <w:rPr>
          <w:color w:val="auto"/>
        </w:rPr>
        <w:t>1. Реализации случайных процессов (одна или несколько) по интересующим нас параметрам хi: температуре, расходу, давлению и др., снятие в условиях нормальной эксплуатации (выдаются студентам перед началом лабораторной работы).</w:t>
      </w:r>
    </w:p>
    <w:p w:rsidR="00900CC9" w:rsidRPr="008B5727" w:rsidRDefault="00900CC9" w:rsidP="00900CC9">
      <w:pPr>
        <w:pStyle w:val="a7"/>
        <w:rPr>
          <w:color w:val="auto"/>
        </w:rPr>
      </w:pPr>
      <w:r w:rsidRPr="008B5727">
        <w:rPr>
          <w:color w:val="auto"/>
        </w:rPr>
        <w:t xml:space="preserve"> 2. Допустимые средние квадратичные погрешности </w:t>
      </w:r>
      <w:r w:rsidRPr="008B5727">
        <w:rPr>
          <w:color w:val="auto"/>
        </w:rPr>
        <w:object w:dxaOrig="720" w:dyaOrig="420">
          <v:shape id="_x0000_i1212" type="#_x0000_t75" style="width:36.75pt;height:21pt" o:ole="">
            <v:imagedata r:id="rId341" o:title=""/>
          </v:shape>
          <o:OLEObject Type="Embed" ProgID="Equation.3" ShapeID="_x0000_i1212" DrawAspect="Content" ObjectID="_1610312046" r:id="rId342"/>
        </w:object>
      </w:r>
      <w:r w:rsidRPr="008B5727">
        <w:rPr>
          <w:color w:val="auto"/>
        </w:rPr>
        <w:t xml:space="preserve"> определения параметров хi. Численные значения величин </w:t>
      </w:r>
      <w:r w:rsidRPr="008B5727">
        <w:rPr>
          <w:color w:val="auto"/>
        </w:rPr>
        <w:object w:dxaOrig="720" w:dyaOrig="420">
          <v:shape id="_x0000_i1213" type="#_x0000_t75" style="width:36.75pt;height:21pt" o:ole="">
            <v:imagedata r:id="rId343" o:title=""/>
          </v:shape>
          <o:OLEObject Type="Embed" ProgID="Equation.3" ShapeID="_x0000_i1213" DrawAspect="Content" ObjectID="_1610312047" r:id="rId344"/>
        </w:object>
      </w:r>
      <w:r w:rsidRPr="008B5727">
        <w:rPr>
          <w:color w:val="auto"/>
        </w:rPr>
        <w:t>взять в диапазоне</w:t>
      </w:r>
    </w:p>
    <w:p w:rsidR="00900CC9" w:rsidRPr="008B5727" w:rsidRDefault="00900CC9" w:rsidP="00900CC9">
      <w:pPr>
        <w:pStyle w:val="a7"/>
        <w:rPr>
          <w:color w:val="auto"/>
        </w:rPr>
      </w:pPr>
      <w:r w:rsidRPr="008B5727">
        <w:rPr>
          <w:color w:val="auto"/>
        </w:rPr>
        <w:t xml:space="preserve"> 0,2 Dxi ≤ </w:t>
      </w:r>
      <w:r w:rsidRPr="008B5727">
        <w:rPr>
          <w:color w:val="auto"/>
        </w:rPr>
        <w:object w:dxaOrig="720" w:dyaOrig="420">
          <v:shape id="_x0000_i1214" type="#_x0000_t75" style="width:36.75pt;height:21pt" o:ole="">
            <v:imagedata r:id="rId343" o:title=""/>
          </v:shape>
          <o:OLEObject Type="Embed" ProgID="Equation.3" ShapeID="_x0000_i1214" DrawAspect="Content" ObjectID="_1610312048" r:id="rId345"/>
        </w:object>
      </w:r>
      <w:r w:rsidRPr="008B5727">
        <w:rPr>
          <w:color w:val="auto"/>
        </w:rPr>
        <w:t xml:space="preserve"> ≤ 0,4 Dxi ,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(67)</w:t>
      </w:r>
    </w:p>
    <w:p w:rsidR="00900CC9" w:rsidRPr="008B5727" w:rsidRDefault="00900CC9" w:rsidP="00900CC9">
      <w:pPr>
        <w:pStyle w:val="a7"/>
        <w:rPr>
          <w:color w:val="auto"/>
        </w:rPr>
      </w:pPr>
      <w:r w:rsidRPr="008B5727">
        <w:rPr>
          <w:color w:val="auto"/>
        </w:rPr>
        <w:t>где Dxi – дисперсия случайного процесса, которая в дальнейшем определяется при расчете его статистических характеристик.</w:t>
      </w:r>
    </w:p>
    <w:p w:rsidR="00900CC9" w:rsidRPr="008B5727" w:rsidRDefault="00900CC9" w:rsidP="00900CC9">
      <w:pPr>
        <w:pStyle w:val="a7"/>
        <w:rPr>
          <w:color w:val="auto"/>
        </w:rPr>
      </w:pPr>
      <w:r w:rsidRPr="008B5727">
        <w:rPr>
          <w:color w:val="auto"/>
        </w:rPr>
        <w:t xml:space="preserve">3. Средние квадратичные погрешности измерительных каналов </w:t>
      </w:r>
      <w:r w:rsidRPr="008B5727">
        <w:rPr>
          <w:color w:val="auto"/>
        </w:rPr>
        <w:object w:dxaOrig="620" w:dyaOrig="420">
          <v:shape id="_x0000_i1215" type="#_x0000_t75" style="width:30.75pt;height:21pt" o:ole="">
            <v:imagedata r:id="rId346" o:title=""/>
          </v:shape>
          <o:OLEObject Type="Embed" ProgID="Equation.3" ShapeID="_x0000_i1215" DrawAspect="Content" ObjectID="_1610312049" r:id="rId347"/>
        </w:object>
      </w:r>
      <w:r w:rsidRPr="008B5727">
        <w:rPr>
          <w:color w:val="auto"/>
        </w:rPr>
        <w:t xml:space="preserve">. Численные значения величин </w:t>
      </w:r>
      <w:r w:rsidRPr="008B5727">
        <w:rPr>
          <w:color w:val="auto"/>
        </w:rPr>
        <w:object w:dxaOrig="520" w:dyaOrig="380">
          <v:shape id="_x0000_i1216" type="#_x0000_t75" style="width:27pt;height:19.5pt" o:ole="">
            <v:imagedata r:id="rId271" o:title=""/>
          </v:shape>
          <o:OLEObject Type="Embed" ProgID="Equation.3" ShapeID="_x0000_i1216" DrawAspect="Content" ObjectID="_1610312050" r:id="rId348"/>
        </w:object>
      </w:r>
      <w:r w:rsidRPr="008B5727">
        <w:rPr>
          <w:color w:val="auto"/>
        </w:rPr>
        <w:t xml:space="preserve"> взять в диапазоне </w:t>
      </w:r>
    </w:p>
    <w:p w:rsidR="00900CC9" w:rsidRPr="008B5727" w:rsidRDefault="00900CC9" w:rsidP="00900CC9">
      <w:pPr>
        <w:pStyle w:val="a7"/>
        <w:rPr>
          <w:color w:val="auto"/>
        </w:rPr>
      </w:pPr>
      <w:r w:rsidRPr="008B5727">
        <w:rPr>
          <w:color w:val="auto"/>
        </w:rPr>
        <w:t xml:space="preserve"> 0,06 Dxi ≤ </w:t>
      </w:r>
      <w:r w:rsidRPr="008B5727">
        <w:rPr>
          <w:color w:val="auto"/>
        </w:rPr>
        <w:object w:dxaOrig="520" w:dyaOrig="380">
          <v:shape id="_x0000_i1217" type="#_x0000_t75" style="width:27pt;height:19.5pt" o:ole="">
            <v:imagedata r:id="rId271" o:title=""/>
          </v:shape>
          <o:OLEObject Type="Embed" ProgID="Equation.3" ShapeID="_x0000_i1217" DrawAspect="Content" ObjectID="_1610312051" r:id="rId349"/>
        </w:object>
      </w:r>
      <w:r w:rsidRPr="008B5727">
        <w:rPr>
          <w:color w:val="auto"/>
        </w:rPr>
        <w:t xml:space="preserve"> ≤ 0,10 Dxi . </w:t>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00E507F7">
        <w:rPr>
          <w:color w:val="auto"/>
        </w:rPr>
        <w:tab/>
      </w:r>
      <w:r w:rsidRPr="008B5727">
        <w:rPr>
          <w:color w:val="auto"/>
        </w:rPr>
        <w:t>(68)</w:t>
      </w:r>
    </w:p>
    <w:p w:rsidR="00900CC9" w:rsidRPr="008B5727" w:rsidRDefault="00900CC9" w:rsidP="00900CC9">
      <w:pPr>
        <w:pStyle w:val="a7"/>
        <w:rPr>
          <w:color w:val="auto"/>
        </w:rPr>
      </w:pPr>
      <w:r w:rsidRPr="008B5727">
        <w:rPr>
          <w:color w:val="auto"/>
        </w:rPr>
        <w:t xml:space="preserve"> Вид экстраполяции (линейная, ступенчатая, стохастическая и др.)</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Требуется:</w:t>
      </w:r>
    </w:p>
    <w:p w:rsidR="00900CC9" w:rsidRPr="008B5727" w:rsidRDefault="00900CC9" w:rsidP="00900CC9">
      <w:pPr>
        <w:pStyle w:val="a7"/>
        <w:rPr>
          <w:color w:val="auto"/>
        </w:rPr>
      </w:pPr>
      <w:r w:rsidRPr="008B5727">
        <w:rPr>
          <w:color w:val="auto"/>
        </w:rPr>
        <w:t xml:space="preserve">1. Определить период (частоту) опроса одного или нескольких датчиков, т.е. величину </w:t>
      </w:r>
      <w:r w:rsidRPr="008B5727">
        <w:rPr>
          <w:color w:val="auto"/>
        </w:rPr>
        <w:object w:dxaOrig="260" w:dyaOrig="320">
          <v:shape id="_x0000_i1218" type="#_x0000_t75" style="width:12.75pt;height:15.75pt" o:ole="">
            <v:imagedata r:id="rId350" o:title=""/>
          </v:shape>
          <o:OLEObject Type="Embed" ProgID="Equation.3" ShapeID="_x0000_i1218" DrawAspect="Content" ObjectID="_1610312052" r:id="rId351"/>
        </w:object>
      </w:r>
      <w:r w:rsidRPr="008B5727">
        <w:rPr>
          <w:color w:val="auto"/>
        </w:rPr>
        <w:t xml:space="preserve">. </w:t>
      </w:r>
    </w:p>
    <w:p w:rsidR="00900CC9" w:rsidRPr="008B5727" w:rsidRDefault="00900CC9" w:rsidP="00900CC9">
      <w:pPr>
        <w:pStyle w:val="a7"/>
        <w:rPr>
          <w:color w:val="auto"/>
        </w:rPr>
      </w:pPr>
      <w:r w:rsidRPr="008B5727">
        <w:rPr>
          <w:color w:val="auto"/>
        </w:rPr>
        <w:t xml:space="preserve">2. Варьируя величины </w:t>
      </w:r>
      <w:r w:rsidRPr="008B5727">
        <w:rPr>
          <w:color w:val="auto"/>
        </w:rPr>
        <w:object w:dxaOrig="720" w:dyaOrig="460">
          <v:shape id="_x0000_i1219" type="#_x0000_t75" style="width:36.75pt;height:23.25pt" o:ole="">
            <v:imagedata r:id="rId352" o:title=""/>
          </v:shape>
          <o:OLEObject Type="Embed" ProgID="Equation.3" ShapeID="_x0000_i1219" DrawAspect="Content" ObjectID="_1610312053" r:id="rId353"/>
        </w:object>
      </w:r>
      <w:r w:rsidRPr="008B5727">
        <w:rPr>
          <w:color w:val="auto"/>
        </w:rPr>
        <w:t xml:space="preserve"> и </w:t>
      </w:r>
      <w:r w:rsidRPr="008B5727">
        <w:rPr>
          <w:color w:val="auto"/>
        </w:rPr>
        <w:object w:dxaOrig="540" w:dyaOrig="400">
          <v:shape id="_x0000_i1220" type="#_x0000_t75" style="width:27pt;height:20.25pt" o:ole="">
            <v:imagedata r:id="rId354" o:title=""/>
          </v:shape>
          <o:OLEObject Type="Embed" ProgID="Equation.3" ShapeID="_x0000_i1220" DrawAspect="Content" ObjectID="_1610312054" r:id="rId355"/>
        </w:object>
      </w:r>
      <w:r w:rsidRPr="008B5727">
        <w:rPr>
          <w:color w:val="auto"/>
        </w:rPr>
        <w:t xml:space="preserve"> в заданных выше диапазонах, найти зависимость </w:t>
      </w:r>
      <w:r w:rsidRPr="008B5727">
        <w:rPr>
          <w:color w:val="auto"/>
        </w:rPr>
        <w:object w:dxaOrig="260" w:dyaOrig="320">
          <v:shape id="_x0000_i1221" type="#_x0000_t75" style="width:12.75pt;height:15.75pt" o:ole="">
            <v:imagedata r:id="rId356" o:title=""/>
          </v:shape>
          <o:OLEObject Type="Embed" ProgID="Equation.3" ShapeID="_x0000_i1221" DrawAspect="Content" ObjectID="_1610312055" r:id="rId357"/>
        </w:object>
      </w:r>
      <w:r w:rsidRPr="008B5727">
        <w:rPr>
          <w:color w:val="auto"/>
        </w:rPr>
        <w:t xml:space="preserve"> от этих параметров. Результаты представить в виде графиков </w:t>
      </w:r>
      <w:r w:rsidRPr="008B5727">
        <w:rPr>
          <w:color w:val="auto"/>
        </w:rPr>
        <w:object w:dxaOrig="260" w:dyaOrig="320">
          <v:shape id="_x0000_i1222" type="#_x0000_t75" style="width:12.75pt;height:15.75pt" o:ole="">
            <v:imagedata r:id="rId356" o:title=""/>
          </v:shape>
          <o:OLEObject Type="Embed" ProgID="Equation.3" ShapeID="_x0000_i1222" DrawAspect="Content" ObjectID="_1610312056" r:id="rId358"/>
        </w:object>
      </w:r>
      <w:r w:rsidRPr="008B5727">
        <w:rPr>
          <w:color w:val="auto"/>
        </w:rPr>
        <w:t xml:space="preserve"> = </w:t>
      </w:r>
      <w:r w:rsidRPr="008B5727">
        <w:rPr>
          <w:color w:val="auto"/>
        </w:rPr>
        <w:object w:dxaOrig="260" w:dyaOrig="320">
          <v:shape id="_x0000_i1223" type="#_x0000_t75" style="width:12.75pt;height:15.75pt" o:ole="">
            <v:imagedata r:id="rId356" o:title=""/>
          </v:shape>
          <o:OLEObject Type="Embed" ProgID="Equation.3" ShapeID="_x0000_i1223" DrawAspect="Content" ObjectID="_1610312057" r:id="rId359"/>
        </w:object>
      </w:r>
      <w:r w:rsidRPr="008B5727">
        <w:rPr>
          <w:color w:val="auto"/>
        </w:rPr>
        <w:t xml:space="preserve"> (</w:t>
      </w:r>
      <w:r w:rsidRPr="008B5727">
        <w:rPr>
          <w:color w:val="auto"/>
        </w:rPr>
        <w:object w:dxaOrig="720" w:dyaOrig="460">
          <v:shape id="_x0000_i1224" type="#_x0000_t75" style="width:36.75pt;height:23.25pt" o:ole="">
            <v:imagedata r:id="rId360" o:title=""/>
          </v:shape>
          <o:OLEObject Type="Embed" ProgID="Equation.3" ShapeID="_x0000_i1224" DrawAspect="Content" ObjectID="_1610312058" r:id="rId361"/>
        </w:object>
      </w:r>
      <w:r w:rsidRPr="008B5727">
        <w:rPr>
          <w:color w:val="auto"/>
        </w:rPr>
        <w:t>,</w:t>
      </w:r>
      <w:r w:rsidRPr="008B5727">
        <w:rPr>
          <w:color w:val="auto"/>
        </w:rPr>
        <w:object w:dxaOrig="540" w:dyaOrig="400">
          <v:shape id="_x0000_i1225" type="#_x0000_t75" style="width:27pt;height:20.25pt" o:ole="">
            <v:imagedata r:id="rId362" o:title=""/>
          </v:shape>
          <o:OLEObject Type="Embed" ProgID="Equation.3" ShapeID="_x0000_i1225" DrawAspect="Content" ObjectID="_1610312059" r:id="rId363"/>
        </w:object>
      </w:r>
      <w:r w:rsidRPr="008B5727">
        <w:rPr>
          <w:color w:val="auto"/>
        </w:rPr>
        <w:t>).</w:t>
      </w:r>
    </w:p>
    <w:p w:rsidR="00900CC9" w:rsidRPr="008B5727" w:rsidRDefault="00900CC9" w:rsidP="00900CC9">
      <w:pPr>
        <w:pStyle w:val="a7"/>
        <w:rPr>
          <w:color w:val="auto"/>
        </w:rPr>
      </w:pPr>
      <w:r w:rsidRPr="008B5727">
        <w:rPr>
          <w:color w:val="auto"/>
        </w:rPr>
        <w:t>3. Сделать соответствующие выводы по работе.</w:t>
      </w:r>
    </w:p>
    <w:p w:rsidR="00900CC9" w:rsidRPr="008B5727" w:rsidRDefault="00900CC9" w:rsidP="00900CC9">
      <w:pPr>
        <w:pStyle w:val="22"/>
        <w:rPr>
          <w:color w:val="auto"/>
        </w:rPr>
      </w:pPr>
      <w:bookmarkStart w:id="21" w:name="_Toc397163155"/>
      <w:r w:rsidRPr="008B5727">
        <w:rPr>
          <w:color w:val="auto"/>
        </w:rPr>
        <w:t>Порядок расчета</w:t>
      </w:r>
      <w:bookmarkEnd w:id="21"/>
    </w:p>
    <w:p w:rsidR="00900CC9" w:rsidRPr="008B5727" w:rsidRDefault="00900CC9" w:rsidP="00900CC9">
      <w:pPr>
        <w:pStyle w:val="a7"/>
        <w:rPr>
          <w:color w:val="auto"/>
        </w:rPr>
      </w:pPr>
      <w:r w:rsidRPr="008B5727">
        <w:rPr>
          <w:color w:val="auto"/>
        </w:rPr>
        <w:t>1. Определение шага дискретизации ∆</w:t>
      </w:r>
      <w:r w:rsidRPr="008B5727">
        <w:rPr>
          <w:color w:val="auto"/>
        </w:rPr>
        <w:object w:dxaOrig="260" w:dyaOrig="380">
          <v:shape id="_x0000_i1226" type="#_x0000_t75" style="width:12.75pt;height:19.5pt" o:ole="">
            <v:imagedata r:id="rId288" o:title=""/>
          </v:shape>
          <o:OLEObject Type="Embed" ProgID="Equation.3" ShapeID="_x0000_i1226" DrawAspect="Content" ObjectID="_1610312060" r:id="rId364"/>
        </w:object>
      </w:r>
      <w:r w:rsidRPr="008B5727">
        <w:rPr>
          <w:color w:val="auto"/>
        </w:rPr>
        <w:t xml:space="preserve">случайного процесса </w:t>
      </w:r>
    </w:p>
    <w:p w:rsidR="00900CC9" w:rsidRPr="008B5727" w:rsidRDefault="00900CC9" w:rsidP="00900CC9">
      <w:pPr>
        <w:pStyle w:val="a7"/>
        <w:rPr>
          <w:color w:val="auto"/>
        </w:rPr>
      </w:pPr>
      <w:r w:rsidRPr="008B5727">
        <w:rPr>
          <w:color w:val="auto"/>
        </w:rPr>
        <w:t>1.1. На реализации случайного процесса х(t) (рисунок 1.7) проводим линию математического ожидания Mx = const (если процесс строго стационарен, то м.о. его постоянно и равно среднему арифметическому из ординат процесса).</w:t>
      </w:r>
    </w:p>
    <w:p w:rsidR="00900CC9" w:rsidRPr="008B5727" w:rsidRDefault="00900CC9" w:rsidP="00900CC9">
      <w:pPr>
        <w:pStyle w:val="a7"/>
        <w:rPr>
          <w:color w:val="auto"/>
        </w:rPr>
      </w:pPr>
      <w:r w:rsidRPr="008B5727">
        <w:rPr>
          <w:color w:val="auto"/>
        </w:rPr>
        <w:t>1.2. Подсчитываем число N пересечений процессом линии своего математического ожидания (N ≥ 100). Принимаем N = 100 и определяем длину ℓ реализации, мм.</w:t>
      </w:r>
    </w:p>
    <w:p w:rsidR="00900CC9" w:rsidRPr="008B5727" w:rsidRDefault="00900CC9" w:rsidP="00900CC9">
      <w:pPr>
        <w:pStyle w:val="a7"/>
        <w:rPr>
          <w:color w:val="auto"/>
        </w:rPr>
      </w:pPr>
      <w:r w:rsidRPr="008B5727">
        <w:rPr>
          <w:color w:val="auto"/>
        </w:rPr>
        <w:t xml:space="preserve">1.3. Определяем время </w:t>
      </w:r>
      <w:r w:rsidRPr="008B5727">
        <w:rPr>
          <w:color w:val="auto"/>
        </w:rPr>
        <w:object w:dxaOrig="300" w:dyaOrig="360">
          <v:shape id="_x0000_i1227" type="#_x0000_t75" style="width:15pt;height:18pt" o:ole="">
            <v:imagedata r:id="rId365" o:title=""/>
          </v:shape>
          <o:OLEObject Type="Embed" ProgID="Equation.3" ShapeID="_x0000_i1227" DrawAspect="Content" ObjectID="_1610312061" r:id="rId366"/>
        </w:object>
      </w:r>
      <w:r w:rsidRPr="008B5727">
        <w:rPr>
          <w:color w:val="auto"/>
        </w:rPr>
        <w:t xml:space="preserve">, в течение которого произошло N пересечений </w:t>
      </w:r>
      <w:r w:rsidR="00E507F7" w:rsidRPr="00E507F7">
        <w:rPr>
          <w:color w:val="auto"/>
          <w:position w:val="-24"/>
        </w:rPr>
        <w:object w:dxaOrig="740" w:dyaOrig="620">
          <v:shape id="_x0000_i1228" type="#_x0000_t75" style="width:36.75pt;height:30.75pt" o:ole="">
            <v:imagedata r:id="rId367" o:title=""/>
          </v:shape>
          <o:OLEObject Type="Embed" ProgID="Equation.3" ShapeID="_x0000_i1228" DrawAspect="Content" ObjectID="_1610312062" r:id="rId368"/>
        </w:object>
      </w:r>
      <w:r w:rsidRPr="008B5727">
        <w:rPr>
          <w:color w:val="auto"/>
        </w:rPr>
        <w:t>,</w:t>
      </w:r>
    </w:p>
    <w:p w:rsidR="00900CC9" w:rsidRPr="008B5727" w:rsidRDefault="00900CC9" w:rsidP="00900CC9">
      <w:pPr>
        <w:pStyle w:val="a7"/>
        <w:rPr>
          <w:color w:val="auto"/>
        </w:rPr>
      </w:pPr>
      <w:r w:rsidRPr="008B5727">
        <w:rPr>
          <w:color w:val="auto"/>
        </w:rPr>
        <w:t xml:space="preserve">где </w:t>
      </w:r>
      <w:r w:rsidRPr="008B5727">
        <w:rPr>
          <w:color w:val="auto"/>
        </w:rPr>
        <w:object w:dxaOrig="200" w:dyaOrig="220">
          <v:shape id="_x0000_i1229" type="#_x0000_t75" style="width:9.75pt;height:12pt" o:ole="">
            <v:imagedata r:id="rId369" o:title=""/>
          </v:shape>
          <o:OLEObject Type="Embed" ProgID="Equation.3" ShapeID="_x0000_i1229" DrawAspect="Content" ObjectID="_1610312063" r:id="rId370"/>
        </w:object>
      </w:r>
      <w:r w:rsidRPr="008B5727">
        <w:rPr>
          <w:color w:val="auto"/>
        </w:rPr>
        <w:t xml:space="preserve"> - скорость движения диаграммной бумаги самописца или кадра на экране монитора, мм/с.</w:t>
      </w:r>
    </w:p>
    <w:p w:rsidR="00900CC9" w:rsidRPr="008B5727" w:rsidRDefault="00900CC9" w:rsidP="00900CC9">
      <w:pPr>
        <w:pStyle w:val="a7"/>
        <w:rPr>
          <w:color w:val="auto"/>
        </w:rPr>
      </w:pPr>
      <w:r w:rsidRPr="008B5727">
        <w:rPr>
          <w:color w:val="auto"/>
        </w:rPr>
        <w:t>1.4. Определяем среднее число нулей (пересечений случайным процессом линии своего математического ожидания) в единицу времени.</w:t>
      </w:r>
    </w:p>
    <w:p w:rsidR="00900CC9" w:rsidRPr="008B5727" w:rsidRDefault="00E507F7" w:rsidP="00900CC9">
      <w:pPr>
        <w:pStyle w:val="a7"/>
        <w:rPr>
          <w:color w:val="auto"/>
        </w:rPr>
      </w:pPr>
      <w:r w:rsidRPr="00E507F7">
        <w:rPr>
          <w:color w:val="auto"/>
          <w:position w:val="-30"/>
        </w:rPr>
        <w:object w:dxaOrig="920" w:dyaOrig="680">
          <v:shape id="_x0000_i1230" type="#_x0000_t75" style="width:46.5pt;height:34.5pt" o:ole="">
            <v:imagedata r:id="rId371" o:title=""/>
          </v:shape>
          <o:OLEObject Type="Embed" ProgID="Equation.3" ShapeID="_x0000_i1230" DrawAspect="Content" ObjectID="_1610312064" r:id="rId372"/>
        </w:object>
      </w:r>
      <w:r w:rsidR="00900CC9" w:rsidRPr="008B5727">
        <w:rPr>
          <w:color w:val="auto"/>
        </w:rPr>
        <w:t>.</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lastRenderedPageBreak/>
        <w:drawing>
          <wp:inline distT="0" distB="0" distL="0" distR="0">
            <wp:extent cx="3943350" cy="16573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943350" cy="1657350"/>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8"/>
      </w:pPr>
      <w:r w:rsidRPr="008B5727">
        <w:t xml:space="preserve">Рисунок 1.7. Случайный процесс по параметру x: Мх – математическое ожидание; l – длина реализации (при N ≥ 100) </w:t>
      </w:r>
    </w:p>
    <w:p w:rsidR="00900CC9" w:rsidRPr="008B5727" w:rsidRDefault="00900CC9" w:rsidP="00440B19">
      <w:pPr>
        <w:pStyle w:val="a7"/>
        <w:jc w:val="center"/>
        <w:rPr>
          <w:color w:val="auto"/>
        </w:rPr>
      </w:pPr>
      <w:r w:rsidRPr="008B5727">
        <w:rPr>
          <w:noProof/>
          <w:color w:val="auto"/>
        </w:rPr>
        <w:drawing>
          <wp:inline distT="0" distB="0" distL="0" distR="0">
            <wp:extent cx="4210050" cy="2209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210050" cy="2209800"/>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1.8. Корреляционная функция случайного процесса: Dx – дисперсия с.п.; J0 – число шагов дискретизации с.п. при Δτ = Δτ0; А – точка перегиба к.ф.; Т – постоянная времени экспоненты, аппроксимирующей к.ф.</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1.5. Находим искомое время ∆</w:t>
      </w:r>
      <w:r w:rsidRPr="008B5727">
        <w:rPr>
          <w:color w:val="auto"/>
        </w:rPr>
        <w:object w:dxaOrig="260" w:dyaOrig="380">
          <v:shape id="_x0000_i1231" type="#_x0000_t75" style="width:12.75pt;height:19.5pt" o:ole="">
            <v:imagedata r:id="rId288" o:title=""/>
          </v:shape>
          <o:OLEObject Type="Embed" ProgID="Equation.3" ShapeID="_x0000_i1231" DrawAspect="Content" ObjectID="_1610312065" r:id="rId375"/>
        </w:object>
      </w:r>
      <w:r w:rsidRPr="008B5727">
        <w:rPr>
          <w:color w:val="auto"/>
        </w:rPr>
        <w:t>(шаг дискретизации случайного процесса).</w:t>
      </w:r>
    </w:p>
    <w:p w:rsidR="00440B19" w:rsidRDefault="00440B19" w:rsidP="00900CC9">
      <w:pPr>
        <w:pStyle w:val="a7"/>
        <w:rPr>
          <w:color w:val="auto"/>
        </w:rPr>
      </w:pPr>
    </w:p>
    <w:p w:rsidR="00900CC9" w:rsidRPr="008B5727" w:rsidRDefault="00900CC9" w:rsidP="00900CC9">
      <w:pPr>
        <w:pStyle w:val="a7"/>
        <w:rPr>
          <w:color w:val="auto"/>
        </w:rPr>
      </w:pPr>
      <w:r w:rsidRPr="008B5727">
        <w:rPr>
          <w:color w:val="auto"/>
        </w:rPr>
        <w:t>Для случайных процессов с монотонными спектральными характеристиками величину ∆</w:t>
      </w:r>
      <w:r w:rsidRPr="008B5727">
        <w:rPr>
          <w:color w:val="auto"/>
        </w:rPr>
        <w:object w:dxaOrig="260" w:dyaOrig="380">
          <v:shape id="_x0000_i1232" type="#_x0000_t75" style="width:12.75pt;height:19.5pt" o:ole="">
            <v:imagedata r:id="rId288" o:title=""/>
          </v:shape>
          <o:OLEObject Type="Embed" ProgID="Equation.3" ShapeID="_x0000_i1232" DrawAspect="Content" ObjectID="_1610312066" r:id="rId376"/>
        </w:object>
      </w:r>
      <w:r w:rsidRPr="008B5727">
        <w:rPr>
          <w:color w:val="auto"/>
        </w:rPr>
        <w:t xml:space="preserve"> рекомендуется выбирать по формуле [1,2]</w:t>
      </w:r>
    </w:p>
    <w:p w:rsidR="00900CC9" w:rsidRPr="008B5727" w:rsidRDefault="00900CC9" w:rsidP="00900CC9">
      <w:pPr>
        <w:pStyle w:val="a7"/>
        <w:rPr>
          <w:color w:val="auto"/>
        </w:rPr>
      </w:pPr>
      <w:r w:rsidRPr="008B5727">
        <w:rPr>
          <w:color w:val="auto"/>
        </w:rPr>
        <w:t xml:space="preserve"> </w:t>
      </w:r>
      <w:r w:rsidRPr="008B5727">
        <w:rPr>
          <w:color w:val="auto"/>
        </w:rPr>
        <w:object w:dxaOrig="999" w:dyaOrig="680">
          <v:shape id="_x0000_i1233" type="#_x0000_t75" style="width:50.25pt;height:34.5pt" o:ole="">
            <v:imagedata r:id="rId377" o:title=""/>
          </v:shape>
          <o:OLEObject Type="Embed" ProgID="Equation.3" ShapeID="_x0000_i1233" DrawAspect="Content" ObjectID="_1610312067" r:id="rId378"/>
        </w:object>
      </w:r>
      <w:r w:rsidRPr="008B5727">
        <w:rPr>
          <w:color w:val="auto"/>
        </w:rPr>
        <w:t xml:space="preserve">. </w:t>
      </w:r>
      <w:r w:rsidR="00440B19">
        <w:rPr>
          <w:color w:val="auto"/>
        </w:rPr>
        <w:t xml:space="preserve">                                                                                                    </w:t>
      </w:r>
      <w:r w:rsidRPr="008B5727">
        <w:rPr>
          <w:color w:val="auto"/>
        </w:rPr>
        <w:t>(69)</w:t>
      </w:r>
    </w:p>
    <w:p w:rsidR="00900CC9" w:rsidRPr="008B5727" w:rsidRDefault="00900CC9" w:rsidP="00900CC9">
      <w:pPr>
        <w:pStyle w:val="a7"/>
        <w:rPr>
          <w:color w:val="auto"/>
        </w:rPr>
      </w:pPr>
      <w:r w:rsidRPr="008B5727">
        <w:rPr>
          <w:color w:val="auto"/>
        </w:rPr>
        <w:t xml:space="preserve">Если время между двумя пересечениями случайным процессом линии математического ожидания условно назвать </w:t>
      </w:r>
      <w:r w:rsidRPr="008B5727">
        <w:rPr>
          <w:color w:val="auto"/>
        </w:rPr>
        <w:sym w:font="Symbol" w:char="F0B2"/>
      </w:r>
      <w:r w:rsidRPr="008B5727">
        <w:rPr>
          <w:color w:val="auto"/>
        </w:rPr>
        <w:t>полупериодом</w:t>
      </w:r>
      <w:r w:rsidRPr="008B5727">
        <w:rPr>
          <w:color w:val="auto"/>
        </w:rPr>
        <w:sym w:font="Symbol" w:char="F0B2"/>
      </w:r>
      <w:r w:rsidRPr="008B5727">
        <w:rPr>
          <w:color w:val="auto"/>
        </w:rPr>
        <w:t xml:space="preserve"> случайного процесса, то формула (69) рекомендует выбирать шаг таким образом, чтобы в среднем на такой </w:t>
      </w:r>
      <w:r w:rsidRPr="008B5727">
        <w:rPr>
          <w:color w:val="auto"/>
        </w:rPr>
        <w:sym w:font="Symbol" w:char="F0B2"/>
      </w:r>
      <w:r w:rsidRPr="008B5727">
        <w:rPr>
          <w:color w:val="auto"/>
        </w:rPr>
        <w:t>полупериод</w:t>
      </w:r>
      <w:r w:rsidRPr="008B5727">
        <w:rPr>
          <w:color w:val="auto"/>
        </w:rPr>
        <w:sym w:font="Symbol" w:char="F0B2"/>
      </w:r>
      <w:r w:rsidRPr="008B5727">
        <w:rPr>
          <w:color w:val="auto"/>
        </w:rPr>
        <w:t xml:space="preserve"> приходилось около семи ординат случайного процесса.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 Расчёт статистических характеристик случайного процесса (математического ожидания, дисперсии, корреляционной функции)</w:t>
      </w:r>
    </w:p>
    <w:p w:rsidR="00900CC9" w:rsidRPr="008B5727" w:rsidRDefault="00900CC9" w:rsidP="00900CC9">
      <w:pPr>
        <w:pStyle w:val="a7"/>
        <w:rPr>
          <w:color w:val="auto"/>
        </w:rPr>
      </w:pPr>
      <w:r w:rsidRPr="008B5727">
        <w:rPr>
          <w:color w:val="auto"/>
        </w:rPr>
        <w:t>2.1. Осуществляем сечение случайного процесса ординатами, отстоящими друг от друга на расстоянии ∆</w:t>
      </w:r>
      <w:r w:rsidRPr="008B5727">
        <w:rPr>
          <w:color w:val="auto"/>
        </w:rPr>
        <w:t></w:t>
      </w:r>
      <w:r w:rsidRPr="008B5727">
        <w:rPr>
          <w:color w:val="auto"/>
        </w:rPr>
        <w:t></w:t>
      </w:r>
      <w:r w:rsidRPr="008B5727">
        <w:rPr>
          <w:color w:val="auto"/>
        </w:rPr>
        <w:object w:dxaOrig="260" w:dyaOrig="380">
          <v:shape id="_x0000_i1234" type="#_x0000_t75" style="width:12.75pt;height:19.5pt" o:ole="">
            <v:imagedata r:id="rId288" o:title=""/>
          </v:shape>
          <o:OLEObject Type="Embed" ProgID="Equation.3" ShapeID="_x0000_i1234" DrawAspect="Content" ObjectID="_1610312068" r:id="rId379"/>
        </w:object>
      </w:r>
      <w:r w:rsidRPr="008B5727">
        <w:rPr>
          <w:color w:val="auto"/>
        </w:rPr>
        <w:t>и определяем значения ординат случайного процесса в эти фиксированные моменты времени в единицах измеряемой величины (0С, м3/ч , МПа и др.).</w:t>
      </w:r>
    </w:p>
    <w:p w:rsidR="00900CC9" w:rsidRPr="008B5727" w:rsidRDefault="00900CC9" w:rsidP="00900CC9">
      <w:pPr>
        <w:pStyle w:val="a7"/>
        <w:rPr>
          <w:color w:val="auto"/>
        </w:rPr>
      </w:pPr>
      <w:r w:rsidRPr="008B5727">
        <w:rPr>
          <w:color w:val="auto"/>
        </w:rPr>
        <w:t xml:space="preserve">2.2. Вводим эти значения ординат в программу расчета на ЭВМ статистических характеристик случайных процессов. В результате расчета получаем величину </w:t>
      </w:r>
      <w:r w:rsidRPr="008B5727">
        <w:rPr>
          <w:color w:val="auto"/>
        </w:rPr>
        <w:lastRenderedPageBreak/>
        <w:t xml:space="preserve">математического ожидания, дисперсии и ординаты корреляционной функции для дискретных значений времени </w:t>
      </w:r>
      <w:r w:rsidRPr="008B5727">
        <w:rPr>
          <w:color w:val="auto"/>
        </w:rPr>
        <w:object w:dxaOrig="900" w:dyaOrig="279">
          <v:shape id="_x0000_i1235" type="#_x0000_t75" style="width:45pt;height:14.25pt" o:ole="">
            <v:imagedata r:id="rId380" o:title=""/>
          </v:shape>
          <o:OLEObject Type="Embed" ProgID="Equation.3" ShapeID="_x0000_i1235" DrawAspect="Content" ObjectID="_1610312069" r:id="rId381"/>
        </w:object>
      </w:r>
      <w:r w:rsidRPr="008B5727">
        <w:rPr>
          <w:color w:val="auto"/>
        </w:rPr>
        <w:t xml:space="preserve">, </w:t>
      </w:r>
      <w:r w:rsidRPr="008B5727">
        <w:rPr>
          <w:color w:val="auto"/>
        </w:rPr>
        <w:object w:dxaOrig="840" w:dyaOrig="380">
          <v:shape id="_x0000_i1236" type="#_x0000_t75" style="width:42pt;height:19.5pt" o:ole="">
            <v:imagedata r:id="rId382" o:title=""/>
          </v:shape>
          <o:OLEObject Type="Embed" ProgID="Equation.3" ShapeID="_x0000_i1236" DrawAspect="Content" ObjectID="_1610312070" r:id="rId383"/>
        </w:object>
      </w:r>
    </w:p>
    <w:p w:rsidR="00900CC9" w:rsidRPr="008B5727" w:rsidRDefault="00900CC9" w:rsidP="00900CC9">
      <w:pPr>
        <w:pStyle w:val="a7"/>
        <w:rPr>
          <w:color w:val="auto"/>
        </w:rPr>
      </w:pPr>
      <w:r w:rsidRPr="008B5727">
        <w:rPr>
          <w:color w:val="auto"/>
        </w:rPr>
        <w:t>2.3. Строим корреляционную функцию случайного процесса. При построении можно ограничиться положительными значениями Kx (</w:t>
      </w:r>
      <w:r w:rsidRPr="008B5727">
        <w:rPr>
          <w:color w:val="auto"/>
        </w:rPr>
        <w:object w:dxaOrig="260" w:dyaOrig="380">
          <v:shape id="_x0000_i1237" type="#_x0000_t75" style="width:12.75pt;height:19.5pt" o:ole="">
            <v:imagedata r:id="rId288" o:title=""/>
          </v:shape>
          <o:OLEObject Type="Embed" ProgID="Equation.3" ShapeID="_x0000_i1237" DrawAspect="Content" ObjectID="_1610312071" r:id="rId384"/>
        </w:object>
      </w:r>
      <w:r w:rsidRPr="008B5727">
        <w:rPr>
          <w:color w:val="auto"/>
        </w:rPr>
        <w:t>).</w:t>
      </w:r>
    </w:p>
    <w:p w:rsidR="00900CC9" w:rsidRPr="008B5727" w:rsidRDefault="00900CC9" w:rsidP="00900CC9">
      <w:pPr>
        <w:pStyle w:val="a7"/>
        <w:rPr>
          <w:color w:val="auto"/>
        </w:rPr>
      </w:pPr>
      <w:r w:rsidRPr="008B5727">
        <w:rPr>
          <w:color w:val="auto"/>
        </w:rPr>
        <w:t xml:space="preserve">2.4. Используя формулу (59), определяем значение </w:t>
      </w:r>
      <w:r w:rsidRPr="008B5727">
        <w:rPr>
          <w:color w:val="auto"/>
        </w:rPr>
        <w:object w:dxaOrig="740" w:dyaOrig="360">
          <v:shape id="_x0000_i1238" type="#_x0000_t75" style="width:36.75pt;height:18pt" o:ole="">
            <v:imagedata r:id="rId385" o:title=""/>
          </v:shape>
          <o:OLEObject Type="Embed" ProgID="Equation.3" ShapeID="_x0000_i1238" DrawAspect="Content" ObjectID="_1610312072" r:id="rId386"/>
        </w:object>
      </w:r>
      <w:r w:rsidRPr="008B5727">
        <w:rPr>
          <w:color w:val="auto"/>
        </w:rPr>
        <w:t xml:space="preserve"> при известных </w:t>
      </w:r>
      <w:r w:rsidRPr="008B5727">
        <w:rPr>
          <w:color w:val="auto"/>
        </w:rPr>
        <w:object w:dxaOrig="580" w:dyaOrig="400">
          <v:shape id="_x0000_i1239" type="#_x0000_t75" style="width:29.25pt;height:20.25pt" o:ole="">
            <v:imagedata r:id="rId387" o:title=""/>
          </v:shape>
          <o:OLEObject Type="Embed" ProgID="Equation.3" ShapeID="_x0000_i1239" DrawAspect="Content" ObjectID="_1610312073" r:id="rId388"/>
        </w:object>
      </w:r>
      <w:r w:rsidRPr="008B5727">
        <w:rPr>
          <w:color w:val="auto"/>
        </w:rPr>
        <w:t xml:space="preserve">, Dx и </w:t>
      </w:r>
      <w:r w:rsidRPr="008B5727">
        <w:rPr>
          <w:color w:val="auto"/>
        </w:rPr>
        <w:object w:dxaOrig="540" w:dyaOrig="400">
          <v:shape id="_x0000_i1240" type="#_x0000_t75" style="width:27pt;height:20.25pt" o:ole="">
            <v:imagedata r:id="rId389" o:title=""/>
          </v:shape>
          <o:OLEObject Type="Embed" ProgID="Equation.3" ShapeID="_x0000_i1240" DrawAspect="Content" ObjectID="_1610312074" r:id="rId390"/>
        </w:object>
      </w:r>
      <w:r w:rsidRPr="008B5727">
        <w:rPr>
          <w:color w:val="auto"/>
        </w:rPr>
        <w:t>.</w:t>
      </w:r>
    </w:p>
    <w:p w:rsidR="00900CC9" w:rsidRPr="008B5727" w:rsidRDefault="00900CC9" w:rsidP="00900CC9">
      <w:pPr>
        <w:pStyle w:val="a7"/>
        <w:rPr>
          <w:color w:val="auto"/>
        </w:rPr>
      </w:pPr>
      <w:r w:rsidRPr="008B5727">
        <w:rPr>
          <w:color w:val="auto"/>
        </w:rPr>
        <w:t xml:space="preserve">2.5. По графику корреляционной функции определяем величину J0 (см. рисунок 1.8) и искомый период опроса датчика по формуле </w:t>
      </w:r>
    </w:p>
    <w:p w:rsidR="00900CC9" w:rsidRPr="008B5727" w:rsidRDefault="00900CC9" w:rsidP="00900CC9">
      <w:pPr>
        <w:pStyle w:val="a7"/>
        <w:rPr>
          <w:color w:val="auto"/>
        </w:rPr>
      </w:pPr>
      <w:r w:rsidRPr="008B5727">
        <w:rPr>
          <w:color w:val="auto"/>
        </w:rPr>
        <w:object w:dxaOrig="1180" w:dyaOrig="360">
          <v:shape id="_x0000_i1241" type="#_x0000_t75" style="width:59.25pt;height:18pt" o:ole="">
            <v:imagedata r:id="rId391" o:title=""/>
          </v:shape>
          <o:OLEObject Type="Embed" ProgID="Equation.3" ShapeID="_x0000_i1241" DrawAspect="Content" ObjectID="_1610312075" r:id="rId392"/>
        </w:object>
      </w:r>
      <w:r w:rsidRPr="008B5727">
        <w:rPr>
          <w:color w:val="auto"/>
        </w:rPr>
        <w:t>,</w:t>
      </w:r>
    </w:p>
    <w:p w:rsidR="00900CC9" w:rsidRPr="008B5727" w:rsidRDefault="00900CC9" w:rsidP="00900CC9">
      <w:pPr>
        <w:pStyle w:val="a7"/>
        <w:rPr>
          <w:color w:val="auto"/>
        </w:rPr>
      </w:pPr>
      <w:r w:rsidRPr="008B5727">
        <w:rPr>
          <w:color w:val="auto"/>
        </w:rPr>
        <w:t>где ∆τ - величина, определяемая по формуле (69).</w:t>
      </w:r>
    </w:p>
    <w:p w:rsidR="00900CC9" w:rsidRPr="008B5727" w:rsidRDefault="00900CC9" w:rsidP="00900CC9">
      <w:pPr>
        <w:pStyle w:val="a7"/>
        <w:rPr>
          <w:color w:val="auto"/>
        </w:rPr>
      </w:pPr>
      <w:r w:rsidRPr="008B5727">
        <w:rPr>
          <w:color w:val="auto"/>
        </w:rPr>
        <w:t xml:space="preserve">2.6.Проводим аналогичные расчеты </w:t>
      </w:r>
      <w:r w:rsidRPr="008B5727">
        <w:rPr>
          <w:color w:val="auto"/>
        </w:rPr>
        <w:object w:dxaOrig="260" w:dyaOrig="360">
          <v:shape id="_x0000_i1242" type="#_x0000_t75" style="width:12.75pt;height:18pt" o:ole="">
            <v:imagedata r:id="rId393" o:title=""/>
          </v:shape>
          <o:OLEObject Type="Embed" ProgID="Equation.3" ShapeID="_x0000_i1242" DrawAspect="Content" ObjectID="_1610312076" r:id="rId394"/>
        </w:object>
      </w:r>
      <w:r w:rsidRPr="008B5727">
        <w:rPr>
          <w:color w:val="auto"/>
        </w:rPr>
        <w:t xml:space="preserve"> и при других значениях величин </w:t>
      </w:r>
      <w:r w:rsidRPr="008B5727">
        <w:rPr>
          <w:color w:val="auto"/>
        </w:rPr>
        <w:object w:dxaOrig="720" w:dyaOrig="460">
          <v:shape id="_x0000_i1243" type="#_x0000_t75" style="width:36.75pt;height:23.25pt" o:ole="">
            <v:imagedata r:id="rId352" o:title=""/>
          </v:shape>
          <o:OLEObject Type="Embed" ProgID="Equation.3" ShapeID="_x0000_i1243" DrawAspect="Content" ObjectID="_1610312077" r:id="rId395"/>
        </w:object>
      </w:r>
      <w:r w:rsidRPr="008B5727">
        <w:rPr>
          <w:color w:val="auto"/>
        </w:rPr>
        <w:t xml:space="preserve"> и </w:t>
      </w:r>
      <w:r w:rsidRPr="008B5727">
        <w:rPr>
          <w:color w:val="auto"/>
        </w:rPr>
        <w:object w:dxaOrig="680" w:dyaOrig="460">
          <v:shape id="_x0000_i1244" type="#_x0000_t75" style="width:34.5pt;height:23.25pt" o:ole="">
            <v:imagedata r:id="rId396" o:title=""/>
          </v:shape>
          <o:OLEObject Type="Embed" ProgID="Equation.3" ShapeID="_x0000_i1244" DrawAspect="Content" ObjectID="_1610312078" r:id="rId397"/>
        </w:object>
      </w:r>
      <w:r w:rsidRPr="008B5727">
        <w:rPr>
          <w:color w:val="auto"/>
        </w:rPr>
        <w:t>, изменяющихся в пределах (67) и (68) с любым удобным для расчетов шагом: var (∆</w:t>
      </w:r>
      <w:r w:rsidRPr="008B5727">
        <w:rPr>
          <w:color w:val="auto"/>
        </w:rPr>
        <w:object w:dxaOrig="720" w:dyaOrig="460">
          <v:shape id="_x0000_i1245" type="#_x0000_t75" style="width:36.75pt;height:23.25pt" o:ole="">
            <v:imagedata r:id="rId398" o:title=""/>
          </v:shape>
          <o:OLEObject Type="Embed" ProgID="Equation.3" ShapeID="_x0000_i1245" DrawAspect="Content" ObjectID="_1610312079" r:id="rId399"/>
        </w:object>
      </w:r>
      <w:r w:rsidRPr="008B5727">
        <w:rPr>
          <w:color w:val="auto"/>
        </w:rPr>
        <w:t xml:space="preserve">) при </w:t>
      </w:r>
      <w:r w:rsidRPr="008B5727">
        <w:rPr>
          <w:color w:val="auto"/>
        </w:rPr>
        <w:object w:dxaOrig="680" w:dyaOrig="460">
          <v:shape id="_x0000_i1246" type="#_x0000_t75" style="width:34.5pt;height:23.25pt" o:ole="">
            <v:imagedata r:id="rId400" o:title=""/>
          </v:shape>
          <o:OLEObject Type="Embed" ProgID="Equation.3" ShapeID="_x0000_i1246" DrawAspect="Content" ObjectID="_1610312080" r:id="rId401"/>
        </w:object>
      </w:r>
      <w:r w:rsidRPr="008B5727">
        <w:rPr>
          <w:color w:val="auto"/>
        </w:rPr>
        <w:t>=соnst и var (</w:t>
      </w:r>
      <w:r w:rsidRPr="008B5727">
        <w:rPr>
          <w:color w:val="auto"/>
        </w:rPr>
        <w:object w:dxaOrig="639" w:dyaOrig="420">
          <v:shape id="_x0000_i1247" type="#_x0000_t75" style="width:32.25pt;height:21pt" o:ole="">
            <v:imagedata r:id="rId402" o:title=""/>
          </v:shape>
          <o:OLEObject Type="Embed" ProgID="Equation.3" ShapeID="_x0000_i1247" DrawAspect="Content" ObjectID="_1610312081" r:id="rId403"/>
        </w:object>
      </w:r>
      <w:r w:rsidRPr="008B5727">
        <w:rPr>
          <w:color w:val="auto"/>
        </w:rPr>
        <w:t xml:space="preserve">) при </w:t>
      </w:r>
      <w:r w:rsidRPr="008B5727">
        <w:rPr>
          <w:color w:val="auto"/>
        </w:rPr>
        <w:object w:dxaOrig="720" w:dyaOrig="460">
          <v:shape id="_x0000_i1248" type="#_x0000_t75" style="width:36.75pt;height:23.25pt" o:ole="">
            <v:imagedata r:id="rId352" o:title=""/>
          </v:shape>
          <o:OLEObject Type="Embed" ProgID="Equation.3" ShapeID="_x0000_i1248" DrawAspect="Content" ObjectID="_1610312082" r:id="rId404"/>
        </w:object>
      </w:r>
      <w:r w:rsidRPr="008B5727">
        <w:rPr>
          <w:color w:val="auto"/>
        </w:rPr>
        <w:t xml:space="preserve"> = const .</w:t>
      </w:r>
    </w:p>
    <w:p w:rsidR="00900CC9" w:rsidRPr="008B5727" w:rsidRDefault="00900CC9" w:rsidP="00900CC9">
      <w:pPr>
        <w:pStyle w:val="a7"/>
        <w:rPr>
          <w:color w:val="auto"/>
        </w:rPr>
      </w:pPr>
      <w:r w:rsidRPr="008B5727">
        <w:rPr>
          <w:color w:val="auto"/>
        </w:rPr>
        <w:t xml:space="preserve">2.7. Результаты расчетов представляем в виде графиков </w:t>
      </w:r>
    </w:p>
    <w:p w:rsidR="00900CC9" w:rsidRPr="008B5727" w:rsidRDefault="00900CC9" w:rsidP="00900CC9">
      <w:pPr>
        <w:pStyle w:val="a7"/>
        <w:rPr>
          <w:color w:val="auto"/>
        </w:rPr>
      </w:pPr>
    </w:p>
    <w:p w:rsidR="00900CC9" w:rsidRPr="008B5727" w:rsidRDefault="00900CC9" w:rsidP="00440B19">
      <w:pPr>
        <w:pStyle w:val="a7"/>
        <w:jc w:val="center"/>
        <w:rPr>
          <w:color w:val="auto"/>
        </w:rPr>
      </w:pPr>
      <w:r w:rsidRPr="008B5727">
        <w:rPr>
          <w:color w:val="auto"/>
        </w:rPr>
        <w:object w:dxaOrig="3411" w:dyaOrig="3036">
          <v:shape id="_x0000_i1249" type="#_x0000_t75" style="width:2in;height:141pt" o:ole="">
            <v:imagedata r:id="rId405" o:title=""/>
          </v:shape>
          <o:OLEObject Type="Embed" ProgID="Visio.Drawing.11" ShapeID="_x0000_i1249" DrawAspect="Content" ObjectID="_1610312083" r:id="rId406"/>
        </w:object>
      </w:r>
      <w:r w:rsidRPr="008B5727">
        <w:rPr>
          <w:color w:val="auto"/>
        </w:rPr>
        <w:object w:dxaOrig="3411" w:dyaOrig="3036">
          <v:shape id="_x0000_i1250" type="#_x0000_t75" style="width:131.25pt;height:131.25pt" o:ole="">
            <v:imagedata r:id="rId407" o:title=""/>
          </v:shape>
          <o:OLEObject Type="Embed" ProgID="Visio.Drawing.11" ShapeID="_x0000_i1250" DrawAspect="Content" ObjectID="_1610312084" r:id="rId408"/>
        </w:objec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и делаем выводы о влиянии величин </w:t>
      </w:r>
      <w:r w:rsidRPr="008B5727">
        <w:rPr>
          <w:color w:val="auto"/>
        </w:rPr>
        <w:object w:dxaOrig="720" w:dyaOrig="460">
          <v:shape id="_x0000_i1251" type="#_x0000_t75" style="width:36.75pt;height:23.25pt" o:ole="">
            <v:imagedata r:id="rId398" o:title=""/>
          </v:shape>
          <o:OLEObject Type="Embed" ProgID="Equation.3" ShapeID="_x0000_i1251" DrawAspect="Content" ObjectID="_1610312085" r:id="rId409"/>
        </w:object>
      </w:r>
      <w:r w:rsidRPr="008B5727">
        <w:rPr>
          <w:color w:val="auto"/>
        </w:rPr>
        <w:t xml:space="preserve">и </w:t>
      </w:r>
      <w:r w:rsidRPr="008B5727">
        <w:rPr>
          <w:color w:val="auto"/>
        </w:rPr>
        <w:object w:dxaOrig="680" w:dyaOrig="460">
          <v:shape id="_x0000_i1252" type="#_x0000_t75" style="width:34.5pt;height:23.25pt" o:ole="">
            <v:imagedata r:id="rId396" o:title=""/>
          </v:shape>
          <o:OLEObject Type="Embed" ProgID="Equation.3" ShapeID="_x0000_i1252" DrawAspect="Content" ObjectID="_1610312086" r:id="rId410"/>
        </w:object>
      </w:r>
      <w:r w:rsidRPr="008B5727">
        <w:rPr>
          <w:color w:val="auto"/>
        </w:rPr>
        <w:t xml:space="preserve"> на период опроса датчика </w:t>
      </w:r>
      <w:r w:rsidRPr="008B5727">
        <w:rPr>
          <w:color w:val="auto"/>
        </w:rPr>
        <w:object w:dxaOrig="260" w:dyaOrig="360">
          <v:shape id="_x0000_i1253" type="#_x0000_t75" style="width:12.75pt;height:18pt" o:ole="">
            <v:imagedata r:id="rId393" o:title=""/>
          </v:shape>
          <o:OLEObject Type="Embed" ProgID="Equation.3" ShapeID="_x0000_i1253" DrawAspect="Content" ObjectID="_1610312087" r:id="rId411"/>
        </w:object>
      </w:r>
      <w:r w:rsidRPr="008B5727">
        <w:rPr>
          <w:color w:val="auto"/>
        </w:rPr>
        <w:t>. Результаты необходимо объяснить.</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Задача 2. Фильтрация измеряемых величин от помех. Выбор и расчет фильтров.</w:t>
      </w:r>
    </w:p>
    <w:p w:rsidR="00900CC9" w:rsidRPr="008B5727" w:rsidRDefault="00900CC9" w:rsidP="00900CC9">
      <w:pPr>
        <w:pStyle w:val="a7"/>
        <w:rPr>
          <w:color w:val="auto"/>
        </w:rPr>
      </w:pPr>
      <w:r w:rsidRPr="008B5727">
        <w:rPr>
          <w:color w:val="auto"/>
        </w:rPr>
        <w:t>Исходные данные:</w:t>
      </w:r>
    </w:p>
    <w:p w:rsidR="00900CC9" w:rsidRPr="008B5727" w:rsidRDefault="00900CC9" w:rsidP="00900CC9">
      <w:pPr>
        <w:pStyle w:val="a7"/>
        <w:rPr>
          <w:color w:val="auto"/>
        </w:rPr>
      </w:pPr>
      <w:r w:rsidRPr="008B5727">
        <w:rPr>
          <w:color w:val="auto"/>
        </w:rPr>
        <w:t xml:space="preserve">1. Параметры случайного процесса и искажающий полезный сигнал помехи: </w:t>
      </w:r>
    </w:p>
    <w:p w:rsidR="00900CC9" w:rsidRPr="008B5727" w:rsidRDefault="00900CC9" w:rsidP="00900CC9">
      <w:pPr>
        <w:pStyle w:val="a7"/>
        <w:rPr>
          <w:color w:val="auto"/>
        </w:rPr>
      </w:pPr>
      <w:r w:rsidRPr="008B5727">
        <w:rPr>
          <w:color w:val="auto"/>
        </w:rPr>
        <w:t xml:space="preserve">1.1. Дисперсия случайного процесса </w:t>
      </w:r>
      <w:r w:rsidRPr="008B5727">
        <w:rPr>
          <w:color w:val="auto"/>
        </w:rPr>
        <w:object w:dxaOrig="859" w:dyaOrig="400">
          <v:shape id="_x0000_i1254" type="#_x0000_t75" style="width:42.75pt;height:20.25pt" o:ole="">
            <v:imagedata r:id="rId412" o:title=""/>
          </v:shape>
          <o:OLEObject Type="Embed" ProgID="Equation.3" ShapeID="_x0000_i1254" DrawAspect="Content" ObjectID="_1610312088" r:id="rId413"/>
        </w:object>
      </w:r>
      <w:r w:rsidRPr="008B5727">
        <w:rPr>
          <w:color w:val="auto"/>
        </w:rPr>
        <w:t>.</w:t>
      </w:r>
    </w:p>
    <w:p w:rsidR="00900CC9" w:rsidRPr="008B5727" w:rsidRDefault="00900CC9" w:rsidP="00900CC9">
      <w:pPr>
        <w:pStyle w:val="a7"/>
        <w:rPr>
          <w:color w:val="auto"/>
        </w:rPr>
      </w:pPr>
      <w:r w:rsidRPr="008B5727">
        <w:rPr>
          <w:color w:val="auto"/>
        </w:rPr>
        <w:t>1.2. Коэффициент экспоненты, аппроксимирующей корреляционную функцию случайного процесса, α.</w:t>
      </w:r>
    </w:p>
    <w:p w:rsidR="00900CC9" w:rsidRPr="008B5727" w:rsidRDefault="00900CC9" w:rsidP="00900CC9">
      <w:pPr>
        <w:pStyle w:val="a7"/>
        <w:rPr>
          <w:color w:val="auto"/>
        </w:rPr>
      </w:pPr>
      <w:r w:rsidRPr="008B5727">
        <w:rPr>
          <w:color w:val="auto"/>
        </w:rPr>
        <w:t>1.3. Параметры помехи k и m (см. таблицу 1.3).</w:t>
      </w:r>
    </w:p>
    <w:p w:rsidR="00900CC9" w:rsidRPr="008B5727" w:rsidRDefault="00900CC9" w:rsidP="00900CC9">
      <w:pPr>
        <w:pStyle w:val="a7"/>
        <w:rPr>
          <w:color w:val="auto"/>
        </w:rPr>
      </w:pPr>
      <w:r w:rsidRPr="008B5727">
        <w:rPr>
          <w:color w:val="auto"/>
        </w:rPr>
        <w:t xml:space="preserve">2. Период опроса датчика </w:t>
      </w:r>
      <w:r w:rsidRPr="008B5727">
        <w:rPr>
          <w:color w:val="auto"/>
        </w:rPr>
        <w:object w:dxaOrig="260" w:dyaOrig="360">
          <v:shape id="_x0000_i1255" type="#_x0000_t75" style="width:12.75pt;height:18pt" o:ole="">
            <v:imagedata r:id="rId393" o:title=""/>
          </v:shape>
          <o:OLEObject Type="Embed" ProgID="Equation.3" ShapeID="_x0000_i1255" DrawAspect="Content" ObjectID="_1610312089" r:id="rId414"/>
        </w:object>
      </w:r>
      <w:r w:rsidRPr="008B5727">
        <w:rPr>
          <w:color w:val="auto"/>
        </w:rPr>
        <w:t>.</w:t>
      </w:r>
    </w:p>
    <w:p w:rsidR="00900CC9" w:rsidRPr="008B5727" w:rsidRDefault="00900CC9" w:rsidP="00900CC9">
      <w:pPr>
        <w:pStyle w:val="a7"/>
        <w:rPr>
          <w:color w:val="auto"/>
        </w:rPr>
      </w:pPr>
      <w:r w:rsidRPr="008B5727">
        <w:rPr>
          <w:color w:val="auto"/>
        </w:rPr>
        <w:t xml:space="preserve">Требуется: </w:t>
      </w:r>
    </w:p>
    <w:p w:rsidR="00900CC9" w:rsidRPr="008B5727" w:rsidRDefault="00900CC9" w:rsidP="00900CC9">
      <w:pPr>
        <w:pStyle w:val="a7"/>
        <w:rPr>
          <w:color w:val="auto"/>
        </w:rPr>
      </w:pPr>
      <w:r w:rsidRPr="008B5727">
        <w:rPr>
          <w:color w:val="auto"/>
        </w:rPr>
        <w:t>Выбрать тип фильтра и рассчитать его настроечный параметр n или γ, обеспечивающий минимальную погрешность фильтрации при заданных параметрах помехи k и m.</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1.3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618"/>
        <w:gridCol w:w="2083"/>
        <w:gridCol w:w="2618"/>
        <w:gridCol w:w="2083"/>
      </w:tblGrid>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k</w:t>
            </w:r>
          </w:p>
        </w:tc>
        <w:tc>
          <w:tcPr>
            <w:tcW w:w="1108" w:type="pct"/>
            <w:vAlign w:val="center"/>
          </w:tcPr>
          <w:p w:rsidR="00900CC9" w:rsidRPr="008B5727" w:rsidRDefault="00900CC9" w:rsidP="00A723DB">
            <w:pPr>
              <w:pStyle w:val="a7"/>
              <w:rPr>
                <w:color w:val="auto"/>
              </w:rPr>
            </w:pPr>
            <w:r w:rsidRPr="008B5727">
              <w:rPr>
                <w:color w:val="auto"/>
              </w:rPr>
              <w:t>m</w:t>
            </w:r>
          </w:p>
        </w:tc>
        <w:tc>
          <w:tcPr>
            <w:tcW w:w="1392" w:type="pct"/>
            <w:vAlign w:val="center"/>
          </w:tcPr>
          <w:p w:rsidR="00900CC9" w:rsidRPr="008B5727" w:rsidRDefault="00900CC9" w:rsidP="00A723DB">
            <w:pPr>
              <w:pStyle w:val="a7"/>
              <w:rPr>
                <w:color w:val="auto"/>
              </w:rPr>
            </w:pPr>
            <w:r w:rsidRPr="008B5727">
              <w:rPr>
                <w:color w:val="auto"/>
              </w:rPr>
              <w:t>k</w:t>
            </w:r>
          </w:p>
        </w:tc>
        <w:tc>
          <w:tcPr>
            <w:tcW w:w="1108" w:type="pct"/>
            <w:vAlign w:val="center"/>
          </w:tcPr>
          <w:p w:rsidR="00900CC9" w:rsidRPr="008B5727" w:rsidRDefault="00900CC9" w:rsidP="00A723DB">
            <w:pPr>
              <w:pStyle w:val="a7"/>
              <w:rPr>
                <w:color w:val="auto"/>
              </w:rPr>
            </w:pPr>
            <w:r w:rsidRPr="008B5727">
              <w:rPr>
                <w:color w:val="auto"/>
              </w:rPr>
              <w:t>m</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0,40</w:t>
            </w:r>
          </w:p>
        </w:tc>
        <w:tc>
          <w:tcPr>
            <w:tcW w:w="1108" w:type="pct"/>
            <w:vAlign w:val="center"/>
          </w:tcPr>
          <w:p w:rsidR="00900CC9" w:rsidRPr="008B5727" w:rsidRDefault="00900CC9" w:rsidP="00A723DB">
            <w:pPr>
              <w:pStyle w:val="a7"/>
              <w:rPr>
                <w:color w:val="auto"/>
              </w:rPr>
            </w:pPr>
            <w:r w:rsidRPr="008B5727">
              <w:rPr>
                <w:color w:val="auto"/>
              </w:rPr>
              <w:t>6,0</w:t>
            </w:r>
          </w:p>
        </w:tc>
        <w:tc>
          <w:tcPr>
            <w:tcW w:w="1392" w:type="pct"/>
            <w:vAlign w:val="center"/>
          </w:tcPr>
          <w:p w:rsidR="00900CC9" w:rsidRPr="008B5727" w:rsidRDefault="00900CC9" w:rsidP="00A723DB">
            <w:pPr>
              <w:pStyle w:val="a7"/>
              <w:rPr>
                <w:color w:val="auto"/>
              </w:rPr>
            </w:pPr>
            <w:r w:rsidRPr="008B5727">
              <w:rPr>
                <w:color w:val="auto"/>
              </w:rPr>
              <w:t>2,05</w:t>
            </w:r>
          </w:p>
        </w:tc>
        <w:tc>
          <w:tcPr>
            <w:tcW w:w="1108" w:type="pct"/>
            <w:vAlign w:val="center"/>
          </w:tcPr>
          <w:p w:rsidR="00900CC9" w:rsidRPr="008B5727" w:rsidRDefault="00900CC9" w:rsidP="00A723DB">
            <w:pPr>
              <w:pStyle w:val="a7"/>
              <w:rPr>
                <w:color w:val="auto"/>
              </w:rPr>
            </w:pPr>
            <w:r w:rsidRPr="008B5727">
              <w:rPr>
                <w:color w:val="auto"/>
              </w:rPr>
              <w:t>6,0</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1,25</w:t>
            </w:r>
          </w:p>
        </w:tc>
        <w:tc>
          <w:tcPr>
            <w:tcW w:w="1108" w:type="pct"/>
            <w:vAlign w:val="center"/>
          </w:tcPr>
          <w:p w:rsidR="00900CC9" w:rsidRPr="008B5727" w:rsidRDefault="00900CC9" w:rsidP="00A723DB">
            <w:pPr>
              <w:pStyle w:val="a7"/>
              <w:rPr>
                <w:color w:val="auto"/>
              </w:rPr>
            </w:pPr>
            <w:r w:rsidRPr="008B5727">
              <w:rPr>
                <w:color w:val="auto"/>
              </w:rPr>
              <w:t>8,0</w:t>
            </w:r>
          </w:p>
        </w:tc>
        <w:tc>
          <w:tcPr>
            <w:tcW w:w="1392" w:type="pct"/>
            <w:vAlign w:val="center"/>
          </w:tcPr>
          <w:p w:rsidR="00900CC9" w:rsidRPr="008B5727" w:rsidRDefault="00900CC9" w:rsidP="00A723DB">
            <w:pPr>
              <w:pStyle w:val="a7"/>
              <w:rPr>
                <w:color w:val="auto"/>
              </w:rPr>
            </w:pPr>
            <w:r w:rsidRPr="008B5727">
              <w:rPr>
                <w:color w:val="auto"/>
              </w:rPr>
              <w:t>2,60</w:t>
            </w:r>
          </w:p>
        </w:tc>
        <w:tc>
          <w:tcPr>
            <w:tcW w:w="1108" w:type="pct"/>
            <w:vAlign w:val="center"/>
          </w:tcPr>
          <w:p w:rsidR="00900CC9" w:rsidRPr="008B5727" w:rsidRDefault="00900CC9" w:rsidP="00A723DB">
            <w:pPr>
              <w:pStyle w:val="a7"/>
              <w:rPr>
                <w:color w:val="auto"/>
              </w:rPr>
            </w:pPr>
            <w:r w:rsidRPr="008B5727">
              <w:rPr>
                <w:color w:val="auto"/>
              </w:rPr>
              <w:t>5,5</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lastRenderedPageBreak/>
              <w:t>0,60</w:t>
            </w:r>
          </w:p>
        </w:tc>
        <w:tc>
          <w:tcPr>
            <w:tcW w:w="1108" w:type="pct"/>
            <w:vAlign w:val="center"/>
          </w:tcPr>
          <w:p w:rsidR="00900CC9" w:rsidRPr="008B5727" w:rsidRDefault="00900CC9" w:rsidP="00A723DB">
            <w:pPr>
              <w:pStyle w:val="a7"/>
              <w:rPr>
                <w:color w:val="auto"/>
              </w:rPr>
            </w:pPr>
            <w:r w:rsidRPr="008B5727">
              <w:rPr>
                <w:color w:val="auto"/>
              </w:rPr>
              <w:t>5,0</w:t>
            </w:r>
          </w:p>
        </w:tc>
        <w:tc>
          <w:tcPr>
            <w:tcW w:w="1392" w:type="pct"/>
            <w:vAlign w:val="center"/>
          </w:tcPr>
          <w:p w:rsidR="00900CC9" w:rsidRPr="008B5727" w:rsidRDefault="00900CC9" w:rsidP="00A723DB">
            <w:pPr>
              <w:pStyle w:val="a7"/>
              <w:rPr>
                <w:color w:val="auto"/>
              </w:rPr>
            </w:pPr>
            <w:r w:rsidRPr="008B5727">
              <w:rPr>
                <w:color w:val="auto"/>
              </w:rPr>
              <w:t>3,50</w:t>
            </w:r>
          </w:p>
        </w:tc>
        <w:tc>
          <w:tcPr>
            <w:tcW w:w="1108" w:type="pct"/>
            <w:vAlign w:val="center"/>
          </w:tcPr>
          <w:p w:rsidR="00900CC9" w:rsidRPr="008B5727" w:rsidRDefault="00900CC9" w:rsidP="00A723DB">
            <w:pPr>
              <w:pStyle w:val="a7"/>
              <w:rPr>
                <w:color w:val="auto"/>
              </w:rPr>
            </w:pPr>
            <w:r w:rsidRPr="008B5727">
              <w:rPr>
                <w:color w:val="auto"/>
              </w:rPr>
              <w:t>8,0</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0,50</w:t>
            </w:r>
          </w:p>
        </w:tc>
        <w:tc>
          <w:tcPr>
            <w:tcW w:w="1108" w:type="pct"/>
            <w:vAlign w:val="center"/>
          </w:tcPr>
          <w:p w:rsidR="00900CC9" w:rsidRPr="008B5727" w:rsidRDefault="00900CC9" w:rsidP="00A723DB">
            <w:pPr>
              <w:pStyle w:val="a7"/>
              <w:rPr>
                <w:color w:val="auto"/>
              </w:rPr>
            </w:pPr>
            <w:r w:rsidRPr="008B5727">
              <w:rPr>
                <w:color w:val="auto"/>
              </w:rPr>
              <w:t>2,5</w:t>
            </w:r>
          </w:p>
        </w:tc>
        <w:tc>
          <w:tcPr>
            <w:tcW w:w="1392" w:type="pct"/>
            <w:vAlign w:val="center"/>
          </w:tcPr>
          <w:p w:rsidR="00900CC9" w:rsidRPr="008B5727" w:rsidRDefault="00900CC9" w:rsidP="00A723DB">
            <w:pPr>
              <w:pStyle w:val="a7"/>
              <w:rPr>
                <w:color w:val="auto"/>
              </w:rPr>
            </w:pPr>
            <w:r w:rsidRPr="008B5727">
              <w:rPr>
                <w:color w:val="auto"/>
              </w:rPr>
              <w:t>1,25</w:t>
            </w:r>
          </w:p>
        </w:tc>
        <w:tc>
          <w:tcPr>
            <w:tcW w:w="1108" w:type="pct"/>
            <w:vAlign w:val="center"/>
          </w:tcPr>
          <w:p w:rsidR="00900CC9" w:rsidRPr="008B5727" w:rsidRDefault="00900CC9" w:rsidP="00A723DB">
            <w:pPr>
              <w:pStyle w:val="a7"/>
              <w:rPr>
                <w:color w:val="auto"/>
              </w:rPr>
            </w:pPr>
            <w:r w:rsidRPr="008B5727">
              <w:rPr>
                <w:color w:val="auto"/>
              </w:rPr>
              <w:t>6,0</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1,20</w:t>
            </w:r>
          </w:p>
        </w:tc>
        <w:tc>
          <w:tcPr>
            <w:tcW w:w="1108" w:type="pct"/>
            <w:vAlign w:val="center"/>
          </w:tcPr>
          <w:p w:rsidR="00900CC9" w:rsidRPr="008B5727" w:rsidRDefault="00900CC9" w:rsidP="00A723DB">
            <w:pPr>
              <w:pStyle w:val="a7"/>
              <w:rPr>
                <w:color w:val="auto"/>
              </w:rPr>
            </w:pPr>
            <w:r w:rsidRPr="008B5727">
              <w:rPr>
                <w:color w:val="auto"/>
              </w:rPr>
              <w:t>6,5</w:t>
            </w:r>
          </w:p>
        </w:tc>
        <w:tc>
          <w:tcPr>
            <w:tcW w:w="1392" w:type="pct"/>
            <w:vAlign w:val="center"/>
          </w:tcPr>
          <w:p w:rsidR="00900CC9" w:rsidRPr="008B5727" w:rsidRDefault="00900CC9" w:rsidP="00A723DB">
            <w:pPr>
              <w:pStyle w:val="a7"/>
              <w:rPr>
                <w:color w:val="auto"/>
              </w:rPr>
            </w:pPr>
            <w:r w:rsidRPr="008B5727">
              <w:rPr>
                <w:color w:val="auto"/>
              </w:rPr>
              <w:t>0,95</w:t>
            </w:r>
          </w:p>
        </w:tc>
        <w:tc>
          <w:tcPr>
            <w:tcW w:w="1108" w:type="pct"/>
            <w:vAlign w:val="center"/>
          </w:tcPr>
          <w:p w:rsidR="00900CC9" w:rsidRPr="008B5727" w:rsidRDefault="00900CC9" w:rsidP="00A723DB">
            <w:pPr>
              <w:pStyle w:val="a7"/>
              <w:rPr>
                <w:color w:val="auto"/>
              </w:rPr>
            </w:pPr>
            <w:r w:rsidRPr="008B5727">
              <w:rPr>
                <w:color w:val="auto"/>
              </w:rPr>
              <w:t>7,4</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0,90</w:t>
            </w:r>
          </w:p>
        </w:tc>
        <w:tc>
          <w:tcPr>
            <w:tcW w:w="1108" w:type="pct"/>
            <w:vAlign w:val="center"/>
          </w:tcPr>
          <w:p w:rsidR="00900CC9" w:rsidRPr="008B5727" w:rsidRDefault="00900CC9" w:rsidP="00A723DB">
            <w:pPr>
              <w:pStyle w:val="a7"/>
              <w:rPr>
                <w:color w:val="auto"/>
              </w:rPr>
            </w:pPr>
            <w:r w:rsidRPr="008B5727">
              <w:rPr>
                <w:color w:val="auto"/>
              </w:rPr>
              <w:t>7,0</w:t>
            </w:r>
          </w:p>
        </w:tc>
        <w:tc>
          <w:tcPr>
            <w:tcW w:w="1392" w:type="pct"/>
            <w:vAlign w:val="center"/>
          </w:tcPr>
          <w:p w:rsidR="00900CC9" w:rsidRPr="008B5727" w:rsidRDefault="00900CC9" w:rsidP="00A723DB">
            <w:pPr>
              <w:pStyle w:val="a7"/>
              <w:rPr>
                <w:color w:val="auto"/>
              </w:rPr>
            </w:pPr>
            <w:r w:rsidRPr="008B5727">
              <w:rPr>
                <w:color w:val="auto"/>
              </w:rPr>
              <w:t>1,50</w:t>
            </w:r>
          </w:p>
        </w:tc>
        <w:tc>
          <w:tcPr>
            <w:tcW w:w="1108" w:type="pct"/>
            <w:vAlign w:val="center"/>
          </w:tcPr>
          <w:p w:rsidR="00900CC9" w:rsidRPr="008B5727" w:rsidRDefault="00900CC9" w:rsidP="00A723DB">
            <w:pPr>
              <w:pStyle w:val="a7"/>
              <w:rPr>
                <w:color w:val="auto"/>
              </w:rPr>
            </w:pPr>
            <w:r w:rsidRPr="008B5727">
              <w:rPr>
                <w:color w:val="auto"/>
              </w:rPr>
              <w:t>5,6</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1,50</w:t>
            </w:r>
          </w:p>
        </w:tc>
        <w:tc>
          <w:tcPr>
            <w:tcW w:w="1108" w:type="pct"/>
            <w:vAlign w:val="center"/>
          </w:tcPr>
          <w:p w:rsidR="00900CC9" w:rsidRPr="008B5727" w:rsidRDefault="00900CC9" w:rsidP="00A723DB">
            <w:pPr>
              <w:pStyle w:val="a7"/>
              <w:rPr>
                <w:color w:val="auto"/>
              </w:rPr>
            </w:pPr>
            <w:r w:rsidRPr="008B5727">
              <w:rPr>
                <w:color w:val="auto"/>
              </w:rPr>
              <w:t>5,0</w:t>
            </w:r>
          </w:p>
        </w:tc>
        <w:tc>
          <w:tcPr>
            <w:tcW w:w="1392" w:type="pct"/>
            <w:vAlign w:val="center"/>
          </w:tcPr>
          <w:p w:rsidR="00900CC9" w:rsidRPr="008B5727" w:rsidRDefault="00900CC9" w:rsidP="00A723DB">
            <w:pPr>
              <w:pStyle w:val="a7"/>
              <w:rPr>
                <w:color w:val="auto"/>
              </w:rPr>
            </w:pPr>
            <w:r w:rsidRPr="008B5727">
              <w:rPr>
                <w:color w:val="auto"/>
              </w:rPr>
              <w:t>2,42</w:t>
            </w:r>
          </w:p>
        </w:tc>
        <w:tc>
          <w:tcPr>
            <w:tcW w:w="1108" w:type="pct"/>
            <w:vAlign w:val="center"/>
          </w:tcPr>
          <w:p w:rsidR="00900CC9" w:rsidRPr="008B5727" w:rsidRDefault="00900CC9" w:rsidP="00A723DB">
            <w:pPr>
              <w:pStyle w:val="a7"/>
              <w:rPr>
                <w:color w:val="auto"/>
              </w:rPr>
            </w:pPr>
            <w:r w:rsidRPr="008B5727">
              <w:rPr>
                <w:color w:val="auto"/>
              </w:rPr>
              <w:t>6,5</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2,05</w:t>
            </w:r>
          </w:p>
        </w:tc>
        <w:tc>
          <w:tcPr>
            <w:tcW w:w="1108" w:type="pct"/>
            <w:vAlign w:val="center"/>
          </w:tcPr>
          <w:p w:rsidR="00900CC9" w:rsidRPr="008B5727" w:rsidRDefault="00900CC9" w:rsidP="00A723DB">
            <w:pPr>
              <w:pStyle w:val="a7"/>
              <w:rPr>
                <w:color w:val="auto"/>
              </w:rPr>
            </w:pPr>
            <w:r w:rsidRPr="008B5727">
              <w:rPr>
                <w:color w:val="auto"/>
              </w:rPr>
              <w:t>4,5</w:t>
            </w:r>
          </w:p>
        </w:tc>
        <w:tc>
          <w:tcPr>
            <w:tcW w:w="1392" w:type="pct"/>
            <w:vAlign w:val="center"/>
          </w:tcPr>
          <w:p w:rsidR="00900CC9" w:rsidRPr="008B5727" w:rsidRDefault="00900CC9" w:rsidP="00A723DB">
            <w:pPr>
              <w:pStyle w:val="a7"/>
              <w:rPr>
                <w:color w:val="auto"/>
              </w:rPr>
            </w:pPr>
            <w:r w:rsidRPr="008B5727">
              <w:rPr>
                <w:color w:val="auto"/>
              </w:rPr>
              <w:t>1,75</w:t>
            </w:r>
          </w:p>
        </w:tc>
        <w:tc>
          <w:tcPr>
            <w:tcW w:w="1108" w:type="pct"/>
            <w:vAlign w:val="center"/>
          </w:tcPr>
          <w:p w:rsidR="00900CC9" w:rsidRPr="008B5727" w:rsidRDefault="00900CC9" w:rsidP="00A723DB">
            <w:pPr>
              <w:pStyle w:val="a7"/>
              <w:rPr>
                <w:color w:val="auto"/>
              </w:rPr>
            </w:pPr>
            <w:r w:rsidRPr="008B5727">
              <w:rPr>
                <w:color w:val="auto"/>
              </w:rPr>
              <w:t>7,2</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1,60</w:t>
            </w:r>
          </w:p>
        </w:tc>
        <w:tc>
          <w:tcPr>
            <w:tcW w:w="1108" w:type="pct"/>
            <w:vAlign w:val="center"/>
          </w:tcPr>
          <w:p w:rsidR="00900CC9" w:rsidRPr="008B5727" w:rsidRDefault="00900CC9" w:rsidP="00A723DB">
            <w:pPr>
              <w:pStyle w:val="a7"/>
              <w:rPr>
                <w:color w:val="auto"/>
              </w:rPr>
            </w:pPr>
            <w:r w:rsidRPr="008B5727">
              <w:rPr>
                <w:color w:val="auto"/>
              </w:rPr>
              <w:t>8,6</w:t>
            </w:r>
          </w:p>
        </w:tc>
        <w:tc>
          <w:tcPr>
            <w:tcW w:w="1392" w:type="pct"/>
            <w:vAlign w:val="center"/>
          </w:tcPr>
          <w:p w:rsidR="00900CC9" w:rsidRPr="008B5727" w:rsidRDefault="00900CC9" w:rsidP="00A723DB">
            <w:pPr>
              <w:pStyle w:val="a7"/>
              <w:rPr>
                <w:color w:val="auto"/>
              </w:rPr>
            </w:pPr>
            <w:r w:rsidRPr="008B5727">
              <w:rPr>
                <w:color w:val="auto"/>
              </w:rPr>
              <w:t>1,90</w:t>
            </w:r>
          </w:p>
        </w:tc>
        <w:tc>
          <w:tcPr>
            <w:tcW w:w="1108" w:type="pct"/>
            <w:vAlign w:val="center"/>
          </w:tcPr>
          <w:p w:rsidR="00900CC9" w:rsidRPr="008B5727" w:rsidRDefault="00900CC9" w:rsidP="00A723DB">
            <w:pPr>
              <w:pStyle w:val="a7"/>
              <w:rPr>
                <w:color w:val="auto"/>
              </w:rPr>
            </w:pPr>
            <w:r w:rsidRPr="008B5727">
              <w:rPr>
                <w:color w:val="auto"/>
              </w:rPr>
              <w:t>5,4</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2,10</w:t>
            </w:r>
          </w:p>
        </w:tc>
        <w:tc>
          <w:tcPr>
            <w:tcW w:w="1108" w:type="pct"/>
            <w:vAlign w:val="center"/>
          </w:tcPr>
          <w:p w:rsidR="00900CC9" w:rsidRPr="008B5727" w:rsidRDefault="00900CC9" w:rsidP="00A723DB">
            <w:pPr>
              <w:pStyle w:val="a7"/>
              <w:rPr>
                <w:color w:val="auto"/>
              </w:rPr>
            </w:pPr>
            <w:r w:rsidRPr="008B5727">
              <w:rPr>
                <w:color w:val="auto"/>
              </w:rPr>
              <w:t>3,0</w:t>
            </w:r>
          </w:p>
        </w:tc>
        <w:tc>
          <w:tcPr>
            <w:tcW w:w="1392" w:type="pct"/>
            <w:vAlign w:val="center"/>
          </w:tcPr>
          <w:p w:rsidR="00900CC9" w:rsidRPr="008B5727" w:rsidRDefault="00900CC9" w:rsidP="00A723DB">
            <w:pPr>
              <w:pStyle w:val="a7"/>
              <w:rPr>
                <w:color w:val="auto"/>
              </w:rPr>
            </w:pPr>
            <w:r w:rsidRPr="008B5727">
              <w:rPr>
                <w:color w:val="auto"/>
              </w:rPr>
              <w:t>2,05</w:t>
            </w:r>
          </w:p>
        </w:tc>
        <w:tc>
          <w:tcPr>
            <w:tcW w:w="1108" w:type="pct"/>
            <w:vAlign w:val="center"/>
          </w:tcPr>
          <w:p w:rsidR="00900CC9" w:rsidRPr="008B5727" w:rsidRDefault="00900CC9" w:rsidP="00A723DB">
            <w:pPr>
              <w:pStyle w:val="a7"/>
              <w:rPr>
                <w:color w:val="auto"/>
              </w:rPr>
            </w:pPr>
            <w:r w:rsidRPr="008B5727">
              <w:rPr>
                <w:color w:val="auto"/>
              </w:rPr>
              <w:t>8,3</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1,42</w:t>
            </w:r>
          </w:p>
        </w:tc>
        <w:tc>
          <w:tcPr>
            <w:tcW w:w="1108" w:type="pct"/>
            <w:vAlign w:val="center"/>
          </w:tcPr>
          <w:p w:rsidR="00900CC9" w:rsidRPr="008B5727" w:rsidRDefault="00900CC9" w:rsidP="00A723DB">
            <w:pPr>
              <w:pStyle w:val="a7"/>
              <w:rPr>
                <w:color w:val="auto"/>
              </w:rPr>
            </w:pPr>
            <w:r w:rsidRPr="008B5727">
              <w:rPr>
                <w:color w:val="auto"/>
              </w:rPr>
              <w:t>4,0</w:t>
            </w:r>
          </w:p>
        </w:tc>
        <w:tc>
          <w:tcPr>
            <w:tcW w:w="1392" w:type="pct"/>
            <w:vAlign w:val="center"/>
          </w:tcPr>
          <w:p w:rsidR="00900CC9" w:rsidRPr="008B5727" w:rsidRDefault="00900CC9" w:rsidP="00A723DB">
            <w:pPr>
              <w:pStyle w:val="a7"/>
              <w:rPr>
                <w:color w:val="auto"/>
              </w:rPr>
            </w:pPr>
            <w:r w:rsidRPr="008B5727">
              <w:rPr>
                <w:color w:val="auto"/>
              </w:rPr>
              <w:t>1,95</w:t>
            </w:r>
          </w:p>
        </w:tc>
        <w:tc>
          <w:tcPr>
            <w:tcW w:w="1108" w:type="pct"/>
            <w:vAlign w:val="center"/>
          </w:tcPr>
          <w:p w:rsidR="00900CC9" w:rsidRPr="008B5727" w:rsidRDefault="00900CC9" w:rsidP="00A723DB">
            <w:pPr>
              <w:pStyle w:val="a7"/>
              <w:rPr>
                <w:color w:val="auto"/>
              </w:rPr>
            </w:pPr>
            <w:r w:rsidRPr="008B5727">
              <w:rPr>
                <w:color w:val="auto"/>
              </w:rPr>
              <w:t>7,4</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3,05</w:t>
            </w:r>
          </w:p>
        </w:tc>
        <w:tc>
          <w:tcPr>
            <w:tcW w:w="1108" w:type="pct"/>
            <w:vAlign w:val="center"/>
          </w:tcPr>
          <w:p w:rsidR="00900CC9" w:rsidRPr="008B5727" w:rsidRDefault="00900CC9" w:rsidP="00A723DB">
            <w:pPr>
              <w:pStyle w:val="a7"/>
              <w:rPr>
                <w:color w:val="auto"/>
              </w:rPr>
            </w:pPr>
            <w:r w:rsidRPr="008B5727">
              <w:rPr>
                <w:color w:val="auto"/>
              </w:rPr>
              <w:t>5,0</w:t>
            </w:r>
          </w:p>
        </w:tc>
        <w:tc>
          <w:tcPr>
            <w:tcW w:w="1392" w:type="pct"/>
            <w:vAlign w:val="center"/>
          </w:tcPr>
          <w:p w:rsidR="00900CC9" w:rsidRPr="008B5727" w:rsidRDefault="00900CC9" w:rsidP="00A723DB">
            <w:pPr>
              <w:pStyle w:val="a7"/>
              <w:rPr>
                <w:color w:val="auto"/>
              </w:rPr>
            </w:pPr>
            <w:r w:rsidRPr="008B5727">
              <w:rPr>
                <w:color w:val="auto"/>
              </w:rPr>
              <w:t>0,46</w:t>
            </w:r>
          </w:p>
        </w:tc>
        <w:tc>
          <w:tcPr>
            <w:tcW w:w="1108" w:type="pct"/>
            <w:vAlign w:val="center"/>
          </w:tcPr>
          <w:p w:rsidR="00900CC9" w:rsidRPr="008B5727" w:rsidRDefault="00900CC9" w:rsidP="00A723DB">
            <w:pPr>
              <w:pStyle w:val="a7"/>
              <w:rPr>
                <w:color w:val="auto"/>
              </w:rPr>
            </w:pPr>
            <w:r w:rsidRPr="008B5727">
              <w:rPr>
                <w:color w:val="auto"/>
              </w:rPr>
              <w:t>6,2</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2,56</w:t>
            </w:r>
          </w:p>
        </w:tc>
        <w:tc>
          <w:tcPr>
            <w:tcW w:w="1108" w:type="pct"/>
            <w:vAlign w:val="center"/>
          </w:tcPr>
          <w:p w:rsidR="00900CC9" w:rsidRPr="008B5727" w:rsidRDefault="00900CC9" w:rsidP="00A723DB">
            <w:pPr>
              <w:pStyle w:val="a7"/>
              <w:rPr>
                <w:color w:val="auto"/>
              </w:rPr>
            </w:pPr>
            <w:r w:rsidRPr="008B5727">
              <w:rPr>
                <w:color w:val="auto"/>
              </w:rPr>
              <w:t>7,0</w:t>
            </w:r>
          </w:p>
        </w:tc>
        <w:tc>
          <w:tcPr>
            <w:tcW w:w="1392" w:type="pct"/>
            <w:vAlign w:val="center"/>
          </w:tcPr>
          <w:p w:rsidR="00900CC9" w:rsidRPr="008B5727" w:rsidRDefault="00900CC9" w:rsidP="00A723DB">
            <w:pPr>
              <w:pStyle w:val="a7"/>
              <w:rPr>
                <w:color w:val="auto"/>
              </w:rPr>
            </w:pPr>
            <w:r w:rsidRPr="008B5727">
              <w:rPr>
                <w:color w:val="auto"/>
              </w:rPr>
              <w:t>0,65</w:t>
            </w:r>
          </w:p>
        </w:tc>
        <w:tc>
          <w:tcPr>
            <w:tcW w:w="1108" w:type="pct"/>
            <w:vAlign w:val="center"/>
          </w:tcPr>
          <w:p w:rsidR="00900CC9" w:rsidRPr="008B5727" w:rsidRDefault="00900CC9" w:rsidP="00A723DB">
            <w:pPr>
              <w:pStyle w:val="a7"/>
              <w:rPr>
                <w:color w:val="auto"/>
              </w:rPr>
            </w:pPr>
            <w:r w:rsidRPr="008B5727">
              <w:rPr>
                <w:color w:val="auto"/>
              </w:rPr>
              <w:t>5,4</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1,65</w:t>
            </w:r>
          </w:p>
        </w:tc>
        <w:tc>
          <w:tcPr>
            <w:tcW w:w="1108" w:type="pct"/>
            <w:vAlign w:val="center"/>
          </w:tcPr>
          <w:p w:rsidR="00900CC9" w:rsidRPr="008B5727" w:rsidRDefault="00900CC9" w:rsidP="00A723DB">
            <w:pPr>
              <w:pStyle w:val="a7"/>
              <w:rPr>
                <w:color w:val="auto"/>
              </w:rPr>
            </w:pPr>
            <w:r w:rsidRPr="008B5727">
              <w:rPr>
                <w:color w:val="auto"/>
              </w:rPr>
              <w:t>6,2</w:t>
            </w:r>
          </w:p>
        </w:tc>
        <w:tc>
          <w:tcPr>
            <w:tcW w:w="1392" w:type="pct"/>
            <w:vAlign w:val="center"/>
          </w:tcPr>
          <w:p w:rsidR="00900CC9" w:rsidRPr="008B5727" w:rsidRDefault="00900CC9" w:rsidP="00A723DB">
            <w:pPr>
              <w:pStyle w:val="a7"/>
              <w:rPr>
                <w:color w:val="auto"/>
              </w:rPr>
            </w:pPr>
            <w:r w:rsidRPr="008B5727">
              <w:rPr>
                <w:color w:val="auto"/>
              </w:rPr>
              <w:t>2,15</w:t>
            </w:r>
          </w:p>
        </w:tc>
        <w:tc>
          <w:tcPr>
            <w:tcW w:w="1108" w:type="pct"/>
            <w:vAlign w:val="center"/>
          </w:tcPr>
          <w:p w:rsidR="00900CC9" w:rsidRPr="008B5727" w:rsidRDefault="00900CC9" w:rsidP="00A723DB">
            <w:pPr>
              <w:pStyle w:val="a7"/>
              <w:rPr>
                <w:color w:val="auto"/>
              </w:rPr>
            </w:pPr>
            <w:r w:rsidRPr="008B5727">
              <w:rPr>
                <w:color w:val="auto"/>
              </w:rPr>
              <w:t>7,6</w:t>
            </w:r>
          </w:p>
        </w:tc>
      </w:tr>
      <w:tr w:rsidR="00900CC9" w:rsidRPr="008B5727" w:rsidTr="00A723DB">
        <w:trPr>
          <w:cantSplit/>
        </w:trPr>
        <w:tc>
          <w:tcPr>
            <w:tcW w:w="1392" w:type="pct"/>
            <w:vAlign w:val="center"/>
          </w:tcPr>
          <w:p w:rsidR="00900CC9" w:rsidRPr="008B5727" w:rsidRDefault="00900CC9" w:rsidP="00A723DB">
            <w:pPr>
              <w:pStyle w:val="a7"/>
              <w:rPr>
                <w:color w:val="auto"/>
              </w:rPr>
            </w:pPr>
            <w:r w:rsidRPr="008B5727">
              <w:rPr>
                <w:color w:val="auto"/>
              </w:rPr>
              <w:t>2,04</w:t>
            </w:r>
          </w:p>
        </w:tc>
        <w:tc>
          <w:tcPr>
            <w:tcW w:w="1108" w:type="pct"/>
            <w:vAlign w:val="center"/>
          </w:tcPr>
          <w:p w:rsidR="00900CC9" w:rsidRPr="008B5727" w:rsidRDefault="00900CC9" w:rsidP="00A723DB">
            <w:pPr>
              <w:pStyle w:val="a7"/>
              <w:rPr>
                <w:color w:val="auto"/>
              </w:rPr>
            </w:pPr>
            <w:r w:rsidRPr="008B5727">
              <w:rPr>
                <w:color w:val="auto"/>
              </w:rPr>
              <w:t>5,6</w:t>
            </w:r>
          </w:p>
        </w:tc>
        <w:tc>
          <w:tcPr>
            <w:tcW w:w="1392" w:type="pct"/>
            <w:vAlign w:val="center"/>
          </w:tcPr>
          <w:p w:rsidR="00900CC9" w:rsidRPr="008B5727" w:rsidRDefault="00900CC9" w:rsidP="00A723DB">
            <w:pPr>
              <w:pStyle w:val="a7"/>
              <w:rPr>
                <w:color w:val="auto"/>
              </w:rPr>
            </w:pPr>
            <w:r w:rsidRPr="008B5727">
              <w:rPr>
                <w:color w:val="auto"/>
              </w:rPr>
              <w:t>1,20</w:t>
            </w:r>
          </w:p>
        </w:tc>
        <w:tc>
          <w:tcPr>
            <w:tcW w:w="1108" w:type="pct"/>
            <w:vAlign w:val="center"/>
          </w:tcPr>
          <w:p w:rsidR="00900CC9" w:rsidRPr="008B5727" w:rsidRDefault="00900CC9" w:rsidP="00A723DB">
            <w:pPr>
              <w:pStyle w:val="a7"/>
              <w:rPr>
                <w:color w:val="auto"/>
              </w:rPr>
            </w:pPr>
            <w:r w:rsidRPr="008B5727">
              <w:rPr>
                <w:color w:val="auto"/>
              </w:rPr>
              <w:t>6,3</w:t>
            </w:r>
          </w:p>
        </w:tc>
      </w:tr>
    </w:tbl>
    <w:p w:rsidR="00440B19" w:rsidRDefault="00440B19" w:rsidP="00900CC9">
      <w:pPr>
        <w:pStyle w:val="a7"/>
        <w:rPr>
          <w:color w:val="auto"/>
        </w:rPr>
      </w:pPr>
    </w:p>
    <w:p w:rsidR="00900CC9" w:rsidRPr="008B5727" w:rsidRDefault="00900CC9" w:rsidP="00900CC9">
      <w:pPr>
        <w:pStyle w:val="a7"/>
        <w:rPr>
          <w:color w:val="auto"/>
        </w:rPr>
      </w:pPr>
      <w:r w:rsidRPr="008B5727">
        <w:rPr>
          <w:color w:val="auto"/>
        </w:rPr>
        <w:t>Порядок расчета</w:t>
      </w:r>
    </w:p>
    <w:p w:rsidR="00900CC9" w:rsidRPr="008B5727" w:rsidRDefault="00900CC9" w:rsidP="00900CC9">
      <w:pPr>
        <w:pStyle w:val="a7"/>
        <w:rPr>
          <w:color w:val="auto"/>
        </w:rPr>
      </w:pPr>
      <w:r w:rsidRPr="008B5727">
        <w:rPr>
          <w:color w:val="auto"/>
        </w:rPr>
        <w:t>1. По полученной корреляционной функции при расчете периода опроса датчика</w:t>
      </w:r>
      <w:r w:rsidRPr="008B5727">
        <w:rPr>
          <w:color w:val="auto"/>
        </w:rPr>
        <w:t></w:t>
      </w:r>
      <w:r w:rsidRPr="008B5727">
        <w:rPr>
          <w:color w:val="auto"/>
        </w:rPr>
        <w:t></w:t>
      </w:r>
      <w:r w:rsidRPr="008B5727">
        <w:rPr>
          <w:color w:val="auto"/>
        </w:rPr>
        <w:t xml:space="preserve"> </w:t>
      </w:r>
      <w:r w:rsidRPr="008B5727">
        <w:rPr>
          <w:color w:val="auto"/>
        </w:rPr>
        <w:object w:dxaOrig="260" w:dyaOrig="360">
          <v:shape id="_x0000_i1256" type="#_x0000_t75" style="width:12.75pt;height:18pt" o:ole="">
            <v:imagedata r:id="rId393" o:title=""/>
          </v:shape>
          <o:OLEObject Type="Embed" ProgID="Equation.3" ShapeID="_x0000_i1256" DrawAspect="Content" ObjectID="_1610312090" r:id="rId415"/>
        </w:object>
      </w:r>
      <w:r w:rsidRPr="008B5727">
        <w:rPr>
          <w:color w:val="auto"/>
        </w:rPr>
        <w:t xml:space="preserve">определяем дисперсию Dx случайного процесса и коэффициент α экспоненты, аппроксимирующей эту корреляционную функцию. </w:t>
      </w:r>
    </w:p>
    <w:p w:rsidR="00900CC9" w:rsidRPr="008B5727" w:rsidRDefault="00900CC9" w:rsidP="00900CC9">
      <w:pPr>
        <w:pStyle w:val="a7"/>
        <w:rPr>
          <w:color w:val="auto"/>
        </w:rPr>
      </w:pPr>
      <w:r w:rsidRPr="008B5727">
        <w:rPr>
          <w:color w:val="auto"/>
        </w:rPr>
        <w:t xml:space="preserve">Дисперсию Dx определяем как значение корреляционной функции при </w:t>
      </w:r>
      <w:r w:rsidRPr="008B5727">
        <w:rPr>
          <w:color w:val="auto"/>
        </w:rPr>
        <w:object w:dxaOrig="260" w:dyaOrig="380">
          <v:shape id="_x0000_i1257" type="#_x0000_t75" style="width:12.75pt;height:19.5pt" o:ole="">
            <v:imagedata r:id="rId416" o:title=""/>
          </v:shape>
          <o:OLEObject Type="Embed" ProgID="Equation.3" ShapeID="_x0000_i1257" DrawAspect="Content" ObjectID="_1610312091" r:id="rId417"/>
        </w:object>
      </w:r>
      <w:r w:rsidRPr="008B5727">
        <w:rPr>
          <w:color w:val="auto"/>
        </w:rPr>
        <w:t>= 0 (см. рисунок 1.8).</w:t>
      </w:r>
    </w:p>
    <w:p w:rsidR="00900CC9" w:rsidRPr="008B5727" w:rsidRDefault="00900CC9" w:rsidP="00900CC9">
      <w:pPr>
        <w:pStyle w:val="a7"/>
        <w:rPr>
          <w:color w:val="auto"/>
        </w:rPr>
      </w:pPr>
      <w:r w:rsidRPr="008B5727">
        <w:rPr>
          <w:color w:val="auto"/>
        </w:rPr>
        <w:t xml:space="preserve">Для определения коэффициента α аппроксимируем исходную корреляционную функцию экспонентой. С этой целью проводим следующие построения: </w:t>
      </w:r>
    </w:p>
    <w:p w:rsidR="00900CC9" w:rsidRPr="008B5727" w:rsidRDefault="00900CC9" w:rsidP="00900CC9">
      <w:pPr>
        <w:pStyle w:val="a7"/>
        <w:rPr>
          <w:color w:val="auto"/>
        </w:rPr>
      </w:pPr>
      <w:r w:rsidRPr="008B5727">
        <w:rPr>
          <w:color w:val="auto"/>
        </w:rPr>
        <w:t xml:space="preserve">- на графике корреляционной функции находим точку перегиба, т.е. точку максимальной скорости спада корреляционной функции, где </w:t>
      </w:r>
    </w:p>
    <w:p w:rsidR="00900CC9" w:rsidRPr="008B5727" w:rsidRDefault="00900CC9" w:rsidP="00900CC9">
      <w:pPr>
        <w:pStyle w:val="a7"/>
        <w:rPr>
          <w:color w:val="auto"/>
        </w:rPr>
      </w:pPr>
      <w:r w:rsidRPr="008B5727">
        <w:rPr>
          <w:color w:val="auto"/>
        </w:rPr>
        <w:t xml:space="preserve">значение производной </w:t>
      </w:r>
    </w:p>
    <w:p w:rsidR="00900CC9" w:rsidRPr="008B5727" w:rsidRDefault="00900CC9" w:rsidP="00900CC9">
      <w:pPr>
        <w:pStyle w:val="a7"/>
        <w:rPr>
          <w:color w:val="auto"/>
        </w:rPr>
      </w:pPr>
      <w:r w:rsidRPr="008B5727">
        <w:rPr>
          <w:color w:val="auto"/>
        </w:rPr>
        <w:object w:dxaOrig="1440" w:dyaOrig="639">
          <v:shape id="_x0000_i1258" type="#_x0000_t75" style="width:1in;height:32.25pt" o:ole="">
            <v:imagedata r:id="rId418" o:title=""/>
          </v:shape>
          <o:OLEObject Type="Embed" ProgID="Equation.3" ShapeID="_x0000_i1258" DrawAspect="Content" ObjectID="_1610312092" r:id="rId419"/>
        </w:object>
      </w:r>
      <w:r w:rsidRPr="008B5727">
        <w:rPr>
          <w:color w:val="auto"/>
        </w:rPr>
        <w:t>.</w:t>
      </w:r>
    </w:p>
    <w:p w:rsidR="00900CC9" w:rsidRPr="008B5727" w:rsidRDefault="00900CC9" w:rsidP="00900CC9">
      <w:pPr>
        <w:pStyle w:val="a7"/>
        <w:rPr>
          <w:color w:val="auto"/>
        </w:rPr>
      </w:pPr>
      <w:r w:rsidRPr="008B5727">
        <w:rPr>
          <w:color w:val="auto"/>
        </w:rPr>
        <w:t>На графике, приведенном на рисунке 1.8, это будет точка А:</w:t>
      </w:r>
    </w:p>
    <w:p w:rsidR="00900CC9" w:rsidRPr="008B5727" w:rsidRDefault="00900CC9" w:rsidP="00900CC9">
      <w:pPr>
        <w:pStyle w:val="a7"/>
        <w:rPr>
          <w:color w:val="auto"/>
        </w:rPr>
      </w:pPr>
      <w:r w:rsidRPr="008B5727">
        <w:rPr>
          <w:color w:val="auto"/>
        </w:rPr>
        <w:t>- проводим касательную ab в этой точке и находим постоянную времени T экспоненты, аппроксимирующей исходную корреляционную функцию*;</w:t>
      </w:r>
    </w:p>
    <w:p w:rsidR="00900CC9" w:rsidRPr="008B5727" w:rsidRDefault="00900CC9" w:rsidP="00900CC9">
      <w:pPr>
        <w:pStyle w:val="a7"/>
        <w:rPr>
          <w:color w:val="auto"/>
        </w:rPr>
      </w:pPr>
      <w:r w:rsidRPr="008B5727">
        <w:rPr>
          <w:color w:val="auto"/>
        </w:rPr>
        <w:t xml:space="preserve">- находим коэффициент экспоненты α по формуле </w:t>
      </w:r>
    </w:p>
    <w:p w:rsidR="00900CC9" w:rsidRPr="008B5727" w:rsidRDefault="00900CC9" w:rsidP="00900CC9">
      <w:pPr>
        <w:pStyle w:val="a7"/>
        <w:rPr>
          <w:color w:val="auto"/>
        </w:rPr>
      </w:pPr>
      <w:r w:rsidRPr="008B5727">
        <w:rPr>
          <w:color w:val="auto"/>
        </w:rPr>
        <w:object w:dxaOrig="639" w:dyaOrig="620">
          <v:shape id="_x0000_i1259" type="#_x0000_t75" style="width:32.25pt;height:30.75pt" o:ole="">
            <v:imagedata r:id="rId420" o:title=""/>
          </v:shape>
          <o:OLEObject Type="Embed" ProgID="Equation.3" ShapeID="_x0000_i1259" DrawAspect="Content" ObjectID="_1610312093" r:id="rId421"/>
        </w:object>
      </w:r>
      <w:r w:rsidRPr="008B5727">
        <w:rPr>
          <w:color w:val="auto"/>
        </w:rPr>
        <w:t xml:space="preserve">, </w:t>
      </w:r>
      <w:r w:rsidRPr="008B5727">
        <w:rPr>
          <w:color w:val="auto"/>
        </w:rPr>
        <w:object w:dxaOrig="900" w:dyaOrig="380">
          <v:shape id="_x0000_i1260" type="#_x0000_t75" style="width:45pt;height:19.5pt" o:ole="">
            <v:imagedata r:id="rId422" o:title=""/>
          </v:shape>
          <o:OLEObject Type="Embed" ProgID="Equation.3" ShapeID="_x0000_i1260" DrawAspect="Content" ObjectID="_1610312094" r:id="rId423"/>
        </w:object>
      </w:r>
      <w:r w:rsidRPr="008B5727">
        <w:rPr>
          <w:color w:val="auto"/>
        </w:rPr>
        <w:t>.</w:t>
      </w:r>
    </w:p>
    <w:p w:rsidR="00900CC9" w:rsidRPr="008B5727" w:rsidRDefault="00900CC9" w:rsidP="00900CC9">
      <w:pPr>
        <w:pStyle w:val="a7"/>
        <w:rPr>
          <w:color w:val="auto"/>
        </w:rPr>
      </w:pPr>
      <w:r w:rsidRPr="008B5727">
        <w:rPr>
          <w:color w:val="auto"/>
        </w:rPr>
        <w:t xml:space="preserve">2. По диаграмме k(m), приведенной на рисунке 1.3, выбираем тип фильтра** (скользящего среднего или экспоненциального сглаживания), обеспечивающий требуемое качество фильтрации при заданных параметрах помехи K и m. </w:t>
      </w:r>
    </w:p>
    <w:p w:rsidR="00900CC9" w:rsidRPr="008B5727" w:rsidRDefault="00900CC9" w:rsidP="00900CC9">
      <w:pPr>
        <w:pStyle w:val="a7"/>
        <w:rPr>
          <w:color w:val="auto"/>
        </w:rPr>
      </w:pPr>
      <w:r w:rsidRPr="008B5727">
        <w:rPr>
          <w:color w:val="auto"/>
        </w:rPr>
        <w:t>3. Определяем параметры настройки выбранного типа фильтра.</w:t>
      </w:r>
    </w:p>
    <w:p w:rsidR="00900CC9" w:rsidRPr="008B5727" w:rsidRDefault="00900CC9" w:rsidP="00900CC9">
      <w:pPr>
        <w:pStyle w:val="a7"/>
        <w:rPr>
          <w:color w:val="auto"/>
        </w:rPr>
      </w:pPr>
      <w:r w:rsidRPr="008B5727">
        <w:rPr>
          <w:color w:val="auto"/>
        </w:rPr>
        <w:t>Для фильтра скользящего среднего параметром настройки будет величина n - число ординат усреднения случайного процесса. Значение n обычно ищут на интервале 2 ≤ n ≤ 10 с шагом ∆n = 1.</w:t>
      </w:r>
    </w:p>
    <w:p w:rsidR="00900CC9" w:rsidRPr="008B5727" w:rsidRDefault="00900CC9" w:rsidP="00900CC9">
      <w:pPr>
        <w:pStyle w:val="a7"/>
        <w:rPr>
          <w:color w:val="auto"/>
        </w:rPr>
      </w:pPr>
      <w:r w:rsidRPr="008B5727">
        <w:rPr>
          <w:color w:val="auto"/>
        </w:rPr>
        <w:t>Для фильтра экспоненциального сглаживания параметром настройки будет величина γ- коэффициент экспоненциального сглаживания. Значение γ ищут на интервале 0 &lt; γ &lt; 1 с шагом ∆γ = 0,05 (0,1).</w:t>
      </w:r>
    </w:p>
    <w:p w:rsidR="00900CC9" w:rsidRPr="008B5727" w:rsidRDefault="00900CC9" w:rsidP="00900CC9">
      <w:pPr>
        <w:pStyle w:val="a7"/>
        <w:rPr>
          <w:color w:val="auto"/>
        </w:rPr>
      </w:pPr>
      <w:r w:rsidRPr="008B5727">
        <w:rPr>
          <w:color w:val="auto"/>
        </w:rPr>
        <w:t>Программы расчета оптимальных настроечных параметров фильтров скользящего среднего и экспоненциального сглаживания приведены ниже.</w:t>
      </w:r>
    </w:p>
    <w:p w:rsidR="00900CC9" w:rsidRPr="008B5727" w:rsidRDefault="00900CC9" w:rsidP="00900CC9">
      <w:pPr>
        <w:pStyle w:val="a7"/>
        <w:rPr>
          <w:color w:val="auto"/>
        </w:rPr>
      </w:pPr>
      <w:r w:rsidRPr="008B5727">
        <w:rPr>
          <w:color w:val="auto"/>
        </w:rPr>
        <w:t>____________________________________________________________</w:t>
      </w:r>
    </w:p>
    <w:p w:rsidR="00900CC9" w:rsidRPr="008B5727" w:rsidRDefault="00900CC9" w:rsidP="00900CC9">
      <w:pPr>
        <w:pStyle w:val="a7"/>
        <w:rPr>
          <w:color w:val="auto"/>
        </w:rPr>
      </w:pPr>
      <w:r w:rsidRPr="008B5727">
        <w:rPr>
          <w:color w:val="auto"/>
        </w:rPr>
        <w:t>*Нахождение точки перегиба А и проведение касательной ab можно осуществить с достаточно высокой точностью, используя метод нормалей, описанный в книге О.Б.Власова-Власюка «Экспериментальные методы в автоматике». М.; Машиностроение. 1989. 412 с.</w:t>
      </w:r>
    </w:p>
    <w:p w:rsidR="00900CC9" w:rsidRPr="008B5727" w:rsidRDefault="00900CC9" w:rsidP="00900CC9">
      <w:pPr>
        <w:pStyle w:val="a7"/>
        <w:rPr>
          <w:color w:val="auto"/>
        </w:rPr>
      </w:pPr>
      <w:r w:rsidRPr="008B5727">
        <w:rPr>
          <w:color w:val="auto"/>
        </w:rPr>
        <w:lastRenderedPageBreak/>
        <w:t xml:space="preserve">**Так как задачи фильтрации в АСУТП решаются программным путем, то выбирать следует дискретные варианты фильтров. </w:t>
      </w:r>
    </w:p>
    <w:p w:rsidR="00900CC9" w:rsidRPr="008B5727" w:rsidRDefault="00900CC9" w:rsidP="00900CC9">
      <w:pPr>
        <w:pStyle w:val="22"/>
        <w:rPr>
          <w:color w:val="auto"/>
        </w:rPr>
      </w:pPr>
      <w:r w:rsidRPr="008B5727">
        <w:rPr>
          <w:color w:val="auto"/>
        </w:rPr>
        <w:t xml:space="preserve"> </w:t>
      </w:r>
      <w:bookmarkStart w:id="22" w:name="_Toc397163156"/>
      <w:r w:rsidRPr="008B5727">
        <w:rPr>
          <w:color w:val="auto"/>
        </w:rPr>
        <w:t>Содержание отчета</w:t>
      </w:r>
      <w:bookmarkEnd w:id="22"/>
    </w:p>
    <w:p w:rsidR="00900CC9" w:rsidRPr="008B5727" w:rsidRDefault="00900CC9" w:rsidP="00900CC9">
      <w:pPr>
        <w:pStyle w:val="a7"/>
        <w:rPr>
          <w:color w:val="auto"/>
        </w:rPr>
      </w:pPr>
      <w:r w:rsidRPr="008B5727">
        <w:rPr>
          <w:color w:val="auto"/>
        </w:rPr>
        <w:t>1. Краткое описание цели работы и основных теоретических положений по сбору и первичной обработке информации в АСУТП.</w:t>
      </w:r>
    </w:p>
    <w:p w:rsidR="00900CC9" w:rsidRPr="008B5727" w:rsidRDefault="00900CC9" w:rsidP="00900CC9">
      <w:pPr>
        <w:pStyle w:val="a7"/>
        <w:rPr>
          <w:color w:val="auto"/>
        </w:rPr>
      </w:pPr>
      <w:r w:rsidRPr="008B5727">
        <w:rPr>
          <w:color w:val="auto"/>
        </w:rPr>
        <w:t>2. Исходные данные (по своему варианту), порядок выполнения и результаты расчетов по задачам 1, 2, 3, 4 и 5.</w:t>
      </w:r>
    </w:p>
    <w:p w:rsidR="00900CC9" w:rsidRPr="008B5727" w:rsidRDefault="00900CC9" w:rsidP="00900CC9">
      <w:pPr>
        <w:pStyle w:val="a7"/>
        <w:rPr>
          <w:color w:val="auto"/>
        </w:rPr>
      </w:pPr>
      <w:r w:rsidRPr="008B5727">
        <w:rPr>
          <w:color w:val="auto"/>
        </w:rPr>
        <w:t>3. Программное обеспечение задач, решение которых осуществлялось на ЭВМ.</w:t>
      </w:r>
    </w:p>
    <w:p w:rsidR="00900CC9" w:rsidRPr="008B5727" w:rsidRDefault="00900CC9" w:rsidP="00900CC9">
      <w:pPr>
        <w:pStyle w:val="a7"/>
        <w:rPr>
          <w:color w:val="auto"/>
        </w:rPr>
      </w:pPr>
      <w:r w:rsidRPr="008B5727">
        <w:rPr>
          <w:color w:val="auto"/>
        </w:rPr>
        <w:t>4. Выводы по результатам расчетов для каждой из пяти задач.</w:t>
      </w:r>
    </w:p>
    <w:p w:rsidR="00900CC9" w:rsidRPr="008B5727" w:rsidRDefault="00900CC9" w:rsidP="00900CC9">
      <w:pPr>
        <w:pStyle w:val="22"/>
        <w:rPr>
          <w:color w:val="auto"/>
        </w:rPr>
      </w:pPr>
      <w:bookmarkStart w:id="23" w:name="_Toc397163157"/>
      <w:r w:rsidRPr="008B5727">
        <w:rPr>
          <w:color w:val="auto"/>
        </w:rPr>
        <w:t>Контрольные вопросы</w:t>
      </w:r>
      <w:bookmarkEnd w:id="23"/>
    </w:p>
    <w:p w:rsidR="00900CC9" w:rsidRPr="008B5727" w:rsidRDefault="00900CC9" w:rsidP="00900CC9">
      <w:pPr>
        <w:pStyle w:val="a7"/>
        <w:rPr>
          <w:color w:val="auto"/>
        </w:rPr>
      </w:pPr>
      <w:r w:rsidRPr="008B5727">
        <w:rPr>
          <w:color w:val="auto"/>
        </w:rPr>
        <w:t>1. Поясните работу алгоритмов циклического и адресного опроса датчиков.</w:t>
      </w:r>
    </w:p>
    <w:p w:rsidR="00900CC9" w:rsidRPr="008B5727" w:rsidRDefault="00900CC9" w:rsidP="00900CC9">
      <w:pPr>
        <w:pStyle w:val="a7"/>
        <w:rPr>
          <w:color w:val="auto"/>
        </w:rPr>
      </w:pPr>
      <w:r w:rsidRPr="008B5727">
        <w:rPr>
          <w:color w:val="auto"/>
        </w:rPr>
        <w:t>2. Основные задачи первичной обработки информации. Перечень и характеристика задач, их математическое и физическое истолкование.</w:t>
      </w:r>
    </w:p>
    <w:p w:rsidR="00900CC9" w:rsidRPr="008B5727" w:rsidRDefault="00900CC9" w:rsidP="00900CC9">
      <w:pPr>
        <w:pStyle w:val="a7"/>
        <w:rPr>
          <w:color w:val="auto"/>
        </w:rPr>
      </w:pPr>
      <w:r w:rsidRPr="008B5727">
        <w:rPr>
          <w:color w:val="auto"/>
        </w:rPr>
        <w:t>3. Линеаризация выходных сигналов датчиков. Алгоритмы линеаризации, необходимость этой процедуры.</w:t>
      </w:r>
    </w:p>
    <w:p w:rsidR="00900CC9" w:rsidRPr="008B5727" w:rsidRDefault="00900CC9" w:rsidP="00900CC9">
      <w:pPr>
        <w:pStyle w:val="a7"/>
        <w:rPr>
          <w:color w:val="auto"/>
        </w:rPr>
      </w:pPr>
      <w:r w:rsidRPr="008B5727">
        <w:rPr>
          <w:color w:val="auto"/>
        </w:rPr>
        <w:t>4. Используемые в АСУТП алгоритмы фильтрации: скользящего среднего и экспоненциального сглаживания. Математическая запись алгоритмов, их настроечные параметры. Физическое истолкование алгоритмов.</w:t>
      </w:r>
    </w:p>
    <w:p w:rsidR="00900CC9" w:rsidRPr="008B5727" w:rsidRDefault="00900CC9" w:rsidP="00900CC9">
      <w:pPr>
        <w:pStyle w:val="a7"/>
        <w:rPr>
          <w:color w:val="auto"/>
        </w:rPr>
      </w:pPr>
      <w:r w:rsidRPr="008B5727">
        <w:rPr>
          <w:color w:val="auto"/>
        </w:rPr>
        <w:t>5. Проверка исходной информации на достоверность. Полные и метрологические отказы. Алгоритмы их выявления.</w:t>
      </w:r>
    </w:p>
    <w:p w:rsidR="00900CC9" w:rsidRPr="008B5727" w:rsidRDefault="00900CC9" w:rsidP="00900CC9">
      <w:pPr>
        <w:pStyle w:val="a7"/>
        <w:rPr>
          <w:color w:val="auto"/>
        </w:rPr>
      </w:pPr>
      <w:r w:rsidRPr="008B5727">
        <w:rPr>
          <w:color w:val="auto"/>
        </w:rPr>
        <w:t>6. Информационная избыточность в АСУТП. За счет чего она достигается. Ее использование для выявления метрологических отказов.</w:t>
      </w:r>
    </w:p>
    <w:p w:rsidR="00900CC9" w:rsidRPr="008B5727" w:rsidRDefault="00900CC9" w:rsidP="00900CC9">
      <w:pPr>
        <w:pStyle w:val="a7"/>
        <w:rPr>
          <w:color w:val="auto"/>
        </w:rPr>
      </w:pPr>
      <w:r w:rsidRPr="008B5727">
        <w:rPr>
          <w:color w:val="auto"/>
        </w:rPr>
        <w:t xml:space="preserve">7. Коррекция показаний датчиков при отклонении условий измерения от расчетных (градуировочных). Коррекция показаний расходомеров, уровнемеров. </w:t>
      </w:r>
    </w:p>
    <w:p w:rsidR="00900CC9" w:rsidRPr="008B5727" w:rsidRDefault="00900CC9" w:rsidP="00900CC9">
      <w:pPr>
        <w:pStyle w:val="a7"/>
        <w:rPr>
          <w:color w:val="auto"/>
        </w:rPr>
      </w:pPr>
      <w:r w:rsidRPr="008B5727">
        <w:rPr>
          <w:color w:val="auto"/>
        </w:rPr>
        <w:t>Введите поправки на температуру свободных концов термопары, алгоритм. Математическая запись алгоритма, физический смысл.</w:t>
      </w:r>
    </w:p>
    <w:p w:rsidR="00900CC9" w:rsidRPr="008B5727" w:rsidRDefault="00900CC9" w:rsidP="00900CC9">
      <w:pPr>
        <w:pStyle w:val="a7"/>
        <w:rPr>
          <w:color w:val="auto"/>
        </w:rPr>
      </w:pPr>
      <w:r w:rsidRPr="008B5727">
        <w:rPr>
          <w:color w:val="auto"/>
        </w:rPr>
        <w:t xml:space="preserve">8.Расчёт действительных значений измеряемых величин по кодам АЦП (давлений, температур, уровней, расходов и др. параметров). Формулы для расчёта, их математическая запись и физическое истолкование. </w:t>
      </w:r>
    </w:p>
    <w:p w:rsidR="00900CC9" w:rsidRPr="008B5727" w:rsidRDefault="00900CC9" w:rsidP="00900CC9">
      <w:pPr>
        <w:pStyle w:val="a7"/>
        <w:rPr>
          <w:color w:val="auto"/>
        </w:rPr>
      </w:pPr>
      <w:r w:rsidRPr="008B5727">
        <w:rPr>
          <w:color w:val="auto"/>
        </w:rPr>
        <w:t xml:space="preserve">9. Частота опроса датчиков технологических параметров в АСУТП. </w:t>
      </w:r>
    </w:p>
    <w:p w:rsidR="00900CC9" w:rsidRPr="008B5727" w:rsidRDefault="00900CC9" w:rsidP="00900CC9">
      <w:pPr>
        <w:pStyle w:val="a7"/>
        <w:rPr>
          <w:color w:val="auto"/>
        </w:rPr>
      </w:pPr>
      <w:r w:rsidRPr="008B5727">
        <w:rPr>
          <w:color w:val="auto"/>
        </w:rPr>
        <w:t xml:space="preserve">Использование статистических характеристик (математического ожидания, дисперсии и корреляционной функции) для определения периода опроса датчиков </w:t>
      </w:r>
      <w:r w:rsidRPr="008B5727">
        <w:rPr>
          <w:color w:val="auto"/>
        </w:rPr>
        <w:object w:dxaOrig="260" w:dyaOrig="360">
          <v:shape id="_x0000_i1261" type="#_x0000_t75" style="width:12.75pt;height:18pt" o:ole="">
            <v:imagedata r:id="rId393" o:title=""/>
          </v:shape>
          <o:OLEObject Type="Embed" ProgID="Equation.3" ShapeID="_x0000_i1261" DrawAspect="Content" ObjectID="_1610312095" r:id="rId424"/>
        </w:object>
      </w:r>
      <w:r w:rsidRPr="008B5727">
        <w:rPr>
          <w:color w:val="auto"/>
        </w:rPr>
        <w:t xml:space="preserve">. Формула для расчёта </w:t>
      </w:r>
      <w:r w:rsidRPr="008B5727">
        <w:rPr>
          <w:color w:val="auto"/>
        </w:rPr>
        <w:object w:dxaOrig="260" w:dyaOrig="360">
          <v:shape id="_x0000_i1262" type="#_x0000_t75" style="width:12.75pt;height:18pt" o:ole="">
            <v:imagedata r:id="rId393" o:title=""/>
          </v:shape>
          <o:OLEObject Type="Embed" ProgID="Equation.3" ShapeID="_x0000_i1262" DrawAspect="Content" ObjectID="_1610312096" r:id="rId425"/>
        </w:object>
      </w:r>
    </w:p>
    <w:p w:rsidR="00900CC9" w:rsidRPr="008B5727" w:rsidRDefault="00900CC9" w:rsidP="00900CC9">
      <w:pPr>
        <w:pStyle w:val="a7"/>
        <w:rPr>
          <w:color w:val="auto"/>
        </w:rPr>
      </w:pPr>
      <w:r w:rsidRPr="008B5727">
        <w:rPr>
          <w:color w:val="auto"/>
        </w:rPr>
        <w:t>10. Экстраполяция при дискретном контроле в АСУТП. Ступенчатая экстраполяция. Математическая запись, физический смысл.</w:t>
      </w:r>
    </w:p>
    <w:p w:rsidR="00900CC9" w:rsidRPr="008B5727" w:rsidRDefault="00900CC9" w:rsidP="00900CC9">
      <w:pPr>
        <w:pStyle w:val="a7"/>
        <w:rPr>
          <w:color w:val="auto"/>
        </w:rPr>
      </w:pPr>
      <w:r w:rsidRPr="008B5727">
        <w:rPr>
          <w:color w:val="auto"/>
        </w:rPr>
        <w:t xml:space="preserve"> Другие виды экстраполяции (линейная, стохастическая). Математическая запись, физический смысл.</w:t>
      </w:r>
    </w:p>
    <w:p w:rsidR="00900CC9" w:rsidRPr="008B5727" w:rsidRDefault="00900CC9" w:rsidP="00900CC9">
      <w:pPr>
        <w:pStyle w:val="a7"/>
        <w:rPr>
          <w:color w:val="auto"/>
        </w:rPr>
      </w:pPr>
      <w:r w:rsidRPr="008B5727">
        <w:rPr>
          <w:color w:val="auto"/>
        </w:rPr>
        <w:t xml:space="preserve">Погрешности ступенчатой и других видов экстраполяции при определении периода опроса датчиков </w:t>
      </w:r>
      <w:r w:rsidRPr="008B5727">
        <w:rPr>
          <w:color w:val="auto"/>
        </w:rPr>
        <w:object w:dxaOrig="260" w:dyaOrig="360">
          <v:shape id="_x0000_i1263" type="#_x0000_t75" style="width:12.75pt;height:18pt" o:ole="">
            <v:imagedata r:id="rId393" o:title=""/>
          </v:shape>
          <o:OLEObject Type="Embed" ProgID="Equation.3" ShapeID="_x0000_i1263" DrawAspect="Content" ObjectID="_1610312097" r:id="rId426"/>
        </w:object>
      </w:r>
      <w:r w:rsidRPr="008B5727">
        <w:rPr>
          <w:color w:val="auto"/>
        </w:rPr>
        <w:t>.</w:t>
      </w:r>
    </w:p>
    <w:p w:rsidR="00900CC9" w:rsidRPr="008B5727" w:rsidRDefault="00900CC9" w:rsidP="00900CC9">
      <w:pPr>
        <w:pStyle w:val="22"/>
        <w:rPr>
          <w:color w:val="auto"/>
        </w:rPr>
      </w:pPr>
      <w:bookmarkStart w:id="24" w:name="_Toc397163158"/>
      <w:r w:rsidRPr="008B5727">
        <w:rPr>
          <w:color w:val="auto"/>
        </w:rPr>
        <w:t>Литература</w:t>
      </w:r>
      <w:bookmarkEnd w:id="24"/>
    </w:p>
    <w:p w:rsidR="00900CC9" w:rsidRPr="008B5727" w:rsidRDefault="00900CC9" w:rsidP="00900CC9">
      <w:pPr>
        <w:pStyle w:val="a7"/>
        <w:rPr>
          <w:color w:val="auto"/>
        </w:rPr>
      </w:pPr>
      <w:r w:rsidRPr="008B5727">
        <w:rPr>
          <w:color w:val="auto"/>
        </w:rPr>
        <w:t>1. Норенков И.П. Основы автоматизированного проектирования: учебник для ВУЗов.- 2-е изд., перераб. И доп. / И.П.Норенков. – М.: изд-во МГТУ им. Н.Э.Баумана, 2012. – 336 с.</w:t>
      </w:r>
    </w:p>
    <w:p w:rsidR="00900CC9" w:rsidRPr="008B5727" w:rsidRDefault="00900CC9" w:rsidP="00900CC9">
      <w:pPr>
        <w:pStyle w:val="a7"/>
        <w:rPr>
          <w:color w:val="auto"/>
        </w:rPr>
      </w:pPr>
      <w:r w:rsidRPr="008B5727">
        <w:rPr>
          <w:color w:val="auto"/>
        </w:rPr>
        <w:t>2. Автоматическое управление в химической промышленности: учебник для вузов / Е. Г. Дудников и др.; под редакцией Е. Г. Дудникова. – М.: Химия, 1987. – 368 с.</w:t>
      </w:r>
    </w:p>
    <w:p w:rsidR="00900CC9" w:rsidRPr="008B5727" w:rsidRDefault="00900CC9" w:rsidP="00900CC9">
      <w:pPr>
        <w:pStyle w:val="a7"/>
        <w:rPr>
          <w:color w:val="auto"/>
        </w:rPr>
      </w:pPr>
      <w:r w:rsidRPr="008B5727">
        <w:rPr>
          <w:color w:val="auto"/>
        </w:rPr>
        <w:t xml:space="preserve">3. Системы автоматизации и управления: лабораторный практикум/ В.А. Фафурин, И.Н. Терюшов, А.И. Мухаметзянов. – Казань: изд-во Казан. гос. технол. ун-та, 2017. – 188 с. </w:t>
      </w:r>
    </w:p>
    <w:p w:rsidR="00900CC9" w:rsidRPr="008B5727" w:rsidRDefault="00900CC9" w:rsidP="00900CC9">
      <w:pPr>
        <w:shd w:val="clear" w:color="auto" w:fill="FFFFFF"/>
        <w:tabs>
          <w:tab w:val="left" w:pos="234"/>
        </w:tabs>
        <w:jc w:val="both"/>
      </w:pPr>
      <w:r w:rsidRPr="008B5727">
        <w:lastRenderedPageBreak/>
        <w:tab/>
        <w:t xml:space="preserve">   4. Бороденко, В.А. Исследование систем управления в среде MATLAB / В.А. Бороденко. – Павлодар : Кереку, 2011. – 318 с.</w:t>
      </w:r>
    </w:p>
    <w:p w:rsidR="00900CC9" w:rsidRPr="008B5727" w:rsidRDefault="00900CC9" w:rsidP="00900CC9">
      <w:pPr>
        <w:pStyle w:val="a7"/>
        <w:rPr>
          <w:color w:val="auto"/>
        </w:rPr>
      </w:pPr>
      <w:r w:rsidRPr="008B5727">
        <w:rPr>
          <w:color w:val="auto"/>
        </w:rPr>
        <w:t>5. Бородин И.Ф. Автоматизация технологических процессов/ И.Ф. Бородин, Ю.А. Судник. – М.: Колос, 2014. – 344 с.</w:t>
      </w:r>
    </w:p>
    <w:p w:rsidR="00900CC9" w:rsidRPr="008B5727" w:rsidRDefault="00900CC9" w:rsidP="00900CC9">
      <w:pPr>
        <w:pStyle w:val="a7"/>
        <w:rPr>
          <w:color w:val="auto"/>
          <w:szCs w:val="24"/>
          <w:lang w:val="en-US"/>
        </w:rPr>
      </w:pPr>
      <w:r w:rsidRPr="008B5727">
        <w:rPr>
          <w:color w:val="auto"/>
          <w:lang w:val="en-US"/>
        </w:rPr>
        <w:t xml:space="preserve">6. </w:t>
      </w:r>
      <w:r w:rsidRPr="008B5727">
        <w:rPr>
          <w:rStyle w:val="displayblock3"/>
          <w:color w:val="auto"/>
          <w:szCs w:val="24"/>
          <w:lang w:val="en-GB"/>
          <w:specVanish w:val="0"/>
        </w:rPr>
        <w:t>Cheng, Daizhan, Qi, Hongsheng, Li, Zhiqiang</w:t>
      </w:r>
      <w:r w:rsidRPr="008B5727">
        <w:rPr>
          <w:color w:val="auto"/>
          <w:szCs w:val="24"/>
          <w:lang w:val="en-GB"/>
        </w:rPr>
        <w:t xml:space="preserve"> </w:t>
      </w:r>
      <w:hyperlink r:id="rId427" w:history="1">
        <w:r w:rsidRPr="008B5727">
          <w:rPr>
            <w:rStyle w:val="a6"/>
            <w:color w:val="auto"/>
            <w:szCs w:val="24"/>
            <w:lang w:val="en-GB"/>
          </w:rPr>
          <w:t>Analysis and Control of Boolean Networks</w:t>
        </w:r>
      </w:hyperlink>
      <w:r w:rsidRPr="008B5727">
        <w:rPr>
          <w:color w:val="auto"/>
          <w:szCs w:val="24"/>
          <w:lang w:val="en-US"/>
        </w:rPr>
        <w:t>Shringer</w:t>
      </w:r>
      <w:r w:rsidRPr="008B5727">
        <w:rPr>
          <w:rStyle w:val="displayblock3"/>
          <w:color w:val="auto"/>
          <w:szCs w:val="24"/>
          <w:lang w:val="en-GB"/>
          <w:specVanish w:val="0"/>
        </w:rPr>
        <w:t xml:space="preserve"> 201</w:t>
      </w:r>
      <w:r w:rsidRPr="008B5727">
        <w:rPr>
          <w:rStyle w:val="displayblock3"/>
          <w:color w:val="auto"/>
          <w:szCs w:val="24"/>
          <w:lang w:val="en-US"/>
          <w:specVanish w:val="0"/>
        </w:rPr>
        <w:t>5</w:t>
      </w:r>
      <w:r w:rsidRPr="008B5727">
        <w:rPr>
          <w:rStyle w:val="displayblock3"/>
          <w:color w:val="auto"/>
          <w:szCs w:val="24"/>
          <w:lang w:val="en-GB"/>
          <w:specVanish w:val="0"/>
        </w:rPr>
        <w:t xml:space="preserve">, </w:t>
      </w:r>
      <w:r w:rsidRPr="008B5727">
        <w:rPr>
          <w:rStyle w:val="nowrap1"/>
          <w:color w:val="auto"/>
          <w:szCs w:val="24"/>
          <w:lang w:val="en-GB"/>
        </w:rPr>
        <w:t>ISBN 978-0-85729-</w:t>
      </w:r>
      <w:r w:rsidRPr="008B5727">
        <w:rPr>
          <w:color w:val="auto"/>
          <w:szCs w:val="24"/>
          <w:lang w:val="en-US"/>
        </w:rPr>
        <w:t xml:space="preserve"> </w:t>
      </w:r>
    </w:p>
    <w:p w:rsidR="00900CC9" w:rsidRPr="000B0B8A" w:rsidRDefault="00900CC9" w:rsidP="002D1D8F">
      <w:pPr>
        <w:pStyle w:val="12"/>
        <w:jc w:val="both"/>
        <w:rPr>
          <w:sz w:val="28"/>
        </w:rPr>
      </w:pPr>
      <w:r w:rsidRPr="008B5727">
        <w:br w:type="page"/>
      </w:r>
      <w:bookmarkStart w:id="25" w:name="_Toc397163159"/>
      <w:r w:rsidRPr="000B0B8A">
        <w:rPr>
          <w:sz w:val="28"/>
        </w:rPr>
        <w:lastRenderedPageBreak/>
        <w:t xml:space="preserve">Лабораторная работа 2 Выбор оптимальных структур </w:t>
      </w:r>
      <w:r w:rsidR="00440B19" w:rsidRPr="000B0B8A">
        <w:rPr>
          <w:sz w:val="28"/>
        </w:rPr>
        <w:t>АСР</w:t>
      </w:r>
      <w:r w:rsidRPr="000B0B8A">
        <w:rPr>
          <w:sz w:val="28"/>
        </w:rPr>
        <w:t xml:space="preserve"> объектов на основе использования их математических моделей</w:t>
      </w:r>
      <w:bookmarkEnd w:id="25"/>
    </w:p>
    <w:p w:rsidR="00900CC9" w:rsidRPr="008B5727" w:rsidRDefault="00900CC9" w:rsidP="00900CC9">
      <w:pPr>
        <w:pStyle w:val="22"/>
        <w:rPr>
          <w:color w:val="auto"/>
        </w:rPr>
      </w:pPr>
      <w:bookmarkStart w:id="26" w:name="_Toc397163160"/>
      <w:r w:rsidRPr="008B5727">
        <w:rPr>
          <w:color w:val="auto"/>
        </w:rPr>
        <w:t>Цель работы</w:t>
      </w:r>
      <w:bookmarkEnd w:id="26"/>
    </w:p>
    <w:p w:rsidR="00900CC9" w:rsidRPr="008B5727" w:rsidRDefault="00900CC9" w:rsidP="00900CC9">
      <w:pPr>
        <w:pStyle w:val="a7"/>
        <w:rPr>
          <w:color w:val="auto"/>
        </w:rPr>
      </w:pPr>
      <w:r w:rsidRPr="008B5727">
        <w:rPr>
          <w:color w:val="auto"/>
        </w:rPr>
        <w:t>Освоить теоретические положения по выбору оптимальных структур АСР технологических объектов на основе использования их математических моделей и соответствующих моделирующих алгоритмов.</w:t>
      </w:r>
    </w:p>
    <w:p w:rsidR="00900CC9" w:rsidRPr="008B5727" w:rsidRDefault="00900CC9" w:rsidP="00900CC9">
      <w:pPr>
        <w:pStyle w:val="a7"/>
        <w:rPr>
          <w:color w:val="auto"/>
        </w:rPr>
      </w:pPr>
      <w:r w:rsidRPr="008B5727">
        <w:rPr>
          <w:color w:val="auto"/>
        </w:rPr>
        <w:t>Закрепить теоретический материал по выбору оптимальных структур АСР на конкретном примере.</w:t>
      </w:r>
    </w:p>
    <w:p w:rsidR="00900CC9" w:rsidRPr="008B5727" w:rsidRDefault="00900CC9" w:rsidP="00900CC9">
      <w:pPr>
        <w:pStyle w:val="a7"/>
        <w:rPr>
          <w:color w:val="auto"/>
        </w:rPr>
      </w:pPr>
      <w:r w:rsidRPr="008B5727">
        <w:rPr>
          <w:color w:val="auto"/>
        </w:rPr>
        <w:t>Для дальнейшей работы (дипломное проектирование, работа на производстве и в проектных организациях) приобрести опыт по выбору тех структур АСР, которые в наибольшей степени удовлетворяют требованиям технологического регламента и выбранному критерию управления процессом.</w:t>
      </w:r>
    </w:p>
    <w:p w:rsidR="00900CC9" w:rsidRPr="008B5727" w:rsidRDefault="00900CC9" w:rsidP="00900CC9">
      <w:pPr>
        <w:pStyle w:val="a7"/>
        <w:rPr>
          <w:color w:val="auto"/>
        </w:rPr>
      </w:pPr>
      <w:r w:rsidRPr="008B5727">
        <w:rPr>
          <w:color w:val="auto"/>
        </w:rPr>
        <w:t xml:space="preserve"> Постановка задачи исследования</w:t>
      </w:r>
    </w:p>
    <w:p w:rsidR="00900CC9" w:rsidRPr="008B5727" w:rsidRDefault="00900CC9" w:rsidP="00900CC9">
      <w:pPr>
        <w:pStyle w:val="a7"/>
        <w:rPr>
          <w:color w:val="auto"/>
        </w:rPr>
      </w:pPr>
      <w:r w:rsidRPr="008B5727">
        <w:rPr>
          <w:color w:val="auto"/>
        </w:rPr>
        <w:t>При построении систем автоматизации технологических процессов и их самого нижнего звена – автоматических систем регулирования (АСР) решаются следующие три задачи:</w:t>
      </w:r>
    </w:p>
    <w:p w:rsidR="00900CC9" w:rsidRPr="008B5727" w:rsidRDefault="00900CC9" w:rsidP="00900CC9">
      <w:pPr>
        <w:pStyle w:val="a7"/>
        <w:rPr>
          <w:color w:val="auto"/>
        </w:rPr>
      </w:pPr>
      <w:r w:rsidRPr="008B5727">
        <w:rPr>
          <w:color w:val="auto"/>
        </w:rPr>
        <w:t>Первая задача – задача выбора структуры АСР, обеспечивающей оптимальное или близкое к нему (квазиоптимальное) значение критерия управления (критерия оптимальности или целевой функции), который мы выбираем исходя из производственной необходимости, экономических соображений и т.д.</w:t>
      </w:r>
    </w:p>
    <w:p w:rsidR="00900CC9" w:rsidRPr="008B5727" w:rsidRDefault="00900CC9" w:rsidP="00900CC9">
      <w:pPr>
        <w:pStyle w:val="a7"/>
        <w:rPr>
          <w:color w:val="auto"/>
        </w:rPr>
      </w:pPr>
      <w:r w:rsidRPr="008B5727">
        <w:rPr>
          <w:color w:val="auto"/>
        </w:rPr>
        <w:t>Например, необходимо, чтобы АСР обеспечивала максимум выхода продукта с установки F с соблюдением ограничений на его состав (качество), или чтобы АСР обеспечивала максимальную чистоту продукта Q при ограничении на производительность установки F:</w:t>
      </w:r>
    </w:p>
    <w:p w:rsidR="00900CC9" w:rsidRPr="008B5727" w:rsidRDefault="00900CC9" w:rsidP="00900CC9">
      <w:pPr>
        <w:pStyle w:val="a7"/>
        <w:rPr>
          <w:color w:val="auto"/>
        </w:rPr>
      </w:pPr>
      <w:r w:rsidRPr="008B5727">
        <w:rPr>
          <w:color w:val="auto"/>
        </w:rPr>
        <w:object w:dxaOrig="1020" w:dyaOrig="279">
          <v:shape id="_x0000_i1264" type="#_x0000_t75" style="width:51.75pt;height:14.25pt" o:ole="">
            <v:imagedata r:id="rId428" o:title=""/>
          </v:shape>
          <o:OLEObject Type="Embed" ProgID="Equation.3" ShapeID="_x0000_i1264" DrawAspect="Content" ObjectID="_1610312098" r:id="rId429"/>
        </w:object>
      </w:r>
      <w:r w:rsidRPr="008B5727">
        <w:rPr>
          <w:color w:val="auto"/>
        </w:rPr>
        <w:t xml:space="preserve">при </w:t>
      </w:r>
      <w:r w:rsidRPr="008B5727">
        <w:rPr>
          <w:color w:val="auto"/>
        </w:rPr>
        <w:object w:dxaOrig="740" w:dyaOrig="360">
          <v:shape id="_x0000_i1265" type="#_x0000_t75" style="width:36.75pt;height:18pt" o:ole="">
            <v:imagedata r:id="rId430" o:title=""/>
          </v:shape>
          <o:OLEObject Type="Embed" ProgID="Equation.3" ShapeID="_x0000_i1265" DrawAspect="Content" ObjectID="_1610312099" r:id="rId431"/>
        </w:object>
      </w:r>
    </w:p>
    <w:p w:rsidR="00900CC9" w:rsidRPr="008B5727" w:rsidRDefault="00900CC9" w:rsidP="00900CC9">
      <w:pPr>
        <w:pStyle w:val="a7"/>
        <w:rPr>
          <w:color w:val="auto"/>
        </w:rPr>
      </w:pPr>
      <w:r w:rsidRPr="008B5727">
        <w:rPr>
          <w:color w:val="auto"/>
        </w:rPr>
        <w:t xml:space="preserve">или </w:t>
      </w:r>
    </w:p>
    <w:p w:rsidR="00900CC9" w:rsidRPr="008B5727" w:rsidRDefault="00900CC9" w:rsidP="00900CC9">
      <w:pPr>
        <w:pStyle w:val="a7"/>
        <w:rPr>
          <w:color w:val="auto"/>
        </w:rPr>
      </w:pPr>
      <w:r w:rsidRPr="008B5727">
        <w:rPr>
          <w:color w:val="auto"/>
        </w:rPr>
        <w:object w:dxaOrig="1020" w:dyaOrig="300">
          <v:shape id="_x0000_i1266" type="#_x0000_t75" style="width:51.75pt;height:15pt" o:ole="">
            <v:imagedata r:id="rId432" o:title=""/>
          </v:shape>
          <o:OLEObject Type="Embed" ProgID="Equation.3" ShapeID="_x0000_i1266" DrawAspect="Content" ObjectID="_1610312100" r:id="rId433"/>
        </w:object>
      </w:r>
      <w:r w:rsidRPr="008B5727">
        <w:rPr>
          <w:color w:val="auto"/>
        </w:rPr>
        <w:t xml:space="preserve">при </w:t>
      </w:r>
      <w:r w:rsidRPr="008B5727">
        <w:rPr>
          <w:color w:val="auto"/>
        </w:rPr>
        <w:object w:dxaOrig="720" w:dyaOrig="360">
          <v:shape id="_x0000_i1267" type="#_x0000_t75" style="width:36.75pt;height:18pt" o:ole="">
            <v:imagedata r:id="rId434" o:title=""/>
          </v:shape>
          <o:OLEObject Type="Embed" ProgID="Equation.3" ShapeID="_x0000_i1267" DrawAspect="Content" ObjectID="_1610312101" r:id="rId435"/>
        </w:object>
      </w:r>
      <w:r w:rsidRPr="008B5727">
        <w:rPr>
          <w:color w:val="auto"/>
        </w:rPr>
        <w:t>.</w:t>
      </w:r>
    </w:p>
    <w:p w:rsidR="00900CC9" w:rsidRPr="008B5727" w:rsidRDefault="00900CC9" w:rsidP="00900CC9">
      <w:pPr>
        <w:pStyle w:val="a7"/>
        <w:rPr>
          <w:color w:val="auto"/>
        </w:rPr>
      </w:pPr>
      <w:r w:rsidRPr="008B5727">
        <w:rPr>
          <w:color w:val="auto"/>
        </w:rPr>
        <w:t>Первая задача решается с использованием математических моделей статики процесса, составляемых на основе уравнений материального и теплового балансов, уравнений кинетики тепло- и массопередачи, уравнений фазового равновесия и др. Эти уравнения записываются для статических (установившихся) режимов работы объекта.</w:t>
      </w:r>
    </w:p>
    <w:p w:rsidR="00900CC9" w:rsidRPr="008B5727" w:rsidRDefault="00900CC9" w:rsidP="00900CC9">
      <w:pPr>
        <w:pStyle w:val="a7"/>
        <w:rPr>
          <w:color w:val="auto"/>
        </w:rPr>
      </w:pPr>
      <w:r w:rsidRPr="008B5727">
        <w:rPr>
          <w:color w:val="auto"/>
        </w:rPr>
        <w:t>Вторая задача – задача выбора законов регулирования регуляторов, которые входят в выбранную нами оптимальную с точки зрения статики АСР: П, ПИ, ПИД и другие законы.</w:t>
      </w:r>
    </w:p>
    <w:p w:rsidR="00900CC9" w:rsidRPr="008B5727" w:rsidRDefault="00900CC9" w:rsidP="00900CC9">
      <w:pPr>
        <w:pStyle w:val="a7"/>
        <w:rPr>
          <w:color w:val="auto"/>
        </w:rPr>
      </w:pPr>
      <w:r w:rsidRPr="008B5727">
        <w:rPr>
          <w:color w:val="auto"/>
        </w:rPr>
        <w:t>Третья задача – задача расчета настроечных параметров регуляторов, законы регулирования которых мы определили при решении второй задачи.</w:t>
      </w:r>
    </w:p>
    <w:p w:rsidR="00900CC9" w:rsidRPr="008B5727" w:rsidRDefault="00900CC9" w:rsidP="00900CC9">
      <w:pPr>
        <w:pStyle w:val="a7"/>
        <w:rPr>
          <w:color w:val="auto"/>
        </w:rPr>
      </w:pPr>
      <w:r w:rsidRPr="008B5727">
        <w:rPr>
          <w:color w:val="auto"/>
        </w:rPr>
        <w:t>Вторая и третья задачи решаются на основе использования математических моделей динамики объекта автоматизации. Это, как правило, те же уравнения материального и теплового балансов, записанные для переходных режимов работы объекта.</w:t>
      </w:r>
    </w:p>
    <w:p w:rsidR="00900CC9" w:rsidRPr="008B5727" w:rsidRDefault="00900CC9" w:rsidP="00900CC9">
      <w:pPr>
        <w:pStyle w:val="a7"/>
        <w:rPr>
          <w:color w:val="auto"/>
        </w:rPr>
      </w:pPr>
      <w:r w:rsidRPr="008B5727">
        <w:rPr>
          <w:color w:val="auto"/>
        </w:rPr>
        <w:t xml:space="preserve">В данной лабораторной работе мы рассматриваем решение первой задачи, т.е. задачи выбора оптимальных структур АСР на основе использования математических моделей статики процесса, конкретно для процесса ректификации с использование моделирующих алгоритмов STAT B 05 и STAT B 06, полученных из уравнений статики объекта приведенных ниже. </w:t>
      </w:r>
    </w:p>
    <w:p w:rsidR="00900CC9" w:rsidRPr="008B5727" w:rsidRDefault="00900CC9" w:rsidP="00900CC9">
      <w:pPr>
        <w:pStyle w:val="22"/>
        <w:rPr>
          <w:color w:val="auto"/>
        </w:rPr>
      </w:pPr>
      <w:bookmarkStart w:id="27" w:name="_Toc397163161"/>
      <w:r w:rsidRPr="008B5727">
        <w:rPr>
          <w:color w:val="auto"/>
        </w:rPr>
        <w:t>Теоретические положения</w:t>
      </w:r>
      <w:bookmarkEnd w:id="27"/>
    </w:p>
    <w:p w:rsidR="00900CC9" w:rsidRPr="008B5727" w:rsidRDefault="00900CC9" w:rsidP="00900CC9">
      <w:pPr>
        <w:pStyle w:val="a7"/>
        <w:rPr>
          <w:color w:val="auto"/>
        </w:rPr>
      </w:pPr>
      <w:r w:rsidRPr="008B5727">
        <w:rPr>
          <w:color w:val="auto"/>
        </w:rPr>
        <w:t>2.1. Математическое описание статики процесса ректификации</w:t>
      </w:r>
    </w:p>
    <w:p w:rsidR="00900CC9" w:rsidRPr="008B5727" w:rsidRDefault="00900CC9" w:rsidP="00900CC9">
      <w:pPr>
        <w:pStyle w:val="a7"/>
        <w:rPr>
          <w:color w:val="auto"/>
        </w:rPr>
      </w:pPr>
      <w:r w:rsidRPr="008B5727">
        <w:rPr>
          <w:color w:val="auto"/>
        </w:rPr>
        <w:lastRenderedPageBreak/>
        <w:t xml:space="preserve">Рассмотрим математическое описание статики процесса ректификации бинарных смесей по материальному балансу более летучего компонента с учетом кинетики массопередачи на тарелках. </w:t>
      </w:r>
    </w:p>
    <w:p w:rsidR="00900CC9" w:rsidRPr="008B5727" w:rsidRDefault="00900CC9" w:rsidP="00900CC9">
      <w:pPr>
        <w:pStyle w:val="a7"/>
        <w:rPr>
          <w:color w:val="auto"/>
        </w:rPr>
      </w:pPr>
      <w:r w:rsidRPr="008B5727">
        <w:rPr>
          <w:color w:val="auto"/>
        </w:rPr>
        <w:t>Примем следующие допущения:</w:t>
      </w:r>
    </w:p>
    <w:p w:rsidR="00900CC9" w:rsidRPr="008B5727" w:rsidRDefault="00900CC9" w:rsidP="00900CC9">
      <w:pPr>
        <w:pStyle w:val="a7"/>
        <w:rPr>
          <w:color w:val="auto"/>
        </w:rPr>
      </w:pPr>
      <w:r w:rsidRPr="008B5727">
        <w:rPr>
          <w:color w:val="auto"/>
        </w:rPr>
        <w:t>Исходная бинарная смесь и флегма подаются в колонну в виде жидкости при температуре кипения.</w:t>
      </w:r>
    </w:p>
    <w:p w:rsidR="00900CC9" w:rsidRPr="008B5727" w:rsidRDefault="00900CC9" w:rsidP="00900CC9">
      <w:pPr>
        <w:pStyle w:val="a7"/>
        <w:rPr>
          <w:color w:val="auto"/>
        </w:rPr>
      </w:pPr>
      <w:r w:rsidRPr="008B5727">
        <w:rPr>
          <w:color w:val="auto"/>
        </w:rPr>
        <w:t>Жидкость в колонне находится при температуре кипения, а пар насыщенный.</w:t>
      </w:r>
    </w:p>
    <w:p w:rsidR="00900CC9" w:rsidRPr="008B5727" w:rsidRDefault="00900CC9" w:rsidP="00900CC9">
      <w:pPr>
        <w:pStyle w:val="a7"/>
        <w:rPr>
          <w:color w:val="auto"/>
        </w:rPr>
      </w:pPr>
      <w:r w:rsidRPr="008B5727">
        <w:rPr>
          <w:color w:val="auto"/>
        </w:rPr>
        <w:t xml:space="preserve">Конденсатор колонны полный, т.е. </w:t>
      </w:r>
      <w:r w:rsidRPr="008B5727">
        <w:rPr>
          <w:color w:val="auto"/>
        </w:rPr>
        <w:object w:dxaOrig="920" w:dyaOrig="360">
          <v:shape id="_x0000_i1268" type="#_x0000_t75" style="width:45.75pt;height:18pt" o:ole="">
            <v:imagedata r:id="rId436" o:title=""/>
          </v:shape>
          <o:OLEObject Type="Embed" ProgID="Equation.3" ShapeID="_x0000_i1268" DrawAspect="Content" ObjectID="_1610312102" r:id="rId437"/>
        </w:object>
      </w:r>
      <w:r w:rsidRPr="008B5727">
        <w:rPr>
          <w:color w:val="auto"/>
        </w:rPr>
        <w:t>.</w:t>
      </w:r>
    </w:p>
    <w:p w:rsidR="00900CC9" w:rsidRPr="008B5727" w:rsidRDefault="00900CC9" w:rsidP="00900CC9">
      <w:pPr>
        <w:pStyle w:val="a7"/>
        <w:rPr>
          <w:color w:val="auto"/>
        </w:rPr>
      </w:pPr>
      <w:r w:rsidRPr="008B5727">
        <w:rPr>
          <w:color w:val="auto"/>
        </w:rPr>
        <w:t xml:space="preserve">Массопередача на тарелках эквимолярная, т.е. </w:t>
      </w:r>
    </w:p>
    <w:p w:rsidR="00900CC9" w:rsidRPr="008B5727" w:rsidRDefault="00900CC9" w:rsidP="00900CC9">
      <w:pPr>
        <w:pStyle w:val="a7"/>
        <w:rPr>
          <w:color w:val="auto"/>
        </w:rPr>
      </w:pPr>
      <w:r w:rsidRPr="008B5727">
        <w:rPr>
          <w:color w:val="auto"/>
        </w:rPr>
        <w:object w:dxaOrig="740" w:dyaOrig="360">
          <v:shape id="_x0000_i1269" type="#_x0000_t75" style="width:36.75pt;height:18pt" o:ole="">
            <v:imagedata r:id="rId438" o:title=""/>
          </v:shape>
          <o:OLEObject Type="Embed" ProgID="Equation.3" ShapeID="_x0000_i1269" DrawAspect="Content" ObjectID="_1610312103" r:id="rId439"/>
        </w:object>
      </w:r>
      <w:r w:rsidRPr="008B5727">
        <w:rPr>
          <w:color w:val="auto"/>
        </w:rPr>
        <w:t xml:space="preserve">, </w:t>
      </w:r>
      <w:r w:rsidRPr="008B5727">
        <w:rPr>
          <w:color w:val="auto"/>
        </w:rPr>
        <w:object w:dxaOrig="1219" w:dyaOrig="320">
          <v:shape id="_x0000_i1270" type="#_x0000_t75" style="width:60.75pt;height:15.75pt" o:ole="">
            <v:imagedata r:id="rId440" o:title=""/>
          </v:shape>
          <o:OLEObject Type="Embed" ProgID="Equation.3" ShapeID="_x0000_i1270" DrawAspect="Content" ObjectID="_1610312104" r:id="rId441"/>
        </w:object>
      </w:r>
      <w:r w:rsidRPr="008B5727">
        <w:rPr>
          <w:color w:val="auto"/>
        </w:rPr>
        <w:t>.</w:t>
      </w:r>
    </w:p>
    <w:p w:rsidR="00900CC9" w:rsidRPr="008B5727" w:rsidRDefault="00900CC9" w:rsidP="00900CC9">
      <w:pPr>
        <w:pStyle w:val="a7"/>
        <w:rPr>
          <w:color w:val="auto"/>
        </w:rPr>
      </w:pPr>
      <w:r w:rsidRPr="008B5727">
        <w:rPr>
          <w:color w:val="auto"/>
        </w:rPr>
        <w:t>Унос жидкости с тарелок отсутствует.</w:t>
      </w:r>
    </w:p>
    <w:p w:rsidR="00900CC9" w:rsidRPr="008B5727" w:rsidRDefault="00900CC9" w:rsidP="00900CC9">
      <w:pPr>
        <w:pStyle w:val="a7"/>
        <w:rPr>
          <w:color w:val="auto"/>
        </w:rPr>
      </w:pPr>
      <w:r w:rsidRPr="008B5727">
        <w:rPr>
          <w:color w:val="auto"/>
        </w:rPr>
        <w:t xml:space="preserve">Концентрация легколетучего компонента в парах, поднимающихся из куба колонны, равна концентрации его кубовой жидкости, т.е. </w:t>
      </w:r>
      <w:r w:rsidRPr="008B5727">
        <w:rPr>
          <w:color w:val="auto"/>
        </w:rPr>
        <w:object w:dxaOrig="180" w:dyaOrig="340">
          <v:shape id="_x0000_i1271" type="#_x0000_t75" style="width:9.75pt;height:17.25pt" o:ole="">
            <v:imagedata r:id="rId67" o:title=""/>
          </v:shape>
          <o:OLEObject Type="Embed" ProgID="Equation.3" ShapeID="_x0000_i1271" DrawAspect="Content" ObjectID="_1610312105" r:id="rId442"/>
        </w:object>
      </w:r>
      <w:r w:rsidRPr="008B5727">
        <w:rPr>
          <w:color w:val="auto"/>
        </w:rPr>
        <w:object w:dxaOrig="780" w:dyaOrig="360">
          <v:shape id="_x0000_i1272" type="#_x0000_t75" style="width:39pt;height:18pt" o:ole="">
            <v:imagedata r:id="rId443" o:title=""/>
          </v:shape>
          <o:OLEObject Type="Embed" ProgID="Equation.3" ShapeID="_x0000_i1272" DrawAspect="Content" ObjectID="_1610312106" r:id="rId444"/>
        </w:object>
      </w:r>
      <w:r w:rsidRPr="008B5727">
        <w:rPr>
          <w:color w:val="auto"/>
        </w:rPr>
        <w:t>.</w:t>
      </w:r>
    </w:p>
    <w:p w:rsidR="00900CC9" w:rsidRPr="008B5727" w:rsidRDefault="00900CC9" w:rsidP="00900CC9">
      <w:pPr>
        <w:pStyle w:val="a7"/>
        <w:rPr>
          <w:color w:val="auto"/>
        </w:rPr>
      </w:pPr>
      <w:r w:rsidRPr="008B5727">
        <w:rPr>
          <w:color w:val="auto"/>
        </w:rPr>
        <w:t>7. В паровой фазе в зоне массообмена принимается полное вытеснение, а в жидкой фазе - полное перемешивание.</w:t>
      </w:r>
    </w:p>
    <w:p w:rsidR="00900CC9" w:rsidRPr="008B5727" w:rsidRDefault="00900CC9" w:rsidP="00900CC9">
      <w:pPr>
        <w:pStyle w:val="a7"/>
        <w:rPr>
          <w:color w:val="auto"/>
        </w:rPr>
      </w:pPr>
      <w:r w:rsidRPr="008B5727">
        <w:rPr>
          <w:color w:val="auto"/>
        </w:rPr>
        <w:t>8. Давление по высоте колонны постоянно.</w:t>
      </w:r>
    </w:p>
    <w:p w:rsidR="00900CC9" w:rsidRPr="008B5727" w:rsidRDefault="00900CC9" w:rsidP="00900CC9">
      <w:pPr>
        <w:pStyle w:val="a7"/>
        <w:rPr>
          <w:color w:val="auto"/>
        </w:rPr>
      </w:pPr>
      <w:r w:rsidRPr="008B5727">
        <w:rPr>
          <w:color w:val="auto"/>
        </w:rPr>
        <w:t>9. По всей площади тарелки локальный коэффициент массопередачи одинаков.</w:t>
      </w:r>
    </w:p>
    <w:p w:rsidR="00900CC9" w:rsidRPr="008B5727" w:rsidRDefault="00900CC9" w:rsidP="00900CC9">
      <w:pPr>
        <w:pStyle w:val="a7"/>
        <w:rPr>
          <w:color w:val="auto"/>
        </w:rPr>
      </w:pPr>
      <w:r w:rsidRPr="008B5727">
        <w:rPr>
          <w:color w:val="auto"/>
        </w:rPr>
        <w:t xml:space="preserve">При принятых допущениях уравнения материального баланса для части колонны, расположенной ниже тарелки питания </w:t>
      </w:r>
      <w:r w:rsidRPr="008B5727">
        <w:rPr>
          <w:color w:val="auto"/>
        </w:rPr>
        <w:object w:dxaOrig="1200" w:dyaOrig="340">
          <v:shape id="_x0000_i1273" type="#_x0000_t75" style="width:60pt;height:17.25pt" o:ole="">
            <v:imagedata r:id="rId445" o:title=""/>
          </v:shape>
          <o:OLEObject Type="Embed" ProgID="Equation.3" ShapeID="_x0000_i1273" DrawAspect="Content" ObjectID="_1610312107" r:id="rId446"/>
        </w:object>
      </w:r>
      <w:r w:rsidRPr="008B5727">
        <w:rPr>
          <w:color w:val="auto"/>
        </w:rPr>
        <w:t>, имеют вид:</w:t>
      </w:r>
    </w:p>
    <w:p w:rsidR="00900CC9" w:rsidRPr="008B5727" w:rsidRDefault="00900CC9" w:rsidP="00900CC9">
      <w:pPr>
        <w:pStyle w:val="a7"/>
        <w:rPr>
          <w:color w:val="auto"/>
        </w:rPr>
      </w:pPr>
      <w:r w:rsidRPr="008B5727">
        <w:rPr>
          <w:color w:val="auto"/>
        </w:rPr>
        <w:t xml:space="preserve"> </w:t>
      </w:r>
      <w:r w:rsidRPr="008B5727">
        <w:rPr>
          <w:color w:val="auto"/>
        </w:rPr>
        <w:object w:dxaOrig="1140" w:dyaOrig="360">
          <v:shape id="_x0000_i1274" type="#_x0000_t75" style="width:57pt;height:18pt" o:ole="">
            <v:imagedata r:id="rId447" o:title=""/>
          </v:shape>
          <o:OLEObject Type="Embed" ProgID="Equation.3" ShapeID="_x0000_i1274" DrawAspect="Content" ObjectID="_1610312108" r:id="rId448"/>
        </w:object>
      </w:r>
      <w:r w:rsidRPr="008B5727">
        <w:rPr>
          <w:color w:val="auto"/>
        </w:rPr>
        <w:t xml:space="preserve"> ; (1)</w:t>
      </w:r>
    </w:p>
    <w:p w:rsidR="00900CC9" w:rsidRPr="008B5727" w:rsidRDefault="00900CC9" w:rsidP="00900CC9">
      <w:pPr>
        <w:pStyle w:val="a7"/>
        <w:rPr>
          <w:color w:val="auto"/>
        </w:rPr>
      </w:pPr>
      <w:r w:rsidRPr="008B5727">
        <w:rPr>
          <w:color w:val="auto"/>
        </w:rPr>
        <w:t xml:space="preserve">. </w:t>
      </w:r>
      <w:r w:rsidRPr="008B5727">
        <w:rPr>
          <w:color w:val="auto"/>
        </w:rPr>
        <w:object w:dxaOrig="2400" w:dyaOrig="680">
          <v:shape id="_x0000_i1275" type="#_x0000_t75" style="width:120pt;height:34.5pt" o:ole="">
            <v:imagedata r:id="rId449" o:title=""/>
          </v:shape>
          <o:OLEObject Type="Embed" ProgID="Equation.3" ShapeID="_x0000_i1275" DrawAspect="Content" ObjectID="_1610312109" r:id="rId450"/>
        </w:object>
      </w:r>
      <w:r w:rsidRPr="008B5727">
        <w:rPr>
          <w:color w:val="auto"/>
        </w:rPr>
        <w:t xml:space="preserve"> .</w:t>
      </w:r>
      <w:r w:rsidR="00440B19">
        <w:rPr>
          <w:color w:val="auto"/>
        </w:rPr>
        <w:t xml:space="preserve">                                                                                   </w:t>
      </w:r>
      <w:r w:rsidRPr="008B5727">
        <w:rPr>
          <w:color w:val="auto"/>
        </w:rPr>
        <w:t xml:space="preserve"> (2)</w:t>
      </w:r>
    </w:p>
    <w:p w:rsidR="00900CC9" w:rsidRPr="008B5727" w:rsidRDefault="00900CC9" w:rsidP="00900CC9">
      <w:pPr>
        <w:pStyle w:val="a7"/>
        <w:rPr>
          <w:color w:val="auto"/>
        </w:rPr>
      </w:pPr>
      <w:r w:rsidRPr="008B5727">
        <w:rPr>
          <w:color w:val="auto"/>
        </w:rPr>
        <w:t xml:space="preserve">Для </w:t>
      </w:r>
      <w:r w:rsidRPr="008B5727">
        <w:rPr>
          <w:color w:val="auto"/>
        </w:rPr>
        <w:object w:dxaOrig="940" w:dyaOrig="320">
          <v:shape id="_x0000_i1276" type="#_x0000_t75" style="width:47.25pt;height:15.75pt" o:ole="">
            <v:imagedata r:id="rId451" o:title=""/>
          </v:shape>
          <o:OLEObject Type="Embed" ProgID="Equation.3" ShapeID="_x0000_i1276" DrawAspect="Content" ObjectID="_1610312110" r:id="rId452"/>
        </w:object>
      </w: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1120" w:dyaOrig="360">
          <v:shape id="_x0000_i1277" type="#_x0000_t75" style="width:57pt;height:18pt" o:ole="">
            <v:imagedata r:id="rId453" o:title=""/>
          </v:shape>
          <o:OLEObject Type="Embed" ProgID="Equation.3" ShapeID="_x0000_i1277" DrawAspect="Content" ObjectID="_1610312111" r:id="rId454"/>
        </w:object>
      </w:r>
      <w:r w:rsidRPr="008B5727">
        <w:rPr>
          <w:color w:val="auto"/>
        </w:rPr>
        <w:t xml:space="preserve">; </w:t>
      </w:r>
      <w:r w:rsidR="00DF696D">
        <w:rPr>
          <w:color w:val="auto"/>
          <w:lang w:val="kk-KZ"/>
        </w:rPr>
        <w:t xml:space="preserve">                                                                                                           </w:t>
      </w:r>
      <w:r w:rsidRPr="008B5727">
        <w:rPr>
          <w:color w:val="auto"/>
        </w:rPr>
        <w:t>(3)</w:t>
      </w:r>
    </w:p>
    <w:p w:rsidR="00900CC9" w:rsidRPr="008B5727" w:rsidRDefault="00900CC9" w:rsidP="00900CC9">
      <w:pPr>
        <w:pStyle w:val="a7"/>
        <w:rPr>
          <w:color w:val="auto"/>
        </w:rPr>
      </w:pPr>
      <w:r w:rsidRPr="008B5727">
        <w:rPr>
          <w:color w:val="auto"/>
        </w:rPr>
        <w:t xml:space="preserve"> </w:t>
      </w:r>
      <w:r w:rsidRPr="008B5727">
        <w:rPr>
          <w:color w:val="auto"/>
        </w:rPr>
        <w:object w:dxaOrig="2400" w:dyaOrig="680">
          <v:shape id="_x0000_i1278" type="#_x0000_t75" style="width:120pt;height:34.5pt" o:ole="">
            <v:imagedata r:id="rId455" o:title=""/>
          </v:shape>
          <o:OLEObject Type="Embed" ProgID="Equation.3" ShapeID="_x0000_i1278" DrawAspect="Content" ObjectID="_1610312112" r:id="rId456"/>
        </w:object>
      </w:r>
      <w:r w:rsidRPr="008B5727">
        <w:rPr>
          <w:color w:val="auto"/>
        </w:rPr>
        <w:t>.</w:t>
      </w:r>
      <w:r w:rsidR="00440B19">
        <w:rPr>
          <w:color w:val="auto"/>
        </w:rPr>
        <w:t xml:space="preserve">                                                                                      </w:t>
      </w:r>
      <w:r w:rsidRPr="008B5727">
        <w:rPr>
          <w:color w:val="auto"/>
        </w:rPr>
        <w:t xml:space="preserve"> (4)</w:t>
      </w:r>
    </w:p>
    <w:p w:rsidR="00900CC9" w:rsidRPr="008B5727" w:rsidRDefault="00900CC9" w:rsidP="00900CC9">
      <w:pPr>
        <w:pStyle w:val="a7"/>
        <w:rPr>
          <w:color w:val="auto"/>
        </w:rPr>
      </w:pPr>
      <w:r w:rsidRPr="008B5727">
        <w:rPr>
          <w:color w:val="auto"/>
        </w:rPr>
        <w:t>Принятые допущения позволяют свести процесс массообмена на тарелке к схеме Мерфи, т.е. к массообмену при движении некоторого объема паровой фазы через слой жидкости одинаковой концентрации (идеальное вытеснение по паровой фазе, идеальное смешение в жидкой).</w:t>
      </w:r>
    </w:p>
    <w:p w:rsidR="00900CC9" w:rsidRPr="008B5727" w:rsidRDefault="00900CC9" w:rsidP="00900CC9">
      <w:pPr>
        <w:pStyle w:val="a7"/>
        <w:rPr>
          <w:color w:val="auto"/>
        </w:rPr>
      </w:pPr>
      <w:r w:rsidRPr="008B5727">
        <w:rPr>
          <w:color w:val="auto"/>
        </w:rPr>
        <w:t>В этом случае имеем соотношение</w:t>
      </w:r>
    </w:p>
    <w:p w:rsidR="00900CC9" w:rsidRPr="008B5727" w:rsidRDefault="00900CC9" w:rsidP="00900CC9">
      <w:pPr>
        <w:pStyle w:val="a7"/>
        <w:rPr>
          <w:color w:val="auto"/>
        </w:rPr>
      </w:pPr>
      <w:r w:rsidRPr="008B5727">
        <w:rPr>
          <w:color w:val="auto"/>
        </w:rPr>
        <w:t xml:space="preserve"> </w:t>
      </w:r>
      <w:r w:rsidRPr="008B5727">
        <w:rPr>
          <w:color w:val="auto"/>
        </w:rPr>
        <w:object w:dxaOrig="2420" w:dyaOrig="740">
          <v:shape id="_x0000_i1279" type="#_x0000_t75" style="width:120.75pt;height:36.75pt" o:ole="">
            <v:imagedata r:id="rId457" o:title=""/>
          </v:shape>
          <o:OLEObject Type="Embed" ProgID="Equation.3" ShapeID="_x0000_i1279" DrawAspect="Content" ObjectID="_1610312113" r:id="rId458"/>
        </w:object>
      </w:r>
      <w:r w:rsidRPr="008B5727">
        <w:rPr>
          <w:color w:val="auto"/>
        </w:rPr>
        <w:t xml:space="preserve">, </w:t>
      </w:r>
      <w:r w:rsidRPr="008B5727">
        <w:rPr>
          <w:color w:val="auto"/>
        </w:rPr>
        <w:object w:dxaOrig="1219" w:dyaOrig="320">
          <v:shape id="_x0000_i1280" type="#_x0000_t75" style="width:60.75pt;height:15.75pt" o:ole="">
            <v:imagedata r:id="rId440" o:title=""/>
          </v:shape>
          <o:OLEObject Type="Embed" ProgID="Equation.3" ShapeID="_x0000_i1280" DrawAspect="Content" ObjectID="_1610312114" r:id="rId459"/>
        </w:object>
      </w:r>
      <w:r w:rsidRPr="008B5727">
        <w:rPr>
          <w:color w:val="auto"/>
        </w:rPr>
        <w:t xml:space="preserve"> </w:t>
      </w:r>
      <w:r w:rsidR="00440B19">
        <w:rPr>
          <w:color w:val="auto"/>
        </w:rPr>
        <w:t xml:space="preserve">                                                                </w:t>
      </w:r>
      <w:r w:rsidRPr="008B5727">
        <w:rPr>
          <w:color w:val="auto"/>
        </w:rPr>
        <w:t>(5)</w:t>
      </w:r>
    </w:p>
    <w:p w:rsidR="00900CC9" w:rsidRPr="008B5727" w:rsidRDefault="00900CC9" w:rsidP="00900CC9">
      <w:pPr>
        <w:pStyle w:val="a7"/>
        <w:rPr>
          <w:color w:val="auto"/>
        </w:rPr>
      </w:pPr>
      <w:r w:rsidRPr="008B5727">
        <w:rPr>
          <w:color w:val="auto"/>
        </w:rPr>
        <w:t>где Еi - локальный КПД тарелки или КПД Мерфи.</w:t>
      </w:r>
    </w:p>
    <w:p w:rsidR="00900CC9" w:rsidRPr="008B5727" w:rsidRDefault="00900CC9" w:rsidP="00900CC9">
      <w:pPr>
        <w:pStyle w:val="a7"/>
        <w:rPr>
          <w:color w:val="auto"/>
        </w:rPr>
      </w:pPr>
      <w:r w:rsidRPr="008B5727">
        <w:rPr>
          <w:color w:val="auto"/>
        </w:rPr>
        <w:t>Из (5) получим выражение для уi:</w:t>
      </w:r>
    </w:p>
    <w:p w:rsidR="00900CC9" w:rsidRPr="008B5727" w:rsidRDefault="00900CC9" w:rsidP="00900CC9">
      <w:pPr>
        <w:pStyle w:val="a7"/>
        <w:rPr>
          <w:color w:val="auto"/>
        </w:rPr>
      </w:pPr>
      <w:r w:rsidRPr="008B5727">
        <w:rPr>
          <w:color w:val="auto"/>
        </w:rPr>
        <w:t xml:space="preserve"> </w:t>
      </w:r>
      <w:r w:rsidRPr="008B5727">
        <w:rPr>
          <w:color w:val="auto"/>
        </w:rPr>
        <w:object w:dxaOrig="2820" w:dyaOrig="800">
          <v:shape id="_x0000_i1281" type="#_x0000_t75" style="width:141pt;height:39.75pt" o:ole="">
            <v:imagedata r:id="rId460" o:title=""/>
          </v:shape>
          <o:OLEObject Type="Embed" ProgID="Equation.3" ShapeID="_x0000_i1281" DrawAspect="Content" ObjectID="_1610312115" r:id="rId461"/>
        </w:object>
      </w:r>
      <w:r w:rsidRPr="008B5727">
        <w:rPr>
          <w:color w:val="auto"/>
        </w:rPr>
        <w:t xml:space="preserve">, </w:t>
      </w:r>
      <w:r w:rsidRPr="008B5727">
        <w:rPr>
          <w:color w:val="auto"/>
        </w:rPr>
        <w:object w:dxaOrig="1219" w:dyaOrig="320">
          <v:shape id="_x0000_i1282" type="#_x0000_t75" style="width:60.75pt;height:15.75pt" o:ole="">
            <v:imagedata r:id="rId440" o:title=""/>
          </v:shape>
          <o:OLEObject Type="Embed" ProgID="Equation.3" ShapeID="_x0000_i1282" DrawAspect="Content" ObjectID="_1610312116" r:id="rId462"/>
        </w:object>
      </w:r>
      <w:r w:rsidR="00440B19">
        <w:rPr>
          <w:color w:val="auto"/>
        </w:rPr>
        <w:t xml:space="preserve">                                                         </w:t>
      </w:r>
      <w:r w:rsidRPr="008B5727">
        <w:rPr>
          <w:color w:val="auto"/>
        </w:rPr>
        <w:t xml:space="preserve"> (6)</w:t>
      </w:r>
    </w:p>
    <w:p w:rsidR="00900CC9" w:rsidRPr="008B5727" w:rsidRDefault="00900CC9" w:rsidP="00900CC9">
      <w:pPr>
        <w:pStyle w:val="a7"/>
        <w:rPr>
          <w:color w:val="auto"/>
        </w:rPr>
      </w:pPr>
      <w:r w:rsidRPr="008B5727">
        <w:rPr>
          <w:color w:val="auto"/>
        </w:rPr>
        <w:t xml:space="preserve">Согласно теории аддитивности фазовых сопротивлений коэффициент массопередачи </w:t>
      </w:r>
      <w:r w:rsidRPr="008B5727">
        <w:rPr>
          <w:color w:val="auto"/>
        </w:rPr>
        <w:object w:dxaOrig="400" w:dyaOrig="360">
          <v:shape id="_x0000_i1283" type="#_x0000_t75" style="width:20.25pt;height:18pt" o:ole="">
            <v:imagedata r:id="rId463" o:title=""/>
          </v:shape>
          <o:OLEObject Type="Embed" ProgID="Equation.3" ShapeID="_x0000_i1283" DrawAspect="Content" ObjectID="_1610312117" r:id="rId464"/>
        </w:object>
      </w:r>
      <w:r w:rsidRPr="008B5727">
        <w:rPr>
          <w:color w:val="auto"/>
        </w:rPr>
        <w:t xml:space="preserve"> может быть представлен как простая функция частных коэффициентов массоотдачи для паровой (</w:t>
      </w:r>
      <w:r w:rsidRPr="008B5727">
        <w:rPr>
          <w:color w:val="auto"/>
        </w:rPr>
        <w:object w:dxaOrig="400" w:dyaOrig="420">
          <v:shape id="_x0000_i1284" type="#_x0000_t75" style="width:20.25pt;height:21pt" o:ole="">
            <v:imagedata r:id="rId465" o:title=""/>
          </v:shape>
          <o:OLEObject Type="Embed" ProgID="Equation.3" ShapeID="_x0000_i1284" DrawAspect="Content" ObjectID="_1610312118" r:id="rId466"/>
        </w:object>
      </w:r>
      <w:r w:rsidRPr="008B5727">
        <w:rPr>
          <w:color w:val="auto"/>
        </w:rPr>
        <w:t>) и жидкой (</w:t>
      </w:r>
      <w:r w:rsidRPr="008B5727">
        <w:rPr>
          <w:color w:val="auto"/>
        </w:rPr>
        <w:object w:dxaOrig="360" w:dyaOrig="380">
          <v:shape id="_x0000_i1285" type="#_x0000_t75" style="width:18pt;height:19.5pt" o:ole="">
            <v:imagedata r:id="rId467" o:title=""/>
          </v:shape>
          <o:OLEObject Type="Embed" ProgID="Equation.3" ShapeID="_x0000_i1285" DrawAspect="Content" ObjectID="_1610312119" r:id="rId468"/>
        </w:object>
      </w:r>
      <w:r w:rsidRPr="008B5727">
        <w:rPr>
          <w:color w:val="auto"/>
        </w:rPr>
        <w:t>) фаз</w:t>
      </w:r>
    </w:p>
    <w:p w:rsidR="00900CC9" w:rsidRPr="008B5727" w:rsidRDefault="00900CC9" w:rsidP="00900CC9">
      <w:pPr>
        <w:pStyle w:val="a7"/>
        <w:rPr>
          <w:color w:val="auto"/>
        </w:rPr>
      </w:pPr>
      <w:r w:rsidRPr="008B5727">
        <w:rPr>
          <w:color w:val="auto"/>
        </w:rPr>
        <w:t xml:space="preserve"> </w:t>
      </w:r>
      <w:r w:rsidRPr="008B5727">
        <w:rPr>
          <w:color w:val="auto"/>
        </w:rPr>
        <w:object w:dxaOrig="2240" w:dyaOrig="1020">
          <v:shape id="_x0000_i1286" type="#_x0000_t75" style="width:111.75pt;height:51.75pt" o:ole="">
            <v:imagedata r:id="rId469" o:title=""/>
          </v:shape>
          <o:OLEObject Type="Embed" ProgID="Equation.3" ShapeID="_x0000_i1286" DrawAspect="Content" ObjectID="_1610312120" r:id="rId470"/>
        </w:object>
      </w:r>
      <w:r w:rsidRPr="008B5727">
        <w:rPr>
          <w:color w:val="auto"/>
        </w:rPr>
        <w:t xml:space="preserve">, </w:t>
      </w:r>
      <w:r w:rsidRPr="008B5727">
        <w:rPr>
          <w:color w:val="auto"/>
        </w:rPr>
        <w:object w:dxaOrig="1219" w:dyaOrig="320">
          <v:shape id="_x0000_i1287" type="#_x0000_t75" style="width:60.75pt;height:15.75pt" o:ole="">
            <v:imagedata r:id="rId440" o:title=""/>
          </v:shape>
          <o:OLEObject Type="Embed" ProgID="Equation.3" ShapeID="_x0000_i1287" DrawAspect="Content" ObjectID="_1610312121" r:id="rId471"/>
        </w:object>
      </w:r>
      <w:r w:rsidRPr="008B5727">
        <w:rPr>
          <w:color w:val="auto"/>
        </w:rPr>
        <w:t xml:space="preserve"> </w:t>
      </w:r>
      <w:r w:rsidR="00DF696D">
        <w:rPr>
          <w:color w:val="auto"/>
          <w:lang w:val="kk-KZ"/>
        </w:rPr>
        <w:t xml:space="preserve">                                                                    </w:t>
      </w:r>
      <w:r w:rsidRPr="008B5727">
        <w:rPr>
          <w:color w:val="auto"/>
        </w:rPr>
        <w:t>(7)</w:t>
      </w:r>
    </w:p>
    <w:p w:rsidR="00900CC9" w:rsidRPr="008B5727" w:rsidRDefault="00900CC9" w:rsidP="00900CC9">
      <w:pPr>
        <w:pStyle w:val="a7"/>
        <w:rPr>
          <w:color w:val="auto"/>
        </w:rPr>
      </w:pPr>
      <w:r w:rsidRPr="008B5727">
        <w:rPr>
          <w:color w:val="auto"/>
        </w:rPr>
        <w:t>где S – эффективная площадь тарелки, м2.</w:t>
      </w:r>
    </w:p>
    <w:p w:rsidR="00900CC9" w:rsidRPr="008B5727" w:rsidRDefault="00900CC9" w:rsidP="00900CC9">
      <w:pPr>
        <w:pStyle w:val="a7"/>
        <w:rPr>
          <w:color w:val="auto"/>
        </w:rPr>
      </w:pPr>
      <w:r w:rsidRPr="008B5727">
        <w:rPr>
          <w:color w:val="auto"/>
        </w:rPr>
        <w:lastRenderedPageBreak/>
        <w:t>В общем виде</w:t>
      </w:r>
    </w:p>
    <w:p w:rsidR="00900CC9" w:rsidRPr="008B5727" w:rsidRDefault="00900CC9" w:rsidP="00900CC9">
      <w:pPr>
        <w:pStyle w:val="a7"/>
        <w:rPr>
          <w:color w:val="auto"/>
        </w:rPr>
      </w:pPr>
      <w:r w:rsidRPr="008B5727">
        <w:rPr>
          <w:color w:val="auto"/>
        </w:rPr>
        <w:t xml:space="preserve"> </w:t>
      </w:r>
      <w:r w:rsidRPr="008B5727">
        <w:rPr>
          <w:color w:val="auto"/>
        </w:rPr>
        <w:object w:dxaOrig="2120" w:dyaOrig="380">
          <v:shape id="_x0000_i1288" type="#_x0000_t75" style="width:105.75pt;height:19.5pt" o:ole="">
            <v:imagedata r:id="rId472" o:title=""/>
          </v:shape>
          <o:OLEObject Type="Embed" ProgID="Equation.3" ShapeID="_x0000_i1288" DrawAspect="Content" ObjectID="_1610312122" r:id="rId473"/>
        </w:object>
      </w:r>
      <w:r w:rsidRPr="008B5727">
        <w:rPr>
          <w:color w:val="auto"/>
        </w:rPr>
        <w:t xml:space="preserve">, </w:t>
      </w:r>
      <w:r w:rsidR="00440B19">
        <w:rPr>
          <w:color w:val="auto"/>
        </w:rPr>
        <w:t xml:space="preserve">                                                                                    </w:t>
      </w:r>
      <w:r w:rsidRPr="008B5727">
        <w:rPr>
          <w:color w:val="auto"/>
        </w:rPr>
        <w:t>(8)</w:t>
      </w:r>
    </w:p>
    <w:p w:rsidR="00900CC9" w:rsidRPr="008B5727" w:rsidRDefault="00900CC9" w:rsidP="00900CC9">
      <w:pPr>
        <w:pStyle w:val="a7"/>
        <w:rPr>
          <w:color w:val="auto"/>
        </w:rPr>
      </w:pPr>
      <w:r w:rsidRPr="008B5727">
        <w:rPr>
          <w:color w:val="auto"/>
        </w:rPr>
        <w:t xml:space="preserve"> </w:t>
      </w:r>
      <w:r w:rsidRPr="008B5727">
        <w:rPr>
          <w:color w:val="auto"/>
        </w:rPr>
        <w:object w:dxaOrig="2120" w:dyaOrig="380">
          <v:shape id="_x0000_i1289" type="#_x0000_t75" style="width:105.75pt;height:19.5pt" o:ole="">
            <v:imagedata r:id="rId474" o:title=""/>
          </v:shape>
          <o:OLEObject Type="Embed" ProgID="Equation.3" ShapeID="_x0000_i1289" DrawAspect="Content" ObjectID="_1610312123" r:id="rId475"/>
        </w:object>
      </w:r>
      <w:r w:rsidRPr="008B5727">
        <w:rPr>
          <w:color w:val="auto"/>
        </w:rPr>
        <w:t xml:space="preserve">. </w:t>
      </w:r>
      <w:r w:rsidR="00440B19">
        <w:rPr>
          <w:color w:val="auto"/>
        </w:rPr>
        <w:t xml:space="preserve">                                                                                     </w:t>
      </w:r>
      <w:r w:rsidRPr="008B5727">
        <w:rPr>
          <w:color w:val="auto"/>
        </w:rPr>
        <w:t>(9)</w:t>
      </w:r>
    </w:p>
    <w:p w:rsidR="00900CC9" w:rsidRPr="008B5727" w:rsidRDefault="00900CC9" w:rsidP="00900CC9">
      <w:pPr>
        <w:pStyle w:val="a7"/>
        <w:rPr>
          <w:color w:val="auto"/>
        </w:rPr>
      </w:pPr>
      <w:r w:rsidRPr="008B5727">
        <w:rPr>
          <w:color w:val="auto"/>
        </w:rPr>
        <w:t xml:space="preserve">Для определения численных значений </w:t>
      </w:r>
      <w:r w:rsidRPr="008B5727">
        <w:rPr>
          <w:color w:val="auto"/>
        </w:rPr>
        <w:object w:dxaOrig="400" w:dyaOrig="420">
          <v:shape id="_x0000_i1290" type="#_x0000_t75" style="width:20.25pt;height:21pt" o:ole="">
            <v:imagedata r:id="rId465" o:title=""/>
          </v:shape>
          <o:OLEObject Type="Embed" ProgID="Equation.3" ShapeID="_x0000_i1290" DrawAspect="Content" ObjectID="_1610312124" r:id="rId476"/>
        </w:object>
      </w:r>
      <w:r w:rsidRPr="008B5727">
        <w:rPr>
          <w:color w:val="auto"/>
        </w:rPr>
        <w:t xml:space="preserve"> и </w:t>
      </w:r>
      <w:r w:rsidRPr="008B5727">
        <w:rPr>
          <w:color w:val="auto"/>
        </w:rPr>
        <w:object w:dxaOrig="360" w:dyaOrig="380">
          <v:shape id="_x0000_i1291" type="#_x0000_t75" style="width:18pt;height:19.5pt" o:ole="">
            <v:imagedata r:id="rId467" o:title=""/>
          </v:shape>
          <o:OLEObject Type="Embed" ProgID="Equation.3" ShapeID="_x0000_i1291" DrawAspect="Content" ObjectID="_1610312125" r:id="rId477"/>
        </w:object>
      </w:r>
      <w:r w:rsidRPr="008B5727">
        <w:rPr>
          <w:color w:val="auto"/>
        </w:rPr>
        <w:t xml:space="preserve"> используются критериальные уравнения, полученные на основе экспериментальных данных [1].</w:t>
      </w:r>
    </w:p>
    <w:p w:rsidR="00900CC9" w:rsidRPr="008B5727" w:rsidRDefault="00900CC9" w:rsidP="00900CC9">
      <w:pPr>
        <w:pStyle w:val="a7"/>
        <w:rPr>
          <w:color w:val="auto"/>
        </w:rPr>
      </w:pPr>
      <w:r w:rsidRPr="008B5727">
        <w:rPr>
          <w:color w:val="auto"/>
        </w:rPr>
        <w:t xml:space="preserve">Расчет равновесных составов паровой и жидкой фаз будем осуществлять по уравнению </w:t>
      </w:r>
    </w:p>
    <w:p w:rsidR="00900CC9" w:rsidRPr="008B5727" w:rsidRDefault="00900CC9" w:rsidP="00900CC9">
      <w:pPr>
        <w:pStyle w:val="a7"/>
        <w:rPr>
          <w:color w:val="auto"/>
        </w:rPr>
      </w:pPr>
      <w:r w:rsidRPr="008B5727">
        <w:rPr>
          <w:color w:val="auto"/>
        </w:rPr>
        <w:t xml:space="preserve"> </w:t>
      </w:r>
      <w:r w:rsidRPr="008B5727">
        <w:rPr>
          <w:color w:val="auto"/>
        </w:rPr>
        <w:object w:dxaOrig="1800" w:dyaOrig="700">
          <v:shape id="_x0000_i1292" type="#_x0000_t75" style="width:90pt;height:35.25pt" o:ole="">
            <v:imagedata r:id="rId478" o:title=""/>
          </v:shape>
          <o:OLEObject Type="Embed" ProgID="Equation.3" ShapeID="_x0000_i1292" DrawAspect="Content" ObjectID="_1610312126" r:id="rId479"/>
        </w:object>
      </w:r>
      <w:r w:rsidRPr="008B5727">
        <w:rPr>
          <w:color w:val="auto"/>
        </w:rPr>
        <w:t xml:space="preserve">, </w:t>
      </w:r>
      <w:r w:rsidRPr="008B5727">
        <w:rPr>
          <w:color w:val="auto"/>
        </w:rPr>
        <w:object w:dxaOrig="1219" w:dyaOrig="320">
          <v:shape id="_x0000_i1293" type="#_x0000_t75" style="width:60.75pt;height:15.75pt" o:ole="">
            <v:imagedata r:id="rId440" o:title=""/>
          </v:shape>
          <o:OLEObject Type="Embed" ProgID="Equation.3" ShapeID="_x0000_i1293" DrawAspect="Content" ObjectID="_1610312127" r:id="rId480"/>
        </w:object>
      </w:r>
      <w:r w:rsidRPr="008B5727">
        <w:rPr>
          <w:color w:val="auto"/>
        </w:rPr>
        <w:t xml:space="preserve"> </w:t>
      </w:r>
      <w:r w:rsidR="00440B19">
        <w:rPr>
          <w:color w:val="auto"/>
        </w:rPr>
        <w:t xml:space="preserve">                                                                    </w:t>
      </w:r>
      <w:r w:rsidRPr="008B5727">
        <w:rPr>
          <w:color w:val="auto"/>
        </w:rPr>
        <w:t>(10)</w:t>
      </w:r>
    </w:p>
    <w:p w:rsidR="00900CC9" w:rsidRPr="008B5727" w:rsidRDefault="00900CC9" w:rsidP="00900CC9">
      <w:pPr>
        <w:pStyle w:val="a7"/>
        <w:rPr>
          <w:color w:val="auto"/>
        </w:rPr>
      </w:pPr>
      <w:r w:rsidRPr="008B5727">
        <w:rPr>
          <w:color w:val="auto"/>
        </w:rPr>
        <w:t xml:space="preserve">где </w:t>
      </w:r>
      <w:r w:rsidRPr="008B5727">
        <w:rPr>
          <w:color w:val="auto"/>
        </w:rPr>
        <w:object w:dxaOrig="279" w:dyaOrig="320">
          <v:shape id="_x0000_i1294" type="#_x0000_t75" style="width:14.25pt;height:15.75pt" o:ole="">
            <v:imagedata r:id="rId481" o:title=""/>
          </v:shape>
          <o:OLEObject Type="Embed" ProgID="Equation.3" ShapeID="_x0000_i1294" DrawAspect="Content" ObjectID="_1610312128" r:id="rId482"/>
        </w:object>
      </w:r>
      <w:r w:rsidRPr="008B5727">
        <w:rPr>
          <w:color w:val="auto"/>
        </w:rPr>
        <w:t xml:space="preserve"> - коэффициент относительной летучести разделяемой смеси на i-ой тарелке.</w:t>
      </w:r>
    </w:p>
    <w:p w:rsidR="00900CC9" w:rsidRPr="008B5727" w:rsidRDefault="00900CC9" w:rsidP="00900CC9">
      <w:pPr>
        <w:pStyle w:val="a7"/>
        <w:rPr>
          <w:color w:val="auto"/>
        </w:rPr>
      </w:pPr>
      <w:r w:rsidRPr="008B5727">
        <w:rPr>
          <w:color w:val="auto"/>
        </w:rPr>
        <w:t>Сведения и необходимые данные по равновесию жидкости и пара можно найти в [1].</w:t>
      </w:r>
    </w:p>
    <w:p w:rsidR="00900CC9" w:rsidRPr="008B5727" w:rsidRDefault="00900CC9" w:rsidP="00900CC9">
      <w:pPr>
        <w:pStyle w:val="a7"/>
        <w:rPr>
          <w:color w:val="auto"/>
        </w:rPr>
      </w:pPr>
      <w:r w:rsidRPr="008B5727">
        <w:rPr>
          <w:color w:val="auto"/>
        </w:rPr>
        <w:t xml:space="preserve">Записывая приведенные выше уравнения последовательно для тарелок </w:t>
      </w:r>
      <w:r w:rsidRPr="008B5727">
        <w:rPr>
          <w:color w:val="auto"/>
        </w:rPr>
        <w:object w:dxaOrig="1219" w:dyaOrig="320">
          <v:shape id="_x0000_i1295" type="#_x0000_t75" style="width:60.75pt;height:15.75pt" o:ole="">
            <v:imagedata r:id="rId440" o:title=""/>
          </v:shape>
          <o:OLEObject Type="Embed" ProgID="Equation.3" ShapeID="_x0000_i1295" DrawAspect="Content" ObjectID="_1610312129" r:id="rId483"/>
        </w:object>
      </w:r>
      <w:r w:rsidRPr="008B5727">
        <w:rPr>
          <w:color w:val="auto"/>
        </w:rPr>
        <w:t xml:space="preserve"> с граничными условиями для куба</w:t>
      </w:r>
    </w:p>
    <w:p w:rsidR="00900CC9" w:rsidRPr="008B5727" w:rsidRDefault="00900CC9" w:rsidP="00900CC9">
      <w:pPr>
        <w:pStyle w:val="a7"/>
        <w:rPr>
          <w:color w:val="auto"/>
        </w:rPr>
      </w:pPr>
      <w:r w:rsidRPr="008B5727">
        <w:rPr>
          <w:color w:val="auto"/>
        </w:rPr>
        <w:t xml:space="preserve"> </w:t>
      </w:r>
      <w:r w:rsidRPr="008B5727">
        <w:rPr>
          <w:color w:val="auto"/>
        </w:rPr>
        <w:object w:dxaOrig="780" w:dyaOrig="360">
          <v:shape id="_x0000_i1296" type="#_x0000_t75" style="width:39pt;height:18pt" o:ole="">
            <v:imagedata r:id="rId484" o:title=""/>
          </v:shape>
          <o:OLEObject Type="Embed" ProgID="Equation.3" ShapeID="_x0000_i1296" DrawAspect="Content" ObjectID="_1610312130" r:id="rId485"/>
        </w:object>
      </w:r>
      <w:r w:rsidRPr="008B5727">
        <w:rPr>
          <w:color w:val="auto"/>
        </w:rPr>
        <w:t xml:space="preserve"> </w:t>
      </w:r>
      <w:r w:rsidR="00440B19">
        <w:rPr>
          <w:color w:val="auto"/>
        </w:rPr>
        <w:t xml:space="preserve">                                                                                                         </w:t>
      </w:r>
      <w:r w:rsidRPr="008B5727">
        <w:rPr>
          <w:color w:val="auto"/>
        </w:rPr>
        <w:t>(11)</w:t>
      </w:r>
    </w:p>
    <w:p w:rsidR="00900CC9" w:rsidRPr="008B5727" w:rsidRDefault="00900CC9" w:rsidP="00900CC9">
      <w:pPr>
        <w:pStyle w:val="a7"/>
        <w:rPr>
          <w:color w:val="auto"/>
        </w:rPr>
      </w:pPr>
      <w:r w:rsidRPr="008B5727">
        <w:rPr>
          <w:color w:val="auto"/>
        </w:rPr>
        <w:t xml:space="preserve">и конденсатора </w:t>
      </w:r>
    </w:p>
    <w:p w:rsidR="00900CC9" w:rsidRPr="008B5727" w:rsidRDefault="00900CC9" w:rsidP="00900CC9">
      <w:pPr>
        <w:pStyle w:val="a7"/>
        <w:rPr>
          <w:color w:val="auto"/>
        </w:rPr>
      </w:pPr>
      <w:r w:rsidRPr="008B5727">
        <w:rPr>
          <w:color w:val="auto"/>
        </w:rPr>
        <w:t xml:space="preserve"> </w:t>
      </w:r>
      <w:r w:rsidRPr="008B5727">
        <w:rPr>
          <w:color w:val="auto"/>
        </w:rPr>
        <w:object w:dxaOrig="920" w:dyaOrig="360">
          <v:shape id="_x0000_i1297" type="#_x0000_t75" style="width:45.75pt;height:18pt" o:ole="">
            <v:imagedata r:id="rId486" o:title=""/>
          </v:shape>
          <o:OLEObject Type="Embed" ProgID="Equation.3" ShapeID="_x0000_i1297" DrawAspect="Content" ObjectID="_1610312131" r:id="rId487"/>
        </w:object>
      </w:r>
      <w:r w:rsidRPr="008B5727">
        <w:rPr>
          <w:color w:val="auto"/>
        </w:rPr>
        <w:t xml:space="preserve">, </w:t>
      </w:r>
      <w:r w:rsidR="00440B19">
        <w:rPr>
          <w:color w:val="auto"/>
        </w:rPr>
        <w:t xml:space="preserve">                                                                                                      </w:t>
      </w:r>
      <w:r w:rsidRPr="008B5727">
        <w:rPr>
          <w:color w:val="auto"/>
        </w:rPr>
        <w:t>(12)</w:t>
      </w:r>
    </w:p>
    <w:p w:rsidR="00900CC9" w:rsidRPr="008B5727" w:rsidRDefault="00900CC9" w:rsidP="00900CC9">
      <w:pPr>
        <w:pStyle w:val="a7"/>
        <w:rPr>
          <w:color w:val="auto"/>
        </w:rPr>
      </w:pPr>
      <w:r w:rsidRPr="008B5727">
        <w:rPr>
          <w:color w:val="auto"/>
        </w:rPr>
        <w:t xml:space="preserve">а также учитывая условие оптимальности ввода сырья </w:t>
      </w:r>
    </w:p>
    <w:p w:rsidR="00900CC9" w:rsidRPr="008B5727" w:rsidRDefault="00900CC9" w:rsidP="00900CC9">
      <w:pPr>
        <w:pStyle w:val="a7"/>
        <w:rPr>
          <w:color w:val="auto"/>
        </w:rPr>
      </w:pPr>
      <w:r w:rsidRPr="008B5727">
        <w:rPr>
          <w:color w:val="auto"/>
        </w:rPr>
        <w:t xml:space="preserve"> </w:t>
      </w:r>
      <w:r w:rsidRPr="008B5727">
        <w:rPr>
          <w:color w:val="auto"/>
        </w:rPr>
        <w:object w:dxaOrig="560" w:dyaOrig="320">
          <v:shape id="_x0000_i1298" type="#_x0000_t75" style="width:27.75pt;height:15.75pt" o:ole="">
            <v:imagedata r:id="rId488" o:title=""/>
          </v:shape>
          <o:OLEObject Type="Embed" ProgID="Equation.3" ShapeID="_x0000_i1298" DrawAspect="Content" ObjectID="_1610312132" r:id="rId489"/>
        </w:object>
      </w:r>
      <w:r w:rsidRPr="008B5727">
        <w:rPr>
          <w:color w:val="auto"/>
        </w:rPr>
        <w:t xml:space="preserve"> при </w:t>
      </w:r>
      <w:r w:rsidRPr="008B5727">
        <w:rPr>
          <w:color w:val="auto"/>
        </w:rPr>
        <w:object w:dxaOrig="1359" w:dyaOrig="360">
          <v:shape id="_x0000_i1299" type="#_x0000_t75" style="width:68.25pt;height:18pt" o:ole="">
            <v:imagedata r:id="rId490" o:title=""/>
          </v:shape>
          <o:OLEObject Type="Embed" ProgID="Equation.3" ShapeID="_x0000_i1299" DrawAspect="Content" ObjectID="_1610312133" r:id="rId491"/>
        </w:object>
      </w:r>
      <w:r w:rsidRPr="008B5727">
        <w:rPr>
          <w:color w:val="auto"/>
        </w:rPr>
        <w:t xml:space="preserve"> </w:t>
      </w:r>
      <w:r w:rsidR="00440B19">
        <w:rPr>
          <w:color w:val="auto"/>
        </w:rPr>
        <w:t xml:space="preserve">                                                                              </w:t>
      </w:r>
      <w:r w:rsidRPr="008B5727">
        <w:rPr>
          <w:color w:val="auto"/>
        </w:rPr>
        <w:t>(13)</w:t>
      </w:r>
    </w:p>
    <w:p w:rsidR="00900CC9" w:rsidRPr="008B5727" w:rsidRDefault="00900CC9" w:rsidP="00900CC9">
      <w:pPr>
        <w:pStyle w:val="a7"/>
        <w:rPr>
          <w:color w:val="auto"/>
        </w:rPr>
      </w:pPr>
      <w:r w:rsidRPr="008B5727">
        <w:rPr>
          <w:color w:val="auto"/>
        </w:rPr>
        <w:t>и уравнения материального баланса колонны</w:t>
      </w:r>
    </w:p>
    <w:p w:rsidR="00900CC9" w:rsidRPr="008B5727" w:rsidRDefault="00900CC9" w:rsidP="00900CC9">
      <w:pPr>
        <w:pStyle w:val="a7"/>
        <w:rPr>
          <w:color w:val="auto"/>
        </w:rPr>
      </w:pPr>
      <w:r w:rsidRPr="008B5727">
        <w:rPr>
          <w:color w:val="auto"/>
        </w:rPr>
        <w:t xml:space="preserve"> </w:t>
      </w:r>
      <w:r w:rsidRPr="008B5727">
        <w:rPr>
          <w:color w:val="auto"/>
        </w:rPr>
        <w:object w:dxaOrig="1140" w:dyaOrig="279">
          <v:shape id="_x0000_i1300" type="#_x0000_t75" style="width:57pt;height:14.25pt" o:ole="">
            <v:imagedata r:id="rId492" o:title=""/>
          </v:shape>
          <o:OLEObject Type="Embed" ProgID="Equation.3" ShapeID="_x0000_i1300" DrawAspect="Content" ObjectID="_1610312134" r:id="rId493"/>
        </w:object>
      </w:r>
      <w:r w:rsidRPr="008B5727">
        <w:rPr>
          <w:color w:val="auto"/>
        </w:rPr>
        <w:t xml:space="preserve">; </w:t>
      </w:r>
      <w:r w:rsidR="00440B19">
        <w:rPr>
          <w:color w:val="auto"/>
        </w:rPr>
        <w:t xml:space="preserve">                                                                                                  </w:t>
      </w:r>
      <w:r w:rsidRPr="008B5727">
        <w:rPr>
          <w:color w:val="auto"/>
        </w:rPr>
        <w:t>(14)</w:t>
      </w:r>
    </w:p>
    <w:p w:rsidR="00900CC9" w:rsidRPr="008B5727" w:rsidRDefault="00900CC9" w:rsidP="00900CC9">
      <w:pPr>
        <w:pStyle w:val="a7"/>
        <w:rPr>
          <w:color w:val="auto"/>
        </w:rPr>
      </w:pPr>
      <w:r w:rsidRPr="008B5727">
        <w:rPr>
          <w:color w:val="auto"/>
        </w:rPr>
        <w:t xml:space="preserve"> </w:t>
      </w:r>
      <w:r w:rsidRPr="008B5727">
        <w:rPr>
          <w:color w:val="auto"/>
        </w:rPr>
        <w:object w:dxaOrig="1540" w:dyaOrig="700">
          <v:shape id="_x0000_i1301" type="#_x0000_t75" style="width:77.25pt;height:35.25pt" o:ole="">
            <v:imagedata r:id="rId494" o:title=""/>
          </v:shape>
          <o:OLEObject Type="Embed" ProgID="Equation.3" ShapeID="_x0000_i1301" DrawAspect="Content" ObjectID="_1610312135" r:id="rId495"/>
        </w:object>
      </w:r>
      <w:r w:rsidRPr="008B5727">
        <w:rPr>
          <w:color w:val="auto"/>
        </w:rPr>
        <w:t xml:space="preserve"> , </w:t>
      </w:r>
      <w:r w:rsidR="00440B19">
        <w:rPr>
          <w:color w:val="auto"/>
        </w:rPr>
        <w:t xml:space="preserve">                                                                                           </w:t>
      </w:r>
      <w:r w:rsidRPr="008B5727">
        <w:rPr>
          <w:color w:val="auto"/>
        </w:rPr>
        <w:t>(15)</w:t>
      </w:r>
    </w:p>
    <w:p w:rsidR="00900CC9" w:rsidRPr="008B5727" w:rsidRDefault="00900CC9" w:rsidP="00900CC9">
      <w:pPr>
        <w:pStyle w:val="a7"/>
        <w:rPr>
          <w:color w:val="auto"/>
        </w:rPr>
      </w:pPr>
      <w:r w:rsidRPr="008B5727">
        <w:rPr>
          <w:color w:val="auto"/>
        </w:rPr>
        <w:t>получим математическое описание статики рассматриваемого объекта с учетом кинетики массопередачи на тарелках.</w:t>
      </w:r>
    </w:p>
    <w:p w:rsidR="00900CC9" w:rsidRPr="008B5727" w:rsidRDefault="00900CC9" w:rsidP="00900CC9">
      <w:pPr>
        <w:pStyle w:val="a7"/>
        <w:rPr>
          <w:color w:val="auto"/>
        </w:rPr>
      </w:pPr>
      <w:r w:rsidRPr="008B5727">
        <w:rPr>
          <w:color w:val="auto"/>
        </w:rPr>
        <w:t xml:space="preserve">Решением системы уравнений (1-15) при соответствующих ограничениях на паровой и жидкостной потоки [1] являются величины </w:t>
      </w:r>
      <w:r w:rsidRPr="008B5727">
        <w:rPr>
          <w:color w:val="auto"/>
        </w:rPr>
        <w:object w:dxaOrig="240" w:dyaOrig="360">
          <v:shape id="_x0000_i1302" type="#_x0000_t75" style="width:12pt;height:18pt" o:ole="">
            <v:imagedata r:id="rId496" o:title=""/>
          </v:shape>
          <o:OLEObject Type="Embed" ProgID="Equation.3" ShapeID="_x0000_i1302" DrawAspect="Content" ObjectID="_1610312136" r:id="rId497"/>
        </w:object>
      </w:r>
      <w:r w:rsidRPr="008B5727">
        <w:rPr>
          <w:color w:val="auto"/>
        </w:rPr>
        <w:t xml:space="preserve"> и </w:t>
      </w:r>
      <w:r w:rsidRPr="008B5727">
        <w:rPr>
          <w:color w:val="auto"/>
        </w:rPr>
        <w:object w:dxaOrig="260" w:dyaOrig="360">
          <v:shape id="_x0000_i1303" type="#_x0000_t75" style="width:12.75pt;height:18pt" o:ole="">
            <v:imagedata r:id="rId498" o:title=""/>
          </v:shape>
          <o:OLEObject Type="Embed" ProgID="Equation.3" ShapeID="_x0000_i1303" DrawAspect="Content" ObjectID="_1610312137" r:id="rId499"/>
        </w:object>
      </w:r>
      <w:r w:rsidRPr="008B5727">
        <w:rPr>
          <w:color w:val="auto"/>
        </w:rPr>
        <w:t xml:space="preserve"> (</w:t>
      </w:r>
      <w:r w:rsidRPr="008B5727">
        <w:rPr>
          <w:color w:val="auto"/>
        </w:rPr>
        <w:object w:dxaOrig="1219" w:dyaOrig="320">
          <v:shape id="_x0000_i1304" type="#_x0000_t75" style="width:60.75pt;height:15.75pt" o:ole="">
            <v:imagedata r:id="rId440" o:title=""/>
          </v:shape>
          <o:OLEObject Type="Embed" ProgID="Equation.3" ShapeID="_x0000_i1304" DrawAspect="Content" ObjectID="_1610312138" r:id="rId500"/>
        </w:object>
      </w:r>
      <w:r w:rsidRPr="008B5727">
        <w:rPr>
          <w:color w:val="auto"/>
        </w:rPr>
        <w:t>), т.е. значения концентрации на тарелках.</w:t>
      </w:r>
    </w:p>
    <w:p w:rsidR="00900CC9" w:rsidRPr="008B5727" w:rsidRDefault="00900CC9" w:rsidP="00900CC9">
      <w:pPr>
        <w:pStyle w:val="a7"/>
        <w:rPr>
          <w:color w:val="auto"/>
        </w:rPr>
      </w:pPr>
      <w:r w:rsidRPr="008B5727">
        <w:rPr>
          <w:color w:val="auto"/>
        </w:rPr>
        <w:t xml:space="preserve">В приведенных выше уравнениях (1-15): </w:t>
      </w:r>
    </w:p>
    <w:p w:rsidR="00900CC9" w:rsidRPr="008B5727" w:rsidRDefault="00900CC9" w:rsidP="00900CC9">
      <w:pPr>
        <w:pStyle w:val="a7"/>
        <w:rPr>
          <w:color w:val="auto"/>
        </w:rPr>
      </w:pPr>
      <w:r w:rsidRPr="008B5727">
        <w:rPr>
          <w:color w:val="auto"/>
        </w:rPr>
        <w:t xml:space="preserve">F- количество исходной смеси, кмоль/ч; D - отбор дистиллята, кмоль/ч; W- отбор кубового продукта, кмоль/ч; V- количество пара, уходящего с тарелки (паровой поток по колонне), кмоль/ч; L- количество жидкости, стекающей с тарелки (жидкостный поток в колонне), кмоль/ч; xF- состав питания, мольные доли; x0, xn+1 - концентрация легколетучего компонента в кубовом продукте и дистилляте соответственно, мольные доли; xi- концентрация легколетучего компонента в жидкости, стекающей с i-й тарелки, мольные доли; yi- концентрация легколетучего компонента в паре с i-й тарелки, мольные доли; y*i - концентрация легколетучего компонента в паре, равновесном с жидкостью состава xi, мольные доли; q- энергетическое состояние (энтальпия) питания, кДж/кмоль; βL,βV- коэффициенты массоотдачи в жидкой и паровой фазах соответственно, рассчитанные на единицу эффективной площади тарелки, кмоль/м2; </w:t>
      </w:r>
      <w:r w:rsidR="00440B19" w:rsidRPr="008B5727">
        <w:rPr>
          <w:color w:val="auto"/>
        </w:rPr>
        <w:object w:dxaOrig="1500" w:dyaOrig="780">
          <v:shape id="_x0000_i1305" type="#_x0000_t75" style="width:63.75pt;height:33pt" o:ole="">
            <v:imagedata r:id="rId501" o:title=""/>
          </v:shape>
          <o:OLEObject Type="Embed" ProgID="Equation.3" ShapeID="_x0000_i1305" DrawAspect="Content" ObjectID="_1610312139" r:id="rId502"/>
        </w:object>
      </w:r>
      <w:r w:rsidRPr="008B5727">
        <w:rPr>
          <w:color w:val="auto"/>
        </w:rPr>
        <w:t xml:space="preserve">- тангенс угла наклона касательной к кривой равновесия </w:t>
      </w:r>
      <w:r w:rsidRPr="008B5727">
        <w:rPr>
          <w:color w:val="auto"/>
        </w:rPr>
        <w:object w:dxaOrig="1160" w:dyaOrig="380">
          <v:shape id="_x0000_i1306" type="#_x0000_t75" style="width:57.75pt;height:19.5pt" o:ole="">
            <v:imagedata r:id="rId503" o:title=""/>
          </v:shape>
          <o:OLEObject Type="Embed" ProgID="Equation.3" ShapeID="_x0000_i1306" DrawAspect="Content" ObjectID="_1610312140" r:id="rId504"/>
        </w:object>
      </w:r>
      <w:r w:rsidRPr="008B5727">
        <w:rPr>
          <w:color w:val="auto"/>
        </w:rPr>
        <w:t xml:space="preserve">; α - коэффициент относительной летучести; </w:t>
      </w:r>
      <w:r w:rsidRPr="008B5727">
        <w:rPr>
          <w:color w:val="auto"/>
        </w:rPr>
        <w:object w:dxaOrig="400" w:dyaOrig="360">
          <v:shape id="_x0000_i1307" type="#_x0000_t75" style="width:20.25pt;height:18pt" o:ole="">
            <v:imagedata r:id="rId505" o:title=""/>
          </v:shape>
          <o:OLEObject Type="Embed" ProgID="Equation.3" ShapeID="_x0000_i1307" DrawAspect="Content" ObjectID="_1610312141" r:id="rId506"/>
        </w:object>
      </w:r>
      <w:r w:rsidRPr="008B5727">
        <w:rPr>
          <w:color w:val="auto"/>
        </w:rPr>
        <w:t>- коэффициент массопередачи по паровой фазе, отнесенный ко всей эффективной площади тарелки, кмоль/ч.</w:t>
      </w:r>
    </w:p>
    <w:p w:rsidR="00900CC9" w:rsidRPr="008B5727" w:rsidRDefault="00900CC9" w:rsidP="00900CC9">
      <w:pPr>
        <w:pStyle w:val="a7"/>
        <w:rPr>
          <w:color w:val="auto"/>
        </w:rPr>
      </w:pPr>
      <w:r w:rsidRPr="008B5727">
        <w:rPr>
          <w:color w:val="auto"/>
        </w:rPr>
        <w:t>Индексы:</w:t>
      </w:r>
    </w:p>
    <w:p w:rsidR="00900CC9" w:rsidRPr="008B5727" w:rsidRDefault="00900CC9" w:rsidP="00900CC9">
      <w:pPr>
        <w:pStyle w:val="a7"/>
        <w:rPr>
          <w:color w:val="auto"/>
        </w:rPr>
      </w:pPr>
      <w:r w:rsidRPr="008B5727">
        <w:rPr>
          <w:color w:val="auto"/>
        </w:rPr>
        <w:t>i - номер тарелки;</w:t>
      </w:r>
    </w:p>
    <w:p w:rsidR="00900CC9" w:rsidRPr="008B5727" w:rsidRDefault="00900CC9" w:rsidP="00900CC9">
      <w:pPr>
        <w:pStyle w:val="a7"/>
        <w:rPr>
          <w:color w:val="auto"/>
        </w:rPr>
      </w:pPr>
      <w:r w:rsidRPr="008B5727">
        <w:rPr>
          <w:color w:val="auto"/>
        </w:rPr>
        <w:t>n - число тарелок;</w:t>
      </w:r>
    </w:p>
    <w:p w:rsidR="00900CC9" w:rsidRPr="008B5727" w:rsidRDefault="00900CC9" w:rsidP="00900CC9">
      <w:pPr>
        <w:pStyle w:val="a7"/>
        <w:rPr>
          <w:color w:val="auto"/>
        </w:rPr>
      </w:pPr>
      <w:r w:rsidRPr="008B5727">
        <w:rPr>
          <w:color w:val="auto"/>
        </w:rPr>
        <w:lastRenderedPageBreak/>
        <w:t>f- номер тарелки питания;</w:t>
      </w:r>
    </w:p>
    <w:p w:rsidR="00900CC9" w:rsidRPr="008B5727" w:rsidRDefault="00900CC9" w:rsidP="00900CC9">
      <w:pPr>
        <w:pStyle w:val="a7"/>
        <w:rPr>
          <w:color w:val="auto"/>
        </w:rPr>
      </w:pPr>
      <w:r w:rsidRPr="008B5727">
        <w:rPr>
          <w:color w:val="auto"/>
        </w:rPr>
        <w:t>з - заданное значение составов.</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2.2 Алгоритмы построения областей допустимых управлений процессом ректификации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Для построения допустимых областей управления процессом ректификации воспользуемся алгоритмами STAT B 05 и STAT B 06, разработанными в [1]</w:t>
      </w:r>
    </w:p>
    <w:p w:rsidR="00900CC9" w:rsidRPr="008B5727" w:rsidRDefault="00900CC9" w:rsidP="00900CC9">
      <w:pPr>
        <w:pStyle w:val="a7"/>
        <w:rPr>
          <w:color w:val="auto"/>
        </w:rPr>
      </w:pP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2.2.1 Алгоритм процедуры STAT B 05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В качестве независимых переменных в данном случае задаются концентрация хn+1 и паровой поток V. Определению подлежат величины х0 и Fn+1. Концентрация легколетучего компонента x0 в кубе колонны связана с расходом дистиллята Fn+1 уравнением материального баланса</w:t>
      </w:r>
    </w:p>
    <w:p w:rsidR="00900CC9" w:rsidRPr="008B5727" w:rsidRDefault="00900CC9" w:rsidP="00900CC9">
      <w:pPr>
        <w:pStyle w:val="a7"/>
        <w:rPr>
          <w:color w:val="auto"/>
        </w:rPr>
      </w:pPr>
      <w:r w:rsidRPr="008B5727">
        <w:rPr>
          <w:color w:val="auto"/>
        </w:rPr>
        <w:t xml:space="preserve"> </w:t>
      </w:r>
      <w:r w:rsidRPr="008B5727">
        <w:rPr>
          <w:color w:val="auto"/>
        </w:rPr>
        <w:object w:dxaOrig="2299" w:dyaOrig="700">
          <v:shape id="_x0000_i1308" type="#_x0000_t75" style="width:114.75pt;height:35.25pt" o:ole="">
            <v:imagedata r:id="rId507" o:title=""/>
          </v:shape>
          <o:OLEObject Type="Embed" ProgID="Equation.3" ShapeID="_x0000_i1308" DrawAspect="Content" ObjectID="_1610312142" r:id="rId508"/>
        </w:object>
      </w:r>
      <w:r w:rsidRPr="008B5727">
        <w:rPr>
          <w:color w:val="auto"/>
        </w:rPr>
        <w:t xml:space="preserve">. </w:t>
      </w:r>
      <w:r w:rsidR="00440B19">
        <w:rPr>
          <w:color w:val="auto"/>
        </w:rPr>
        <w:t xml:space="preserve">                                                                               </w:t>
      </w:r>
      <w:r w:rsidRPr="008B5727">
        <w:rPr>
          <w:color w:val="auto"/>
        </w:rPr>
        <w:t>(16)</w:t>
      </w:r>
    </w:p>
    <w:p w:rsidR="00900CC9" w:rsidRPr="008B5727" w:rsidRDefault="00900CC9" w:rsidP="00900CC9">
      <w:pPr>
        <w:pStyle w:val="a7"/>
        <w:rPr>
          <w:color w:val="auto"/>
        </w:rPr>
      </w:pPr>
      <w:r w:rsidRPr="008B5727">
        <w:rPr>
          <w:color w:val="auto"/>
        </w:rPr>
        <w:t xml:space="preserve">Значение </w:t>
      </w:r>
      <w:r w:rsidRPr="008B5727">
        <w:rPr>
          <w:color w:val="auto"/>
        </w:rPr>
        <w:object w:dxaOrig="420" w:dyaOrig="360">
          <v:shape id="_x0000_i1309" type="#_x0000_t75" style="width:21pt;height:18pt" o:ole="">
            <v:imagedata r:id="rId509" o:title=""/>
          </v:shape>
          <o:OLEObject Type="Embed" ProgID="Equation.3" ShapeID="_x0000_i1309" DrawAspect="Content" ObjectID="_1610312143" r:id="rId510"/>
        </w:object>
      </w:r>
      <w:r w:rsidRPr="008B5727">
        <w:rPr>
          <w:color w:val="auto"/>
        </w:rPr>
        <w:t xml:space="preserve"> при последовательном расчете по рекуррентным формулам определяется как</w:t>
      </w:r>
    </w:p>
    <w:p w:rsidR="00900CC9" w:rsidRPr="008B5727" w:rsidRDefault="00900CC9" w:rsidP="00900CC9">
      <w:pPr>
        <w:pStyle w:val="a7"/>
        <w:rPr>
          <w:color w:val="auto"/>
        </w:rPr>
      </w:pPr>
      <w:r w:rsidRPr="008B5727">
        <w:rPr>
          <w:color w:val="auto"/>
        </w:rPr>
        <w:t xml:space="preserve"> </w:t>
      </w:r>
      <w:r w:rsidRPr="008B5727">
        <w:rPr>
          <w:color w:val="auto"/>
        </w:rPr>
        <w:object w:dxaOrig="1760" w:dyaOrig="360">
          <v:shape id="_x0000_i1310" type="#_x0000_t75" style="width:87.75pt;height:18pt" o:ole="">
            <v:imagedata r:id="rId511" o:title=""/>
          </v:shape>
          <o:OLEObject Type="Embed" ProgID="Equation.3" ShapeID="_x0000_i1310" DrawAspect="Content" ObjectID="_1610312144" r:id="rId512"/>
        </w:object>
      </w:r>
      <w:r w:rsidRPr="008B5727">
        <w:rPr>
          <w:color w:val="auto"/>
        </w:rPr>
        <w:t xml:space="preserve"> </w:t>
      </w:r>
      <w:r w:rsidR="00440B19">
        <w:rPr>
          <w:color w:val="auto"/>
        </w:rPr>
        <w:t xml:space="preserve">                                                                                         </w:t>
      </w:r>
      <w:r w:rsidRPr="008B5727">
        <w:rPr>
          <w:color w:val="auto"/>
        </w:rPr>
        <w:t>(17)</w:t>
      </w:r>
    </w:p>
    <w:p w:rsidR="00900CC9" w:rsidRPr="008B5727" w:rsidRDefault="00900CC9" w:rsidP="00900CC9">
      <w:pPr>
        <w:pStyle w:val="a7"/>
        <w:rPr>
          <w:color w:val="auto"/>
        </w:rPr>
      </w:pPr>
      <w:r w:rsidRPr="008B5727">
        <w:rPr>
          <w:color w:val="auto"/>
        </w:rPr>
        <w:t>Поскольку значение</w:t>
      </w:r>
      <w:r w:rsidRPr="008B5727">
        <w:rPr>
          <w:color w:val="auto"/>
        </w:rPr>
        <w:object w:dxaOrig="279" w:dyaOrig="360">
          <v:shape id="_x0000_i1311" type="#_x0000_t75" style="width:14.25pt;height:18pt" o:ole="">
            <v:imagedata r:id="rId513" o:title=""/>
          </v:shape>
          <o:OLEObject Type="Embed" ProgID="Equation.3" ShapeID="_x0000_i1311" DrawAspect="Content" ObjectID="_1610312145" r:id="rId514"/>
        </w:object>
      </w:r>
      <w:r w:rsidRPr="008B5727">
        <w:rPr>
          <w:color w:val="auto"/>
        </w:rPr>
        <w:t xml:space="preserve"> само является функцией </w:t>
      </w:r>
      <w:r w:rsidRPr="008B5727">
        <w:rPr>
          <w:color w:val="auto"/>
        </w:rPr>
        <w:object w:dxaOrig="440" w:dyaOrig="360">
          <v:shape id="_x0000_i1312" type="#_x0000_t75" style="width:21.75pt;height:18pt" o:ole="">
            <v:imagedata r:id="rId515" o:title=""/>
          </v:shape>
          <o:OLEObject Type="Embed" ProgID="Equation.3" ShapeID="_x0000_i1312" DrawAspect="Content" ObjectID="_1610312146" r:id="rId516"/>
        </w:object>
      </w:r>
      <w:r w:rsidRPr="008B5727">
        <w:rPr>
          <w:color w:val="auto"/>
        </w:rPr>
        <w:t xml:space="preserve">, то </w:t>
      </w:r>
      <w:r w:rsidRPr="008B5727">
        <w:rPr>
          <w:color w:val="auto"/>
        </w:rPr>
        <w:object w:dxaOrig="420" w:dyaOrig="360">
          <v:shape id="_x0000_i1313" type="#_x0000_t75" style="width:21pt;height:18pt" o:ole="">
            <v:imagedata r:id="rId517" o:title=""/>
          </v:shape>
          <o:OLEObject Type="Embed" ProgID="Equation.3" ShapeID="_x0000_i1313" DrawAspect="Content" ObjectID="_1610312147" r:id="rId518"/>
        </w:object>
      </w:r>
      <w:r w:rsidRPr="008B5727">
        <w:rPr>
          <w:color w:val="auto"/>
        </w:rPr>
        <w:t xml:space="preserve"> зависит только от </w:t>
      </w:r>
      <w:r w:rsidRPr="008B5727">
        <w:rPr>
          <w:color w:val="auto"/>
        </w:rPr>
        <w:object w:dxaOrig="440" w:dyaOrig="360">
          <v:shape id="_x0000_i1314" type="#_x0000_t75" style="width:21.75pt;height:18pt" o:ole="">
            <v:imagedata r:id="rId519" o:title=""/>
          </v:shape>
          <o:OLEObject Type="Embed" ProgID="Equation.3" ShapeID="_x0000_i1314" DrawAspect="Content" ObjectID="_1610312148" r:id="rId520"/>
        </w:object>
      </w:r>
      <w:r w:rsidRPr="008B5727">
        <w:rPr>
          <w:color w:val="auto"/>
        </w:rPr>
        <w:t>.</w:t>
      </w:r>
    </w:p>
    <w:p w:rsidR="00900CC9" w:rsidRPr="008B5727" w:rsidRDefault="00900CC9" w:rsidP="00900CC9">
      <w:pPr>
        <w:pStyle w:val="a7"/>
        <w:rPr>
          <w:color w:val="auto"/>
        </w:rPr>
      </w:pPr>
      <w:r w:rsidRPr="008B5727">
        <w:rPr>
          <w:color w:val="auto"/>
        </w:rPr>
        <w:t>Итак, алгоритм решения задачи следующий:</w:t>
      </w:r>
    </w:p>
    <w:p w:rsidR="00900CC9" w:rsidRPr="008B5727" w:rsidRDefault="00900CC9" w:rsidP="00900CC9">
      <w:pPr>
        <w:pStyle w:val="a7"/>
        <w:rPr>
          <w:color w:val="auto"/>
        </w:rPr>
      </w:pPr>
      <w:r w:rsidRPr="008B5727">
        <w:rPr>
          <w:color w:val="auto"/>
        </w:rPr>
        <w:t xml:space="preserve">Выбираем значение </w:t>
      </w:r>
      <w:r w:rsidRPr="008B5727">
        <w:rPr>
          <w:color w:val="auto"/>
        </w:rPr>
        <w:object w:dxaOrig="440" w:dyaOrig="360">
          <v:shape id="_x0000_i1315" type="#_x0000_t75" style="width:21.75pt;height:18pt" o:ole="">
            <v:imagedata r:id="rId519" o:title=""/>
          </v:shape>
          <o:OLEObject Type="Embed" ProgID="Equation.3" ShapeID="_x0000_i1315" DrawAspect="Content" ObjectID="_1610312149" r:id="rId521"/>
        </w:object>
      </w:r>
      <w:r w:rsidRPr="008B5727">
        <w:rPr>
          <w:color w:val="auto"/>
        </w:rPr>
        <w:t xml:space="preserve"> и по формуле (16) определяем </w:t>
      </w:r>
      <w:r w:rsidRPr="008B5727">
        <w:rPr>
          <w:color w:val="auto"/>
        </w:rPr>
        <w:object w:dxaOrig="279" w:dyaOrig="360">
          <v:shape id="_x0000_i1316" type="#_x0000_t75" style="width:14.25pt;height:18pt" o:ole="">
            <v:imagedata r:id="rId513" o:title=""/>
          </v:shape>
          <o:OLEObject Type="Embed" ProgID="Equation.3" ShapeID="_x0000_i1316" DrawAspect="Content" ObjectID="_1610312150" r:id="rId522"/>
        </w:object>
      </w:r>
      <w:r w:rsidRPr="008B5727">
        <w:rPr>
          <w:color w:val="auto"/>
        </w:rPr>
        <w:t xml:space="preserve">. В каждом цикле расчета величину </w:t>
      </w:r>
      <w:r w:rsidRPr="008B5727">
        <w:rPr>
          <w:color w:val="auto"/>
        </w:rPr>
        <w:object w:dxaOrig="440" w:dyaOrig="360">
          <v:shape id="_x0000_i1317" type="#_x0000_t75" style="width:21.75pt;height:18pt" o:ole="">
            <v:imagedata r:id="rId519" o:title=""/>
          </v:shape>
          <o:OLEObject Type="Embed" ProgID="Equation.3" ShapeID="_x0000_i1317" DrawAspect="Content" ObjectID="_1610312151" r:id="rId523"/>
        </w:object>
      </w:r>
      <w:r w:rsidRPr="008B5727">
        <w:rPr>
          <w:color w:val="auto"/>
        </w:rPr>
        <w:t xml:space="preserve"> выбираем как среднее арифметическое значений, ограничивающих </w:t>
      </w:r>
      <w:r w:rsidRPr="008B5727">
        <w:rPr>
          <w:color w:val="auto"/>
        </w:rPr>
        <w:object w:dxaOrig="440" w:dyaOrig="360">
          <v:shape id="_x0000_i1318" type="#_x0000_t75" style="width:21.75pt;height:18pt" o:ole="">
            <v:imagedata r:id="rId519" o:title=""/>
          </v:shape>
          <o:OLEObject Type="Embed" ProgID="Equation.3" ShapeID="_x0000_i1318" DrawAspect="Content" ObjectID="_1610312152" r:id="rId524"/>
        </w:object>
      </w:r>
      <w:r w:rsidRPr="008B5727">
        <w:rPr>
          <w:color w:val="auto"/>
        </w:rPr>
        <w:t xml:space="preserve"> слева и справа, т.е.</w:t>
      </w:r>
    </w:p>
    <w:p w:rsidR="00900CC9" w:rsidRPr="008B5727" w:rsidRDefault="00900CC9" w:rsidP="00900CC9">
      <w:pPr>
        <w:pStyle w:val="a7"/>
        <w:rPr>
          <w:color w:val="auto"/>
        </w:rPr>
      </w:pPr>
      <w:r w:rsidRPr="008B5727">
        <w:rPr>
          <w:color w:val="auto"/>
        </w:rPr>
        <w:t xml:space="preserve"> </w:t>
      </w:r>
      <w:r w:rsidRPr="008B5727">
        <w:rPr>
          <w:color w:val="auto"/>
        </w:rPr>
        <w:object w:dxaOrig="2020" w:dyaOrig="660">
          <v:shape id="_x0000_i1319" type="#_x0000_t75" style="width:101.25pt;height:33pt" o:ole="">
            <v:imagedata r:id="rId525" o:title=""/>
          </v:shape>
          <o:OLEObject Type="Embed" ProgID="Equation.3" ShapeID="_x0000_i1319" DrawAspect="Content" ObjectID="_1610312153" r:id="rId526"/>
        </w:object>
      </w:r>
      <w:r w:rsidRPr="008B5727">
        <w:rPr>
          <w:color w:val="auto"/>
        </w:rPr>
        <w:t xml:space="preserve">, </w:t>
      </w:r>
      <w:r w:rsidR="00440B19">
        <w:rPr>
          <w:color w:val="auto"/>
        </w:rPr>
        <w:t xml:space="preserve">                                                                                  </w:t>
      </w:r>
      <w:r w:rsidRPr="008B5727">
        <w:rPr>
          <w:color w:val="auto"/>
        </w:rPr>
        <w:t>(18)</w:t>
      </w:r>
    </w:p>
    <w:p w:rsidR="00900CC9" w:rsidRPr="008B5727" w:rsidRDefault="00900CC9" w:rsidP="00900CC9">
      <w:pPr>
        <w:pStyle w:val="a7"/>
        <w:rPr>
          <w:color w:val="auto"/>
        </w:rPr>
      </w:pPr>
      <w:r w:rsidRPr="008B5727">
        <w:rPr>
          <w:color w:val="auto"/>
        </w:rPr>
        <w:t>Для первого цикла принимаем</w:t>
      </w:r>
    </w:p>
    <w:p w:rsidR="00900CC9" w:rsidRPr="008B5727" w:rsidRDefault="00900CC9" w:rsidP="00900CC9">
      <w:pPr>
        <w:pStyle w:val="a7"/>
        <w:rPr>
          <w:color w:val="auto"/>
        </w:rPr>
      </w:pPr>
      <w:r w:rsidRPr="008B5727">
        <w:rPr>
          <w:color w:val="auto"/>
        </w:rPr>
        <w:t xml:space="preserve"> </w:t>
      </w:r>
      <w:r w:rsidRPr="008B5727">
        <w:rPr>
          <w:color w:val="auto"/>
        </w:rPr>
        <w:object w:dxaOrig="960" w:dyaOrig="380">
          <v:shape id="_x0000_i1320" type="#_x0000_t75" style="width:48pt;height:19.5pt" o:ole="">
            <v:imagedata r:id="rId527" o:title=""/>
          </v:shape>
          <o:OLEObject Type="Embed" ProgID="Equation.3" ShapeID="_x0000_i1320" DrawAspect="Content" ObjectID="_1610312154" r:id="rId528"/>
        </w:object>
      </w:r>
      <w:r w:rsidRPr="008B5727">
        <w:rPr>
          <w:color w:val="auto"/>
        </w:rPr>
        <w:t xml:space="preserve">, </w:t>
      </w:r>
      <w:r w:rsidR="00440B19">
        <w:rPr>
          <w:color w:val="auto"/>
        </w:rPr>
        <w:t xml:space="preserve">                                                                                                    </w:t>
      </w:r>
      <w:r w:rsidRPr="008B5727">
        <w:rPr>
          <w:color w:val="auto"/>
        </w:rPr>
        <w:t>(19)</w:t>
      </w:r>
    </w:p>
    <w:p w:rsidR="00900CC9" w:rsidRPr="008B5727" w:rsidRDefault="00900CC9" w:rsidP="00900CC9">
      <w:pPr>
        <w:pStyle w:val="a7"/>
        <w:rPr>
          <w:color w:val="auto"/>
        </w:rPr>
      </w:pPr>
      <w:r w:rsidRPr="008B5727">
        <w:rPr>
          <w:color w:val="auto"/>
        </w:rPr>
        <w:t xml:space="preserve"> </w:t>
      </w:r>
      <w:r w:rsidRPr="008B5727">
        <w:rPr>
          <w:color w:val="auto"/>
        </w:rPr>
        <w:object w:dxaOrig="1760" w:dyaOrig="800">
          <v:shape id="_x0000_i1321" type="#_x0000_t75" style="width:87.75pt;height:39.75pt" o:ole="">
            <v:imagedata r:id="rId529" o:title=""/>
          </v:shape>
          <o:OLEObject Type="Embed" ProgID="Equation.3" ShapeID="_x0000_i1321" DrawAspect="Content" ObjectID="_1610312155" r:id="rId530"/>
        </w:object>
      </w:r>
      <w:r w:rsidRPr="008B5727">
        <w:rPr>
          <w:color w:val="auto"/>
        </w:rPr>
        <w:t>,</w:t>
      </w:r>
      <w:r w:rsidR="00440B19">
        <w:rPr>
          <w:color w:val="auto"/>
        </w:rPr>
        <w:t xml:space="preserve">                                                                                       </w:t>
      </w:r>
      <w:r w:rsidRPr="008B5727">
        <w:rPr>
          <w:color w:val="auto"/>
        </w:rPr>
        <w:t xml:space="preserve"> (20)</w:t>
      </w:r>
    </w:p>
    <w:p w:rsidR="00900CC9" w:rsidRPr="008B5727" w:rsidRDefault="00900CC9" w:rsidP="00900CC9">
      <w:pPr>
        <w:pStyle w:val="a7"/>
        <w:rPr>
          <w:color w:val="auto"/>
        </w:rPr>
      </w:pPr>
      <w:r w:rsidRPr="008B5727">
        <w:rPr>
          <w:color w:val="auto"/>
        </w:rPr>
        <w:t>где Fn+1,n- максимально возможное теоретически значение отбора дистиллята заданного состава.</w:t>
      </w:r>
    </w:p>
    <w:p w:rsidR="00900CC9" w:rsidRPr="008B5727" w:rsidRDefault="00900CC9" w:rsidP="00900CC9">
      <w:pPr>
        <w:pStyle w:val="a7"/>
        <w:rPr>
          <w:color w:val="auto"/>
        </w:rPr>
      </w:pPr>
      <w:r w:rsidRPr="008B5727">
        <w:rPr>
          <w:color w:val="auto"/>
        </w:rPr>
        <w:t xml:space="preserve">По уравнениям общего материального баланса рассчитываются количество кубового продукта W=F-D (D=Fn+1) и жидкостный поток в колонне </w:t>
      </w:r>
    </w:p>
    <w:p w:rsidR="00900CC9" w:rsidRPr="008B5727" w:rsidRDefault="00900CC9" w:rsidP="00900CC9">
      <w:pPr>
        <w:pStyle w:val="a7"/>
        <w:rPr>
          <w:color w:val="auto"/>
        </w:rPr>
      </w:pPr>
      <w:r w:rsidRPr="008B5727">
        <w:rPr>
          <w:color w:val="auto"/>
        </w:rPr>
        <w:t xml:space="preserve"> </w:t>
      </w:r>
      <w:r w:rsidRPr="008B5727">
        <w:rPr>
          <w:color w:val="auto"/>
        </w:rPr>
        <w:object w:dxaOrig="1140" w:dyaOrig="360">
          <v:shape id="_x0000_i1322" type="#_x0000_t75" style="width:57pt;height:18pt" o:ole="">
            <v:imagedata r:id="rId531" o:title=""/>
          </v:shape>
          <o:OLEObject Type="Embed" ProgID="Equation.3" ShapeID="_x0000_i1322" DrawAspect="Content" ObjectID="_1610312156" r:id="rId532"/>
        </w:object>
      </w:r>
      <w:r w:rsidRPr="008B5727">
        <w:rPr>
          <w:color w:val="auto"/>
        </w:rPr>
        <w:t xml:space="preserve">, </w:t>
      </w:r>
      <w:r w:rsidRPr="008B5727">
        <w:rPr>
          <w:color w:val="auto"/>
        </w:rPr>
        <w:object w:dxaOrig="1440" w:dyaOrig="320">
          <v:shape id="_x0000_i1323" type="#_x0000_t75" style="width:1in;height:15.75pt" o:ole="">
            <v:imagedata r:id="rId533" o:title=""/>
          </v:shape>
          <o:OLEObject Type="Embed" ProgID="Equation.3" ShapeID="_x0000_i1323" DrawAspect="Content" ObjectID="_1610312157" r:id="rId534"/>
        </w:object>
      </w:r>
      <w:r w:rsidRPr="008B5727">
        <w:rPr>
          <w:color w:val="auto"/>
        </w:rPr>
        <w:t xml:space="preserve"> , </w:t>
      </w:r>
      <w:r w:rsidR="00440B19">
        <w:rPr>
          <w:color w:val="auto"/>
        </w:rPr>
        <w:t xml:space="preserve">                                                                     </w:t>
      </w:r>
      <w:r w:rsidRPr="008B5727">
        <w:rPr>
          <w:color w:val="auto"/>
        </w:rPr>
        <w:t>(21)</w:t>
      </w:r>
    </w:p>
    <w:p w:rsidR="00900CC9" w:rsidRPr="008B5727" w:rsidRDefault="00900CC9" w:rsidP="00900CC9">
      <w:pPr>
        <w:pStyle w:val="a7"/>
        <w:rPr>
          <w:color w:val="auto"/>
        </w:rPr>
      </w:pPr>
      <w:r w:rsidRPr="008B5727">
        <w:rPr>
          <w:color w:val="auto"/>
        </w:rPr>
        <w:t xml:space="preserve"> </w:t>
      </w:r>
      <w:r w:rsidRPr="008B5727">
        <w:rPr>
          <w:color w:val="auto"/>
        </w:rPr>
        <w:object w:dxaOrig="1120" w:dyaOrig="360">
          <v:shape id="_x0000_i1324" type="#_x0000_t75" style="width:57pt;height:18pt" o:ole="">
            <v:imagedata r:id="rId535" o:title=""/>
          </v:shape>
          <o:OLEObject Type="Embed" ProgID="Equation.3" ShapeID="_x0000_i1324" DrawAspect="Content" ObjectID="_1610312158" r:id="rId536"/>
        </w:object>
      </w:r>
      <w:r w:rsidRPr="008B5727">
        <w:rPr>
          <w:color w:val="auto"/>
        </w:rPr>
        <w:t xml:space="preserve">, </w:t>
      </w:r>
      <w:r w:rsidRPr="008B5727">
        <w:rPr>
          <w:color w:val="auto"/>
        </w:rPr>
        <w:object w:dxaOrig="1260" w:dyaOrig="320">
          <v:shape id="_x0000_i1325" type="#_x0000_t75" style="width:62.25pt;height:15.75pt" o:ole="">
            <v:imagedata r:id="rId537" o:title=""/>
          </v:shape>
          <o:OLEObject Type="Embed" ProgID="Equation.3" ShapeID="_x0000_i1325" DrawAspect="Content" ObjectID="_1610312159" r:id="rId538"/>
        </w:object>
      </w:r>
      <w:r w:rsidRPr="008B5727">
        <w:rPr>
          <w:color w:val="auto"/>
        </w:rPr>
        <w:t xml:space="preserve"> , </w:t>
      </w:r>
      <w:r w:rsidR="00440B19">
        <w:rPr>
          <w:color w:val="auto"/>
        </w:rPr>
        <w:t xml:space="preserve">                                                                        </w:t>
      </w:r>
      <w:r w:rsidRPr="008B5727">
        <w:rPr>
          <w:color w:val="auto"/>
        </w:rPr>
        <w:t>(22)</w:t>
      </w:r>
    </w:p>
    <w:p w:rsidR="00900CC9" w:rsidRPr="008B5727" w:rsidRDefault="00900CC9" w:rsidP="00900CC9">
      <w:pPr>
        <w:pStyle w:val="a7"/>
        <w:rPr>
          <w:color w:val="auto"/>
        </w:rPr>
      </w:pPr>
      <w:r w:rsidRPr="008B5727">
        <w:rPr>
          <w:color w:val="auto"/>
        </w:rPr>
        <w:t>где V – задано условием задачи.</w:t>
      </w:r>
    </w:p>
    <w:p w:rsidR="00900CC9" w:rsidRPr="008B5727" w:rsidRDefault="00900CC9" w:rsidP="00900CC9">
      <w:pPr>
        <w:pStyle w:val="a7"/>
        <w:rPr>
          <w:color w:val="auto"/>
        </w:rPr>
      </w:pPr>
      <w:r w:rsidRPr="008B5727">
        <w:rPr>
          <w:color w:val="auto"/>
        </w:rPr>
        <w:t xml:space="preserve">По уравнениям (2), (4), (6) определяем значение </w:t>
      </w:r>
    </w:p>
    <w:p w:rsidR="00900CC9" w:rsidRPr="008B5727" w:rsidRDefault="00900CC9" w:rsidP="00900CC9">
      <w:pPr>
        <w:pStyle w:val="a7"/>
        <w:rPr>
          <w:color w:val="auto"/>
        </w:rPr>
      </w:pPr>
      <w:r w:rsidRPr="008B5727">
        <w:rPr>
          <w:color w:val="auto"/>
        </w:rPr>
        <w:t xml:space="preserve"> </w:t>
      </w:r>
      <w:r w:rsidRPr="008B5727">
        <w:rPr>
          <w:color w:val="auto"/>
        </w:rPr>
        <w:object w:dxaOrig="2360" w:dyaOrig="680">
          <v:shape id="_x0000_i1326" type="#_x0000_t75" style="width:117.75pt;height:34.5pt" o:ole="">
            <v:imagedata r:id="rId539" o:title=""/>
          </v:shape>
          <o:OLEObject Type="Embed" ProgID="Equation.3" ShapeID="_x0000_i1326" DrawAspect="Content" ObjectID="_1610312160" r:id="rId540"/>
        </w:object>
      </w:r>
      <w:r w:rsidR="00440B19">
        <w:rPr>
          <w:color w:val="auto"/>
        </w:rPr>
        <w:t xml:space="preserve">                                                                            </w:t>
      </w:r>
      <w:r w:rsidRPr="008B5727">
        <w:rPr>
          <w:color w:val="auto"/>
        </w:rPr>
        <w:t xml:space="preserve"> (23)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где </w:t>
      </w:r>
    </w:p>
    <w:p w:rsidR="00900CC9" w:rsidRPr="008B5727" w:rsidRDefault="00900CC9" w:rsidP="00900CC9">
      <w:pPr>
        <w:pStyle w:val="a7"/>
        <w:rPr>
          <w:color w:val="auto"/>
        </w:rPr>
      </w:pPr>
      <w:r w:rsidRPr="008B5727">
        <w:rPr>
          <w:color w:val="auto"/>
        </w:rPr>
        <w:t xml:space="preserve"> </w:t>
      </w:r>
      <w:r w:rsidRPr="008B5727">
        <w:rPr>
          <w:color w:val="auto"/>
        </w:rPr>
        <w:object w:dxaOrig="780" w:dyaOrig="360">
          <v:shape id="_x0000_i1327" type="#_x0000_t75" style="width:39pt;height:18pt" o:ole="">
            <v:imagedata r:id="rId541" o:title=""/>
          </v:shape>
          <o:OLEObject Type="Embed" ProgID="Equation.3" ShapeID="_x0000_i1327" DrawAspect="Content" ObjectID="_1610312161" r:id="rId542"/>
        </w:object>
      </w:r>
      <w:r w:rsidRPr="008B5727">
        <w:rPr>
          <w:color w:val="auto"/>
        </w:rPr>
        <w:t xml:space="preserve">; </w:t>
      </w:r>
      <w:r w:rsidRPr="008B5727">
        <w:rPr>
          <w:color w:val="auto"/>
        </w:rPr>
        <w:object w:dxaOrig="1160" w:dyaOrig="340">
          <v:shape id="_x0000_i1328" type="#_x0000_t75" style="width:57.75pt;height:17.25pt" o:ole="">
            <v:imagedata r:id="rId543" o:title=""/>
          </v:shape>
          <o:OLEObject Type="Embed" ProgID="Equation.3" ShapeID="_x0000_i1328" DrawAspect="Content" ObjectID="_1610312162" r:id="rId544"/>
        </w:object>
      </w:r>
      <w:r w:rsidRPr="008B5727">
        <w:rPr>
          <w:color w:val="auto"/>
        </w:rPr>
        <w:t xml:space="preserve">; </w:t>
      </w:r>
      <w:r w:rsidRPr="008B5727">
        <w:rPr>
          <w:color w:val="auto"/>
        </w:rPr>
        <w:object w:dxaOrig="2720" w:dyaOrig="800">
          <v:shape id="_x0000_i1329" type="#_x0000_t75" style="width:136.5pt;height:39.75pt" o:ole="">
            <v:imagedata r:id="rId545" o:title=""/>
          </v:shape>
          <o:OLEObject Type="Embed" ProgID="Equation.3" ShapeID="_x0000_i1329" DrawAspect="Content" ObjectID="_1610312163" r:id="rId546"/>
        </w:object>
      </w:r>
      <w:r w:rsidRPr="008B5727">
        <w:rPr>
          <w:color w:val="auto"/>
        </w:rPr>
        <w:t xml:space="preserve"> </w:t>
      </w:r>
      <w:r w:rsidR="00440B19">
        <w:rPr>
          <w:color w:val="auto"/>
        </w:rPr>
        <w:t xml:space="preserve">                                </w:t>
      </w:r>
      <w:r w:rsidRPr="008B5727">
        <w:rPr>
          <w:color w:val="auto"/>
        </w:rPr>
        <w:t>(24)</w:t>
      </w:r>
    </w:p>
    <w:p w:rsidR="00900CC9" w:rsidRPr="008B5727" w:rsidRDefault="00900CC9" w:rsidP="00900CC9">
      <w:pPr>
        <w:pStyle w:val="a7"/>
        <w:rPr>
          <w:color w:val="auto"/>
        </w:rPr>
      </w:pPr>
      <w:r w:rsidRPr="008B5727">
        <w:rPr>
          <w:color w:val="auto"/>
        </w:rPr>
        <w:lastRenderedPageBreak/>
        <w:t xml:space="preserve">Равновесную концентрацию легколетучего компонента в паровой фазе </w:t>
      </w:r>
      <w:r w:rsidRPr="008B5727">
        <w:rPr>
          <w:color w:val="auto"/>
        </w:rPr>
        <w:object w:dxaOrig="279" w:dyaOrig="360">
          <v:shape id="_x0000_i1330" type="#_x0000_t75" style="width:14.25pt;height:18pt" o:ole="">
            <v:imagedata r:id="rId547" o:title=""/>
          </v:shape>
          <o:OLEObject Type="Embed" ProgID="Equation.3" ShapeID="_x0000_i1330" DrawAspect="Content" ObjectID="_1610312164" r:id="rId548"/>
        </w:object>
      </w:r>
      <w:r w:rsidRPr="008B5727">
        <w:rPr>
          <w:color w:val="auto"/>
        </w:rPr>
        <w:t xml:space="preserve"> находим по уравнению (10)</w:t>
      </w:r>
    </w:p>
    <w:p w:rsidR="00900CC9" w:rsidRPr="008B5727" w:rsidRDefault="00900CC9" w:rsidP="00900CC9">
      <w:pPr>
        <w:pStyle w:val="a7"/>
        <w:rPr>
          <w:color w:val="auto"/>
        </w:rPr>
      </w:pPr>
      <w:r w:rsidRPr="008B5727">
        <w:rPr>
          <w:color w:val="auto"/>
        </w:rPr>
        <w:t xml:space="preserve">. </w:t>
      </w:r>
      <w:r w:rsidRPr="008B5727">
        <w:rPr>
          <w:color w:val="auto"/>
        </w:rPr>
        <w:object w:dxaOrig="1800" w:dyaOrig="700">
          <v:shape id="_x0000_i1331" type="#_x0000_t75" style="width:90pt;height:35.25pt" o:ole="">
            <v:imagedata r:id="rId549" o:title=""/>
          </v:shape>
          <o:OLEObject Type="Embed" ProgID="Equation.3" ShapeID="_x0000_i1331" DrawAspect="Content" ObjectID="_1610312165" r:id="rId550"/>
        </w:object>
      </w:r>
      <w:r w:rsidRPr="008B5727">
        <w:rPr>
          <w:color w:val="auto"/>
        </w:rPr>
        <w:t xml:space="preserve">. </w:t>
      </w:r>
      <w:r w:rsidR="000B0B8A">
        <w:rPr>
          <w:color w:val="auto"/>
        </w:rPr>
        <w:t xml:space="preserve">                                                                                 </w:t>
      </w:r>
      <w:r w:rsidRPr="008B5727">
        <w:rPr>
          <w:color w:val="auto"/>
        </w:rPr>
        <w:t>(25)</w:t>
      </w:r>
    </w:p>
    <w:p w:rsidR="00900CC9" w:rsidRPr="008B5727" w:rsidRDefault="00900CC9" w:rsidP="00900CC9">
      <w:pPr>
        <w:pStyle w:val="a7"/>
        <w:rPr>
          <w:color w:val="auto"/>
        </w:rPr>
      </w:pPr>
      <w:r w:rsidRPr="008B5727">
        <w:rPr>
          <w:color w:val="auto"/>
        </w:rPr>
        <w:t xml:space="preserve">Коэффициент </w:t>
      </w:r>
      <w:r w:rsidRPr="008B5727">
        <w:rPr>
          <w:color w:val="auto"/>
        </w:rPr>
        <w:object w:dxaOrig="400" w:dyaOrig="380">
          <v:shape id="_x0000_i1332" type="#_x0000_t75" style="width:20.25pt;height:19.5pt" o:ole="">
            <v:imagedata r:id="rId551" o:title=""/>
          </v:shape>
          <o:OLEObject Type="Embed" ProgID="Equation.3" ShapeID="_x0000_i1332" DrawAspect="Content" ObjectID="_1610312166" r:id="rId552"/>
        </w:object>
      </w:r>
      <w:r w:rsidRPr="008B5727">
        <w:rPr>
          <w:color w:val="auto"/>
        </w:rPr>
        <w:t>, входящий в выражение (24), находим по формуле (7)</w:t>
      </w:r>
    </w:p>
    <w:p w:rsidR="00900CC9" w:rsidRPr="008B5727" w:rsidRDefault="00900CC9" w:rsidP="00900CC9">
      <w:pPr>
        <w:pStyle w:val="a7"/>
        <w:rPr>
          <w:color w:val="auto"/>
        </w:rPr>
      </w:pPr>
      <w:r w:rsidRPr="008B5727">
        <w:rPr>
          <w:color w:val="auto"/>
        </w:rPr>
        <w:t xml:space="preserve"> </w:t>
      </w:r>
      <w:r w:rsidRPr="008B5727">
        <w:rPr>
          <w:color w:val="auto"/>
        </w:rPr>
        <w:object w:dxaOrig="2260" w:dyaOrig="1020">
          <v:shape id="_x0000_i1333" type="#_x0000_t75" style="width:114pt;height:51.75pt" o:ole="">
            <v:imagedata r:id="rId553" o:title=""/>
          </v:shape>
          <o:OLEObject Type="Embed" ProgID="Equation.3" ShapeID="_x0000_i1333" DrawAspect="Content" ObjectID="_1610312167" r:id="rId554"/>
        </w:object>
      </w:r>
      <w:r w:rsidRPr="008B5727">
        <w:rPr>
          <w:color w:val="auto"/>
        </w:rPr>
        <w:t xml:space="preserve">. </w:t>
      </w:r>
      <w:r w:rsidR="000B0B8A">
        <w:rPr>
          <w:color w:val="auto"/>
        </w:rPr>
        <w:t xml:space="preserve">                                                                          </w:t>
      </w:r>
      <w:r w:rsidRPr="008B5727">
        <w:rPr>
          <w:color w:val="auto"/>
        </w:rPr>
        <w:t>(26)</w:t>
      </w:r>
    </w:p>
    <w:p w:rsidR="00900CC9" w:rsidRPr="008B5727" w:rsidRDefault="00900CC9" w:rsidP="00900CC9">
      <w:pPr>
        <w:pStyle w:val="a7"/>
        <w:rPr>
          <w:color w:val="auto"/>
        </w:rPr>
      </w:pPr>
      <w:r w:rsidRPr="008B5727">
        <w:rPr>
          <w:color w:val="auto"/>
        </w:rPr>
        <w:t xml:space="preserve">Для нахождения величины </w:t>
      </w:r>
      <w:r w:rsidRPr="008B5727">
        <w:rPr>
          <w:color w:val="auto"/>
        </w:rPr>
        <w:object w:dxaOrig="300" w:dyaOrig="360">
          <v:shape id="_x0000_i1334" type="#_x0000_t75" style="width:15pt;height:18pt" o:ole="">
            <v:imagedata r:id="rId555" o:title=""/>
          </v:shape>
          <o:OLEObject Type="Embed" ProgID="Equation.3" ShapeID="_x0000_i1334" DrawAspect="Content" ObjectID="_1610312168" r:id="rId556"/>
        </w:object>
      </w:r>
      <w:r w:rsidRPr="008B5727">
        <w:rPr>
          <w:color w:val="auto"/>
        </w:rPr>
        <w:t xml:space="preserve"> продифференцируем (10) по </w:t>
      </w:r>
      <w:r w:rsidRPr="008B5727">
        <w:rPr>
          <w:color w:val="auto"/>
        </w:rPr>
        <w:object w:dxaOrig="240" w:dyaOrig="360">
          <v:shape id="_x0000_i1335" type="#_x0000_t75" style="width:12pt;height:18pt" o:ole="">
            <v:imagedata r:id="rId557" o:title=""/>
          </v:shape>
          <o:OLEObject Type="Embed" ProgID="Equation.3" ShapeID="_x0000_i1335" DrawAspect="Content" ObjectID="_1610312169" r:id="rId558"/>
        </w:object>
      </w:r>
      <w:r w:rsidRPr="008B5727">
        <w:rPr>
          <w:color w:val="auto"/>
        </w:rPr>
        <w:t>. Тогда получим</w:t>
      </w:r>
    </w:p>
    <w:p w:rsidR="00900CC9" w:rsidRPr="008B5727" w:rsidRDefault="00900CC9" w:rsidP="00900CC9">
      <w:pPr>
        <w:pStyle w:val="a7"/>
        <w:rPr>
          <w:color w:val="auto"/>
        </w:rPr>
      </w:pPr>
      <w:r w:rsidRPr="008B5727">
        <w:rPr>
          <w:color w:val="auto"/>
        </w:rPr>
        <w:t xml:space="preserve"> </w:t>
      </w:r>
      <w:r w:rsidRPr="008B5727">
        <w:rPr>
          <w:color w:val="auto"/>
        </w:rPr>
        <w:object w:dxaOrig="3220" w:dyaOrig="820">
          <v:shape id="_x0000_i1336" type="#_x0000_t75" style="width:161.25pt;height:42pt" o:ole="">
            <v:imagedata r:id="rId559" o:title=""/>
          </v:shape>
          <o:OLEObject Type="Embed" ProgID="Equation.3" ShapeID="_x0000_i1336" DrawAspect="Content" ObjectID="_1610312170" r:id="rId560"/>
        </w:object>
      </w:r>
      <w:r w:rsidRPr="008B5727">
        <w:rPr>
          <w:color w:val="auto"/>
        </w:rPr>
        <w:t xml:space="preserve">. </w:t>
      </w:r>
      <w:r w:rsidR="000B0B8A">
        <w:rPr>
          <w:color w:val="auto"/>
        </w:rPr>
        <w:t xml:space="preserve">                                                           </w:t>
      </w:r>
      <w:r w:rsidRPr="008B5727">
        <w:rPr>
          <w:color w:val="auto"/>
        </w:rPr>
        <w:t>(27)</w:t>
      </w:r>
    </w:p>
    <w:p w:rsidR="00900CC9" w:rsidRPr="008B5727" w:rsidRDefault="00900CC9" w:rsidP="00900CC9">
      <w:pPr>
        <w:pStyle w:val="a7"/>
        <w:rPr>
          <w:color w:val="auto"/>
        </w:rPr>
      </w:pPr>
      <w:r w:rsidRPr="008B5727">
        <w:rPr>
          <w:color w:val="auto"/>
        </w:rPr>
        <w:t>Имеем</w:t>
      </w:r>
    </w:p>
    <w:p w:rsidR="00900CC9" w:rsidRPr="008B5727" w:rsidRDefault="00900CC9" w:rsidP="00900CC9">
      <w:pPr>
        <w:pStyle w:val="a7"/>
        <w:rPr>
          <w:color w:val="auto"/>
        </w:rPr>
      </w:pPr>
      <w:r w:rsidRPr="008B5727">
        <w:rPr>
          <w:color w:val="auto"/>
        </w:rPr>
        <w:t xml:space="preserve"> </w:t>
      </w:r>
      <w:r w:rsidRPr="008B5727">
        <w:rPr>
          <w:color w:val="auto"/>
        </w:rPr>
        <w:object w:dxaOrig="1960" w:dyaOrig="720">
          <v:shape id="_x0000_i1337" type="#_x0000_t75" style="width:99pt;height:36.75pt" o:ole="">
            <v:imagedata r:id="rId561" o:title=""/>
          </v:shape>
          <o:OLEObject Type="Embed" ProgID="Equation.3" ShapeID="_x0000_i1337" DrawAspect="Content" ObjectID="_1610312171" r:id="rId562"/>
        </w:object>
      </w:r>
      <w:r w:rsidRPr="008B5727">
        <w:rPr>
          <w:color w:val="auto"/>
        </w:rPr>
        <w:t>.</w:t>
      </w:r>
      <w:r w:rsidR="000B0B8A">
        <w:rPr>
          <w:color w:val="auto"/>
        </w:rPr>
        <w:t xml:space="preserve">                                                                                </w:t>
      </w:r>
      <w:r w:rsidRPr="008B5727">
        <w:rPr>
          <w:color w:val="auto"/>
        </w:rPr>
        <w:t xml:space="preserve"> (28)</w:t>
      </w:r>
    </w:p>
    <w:p w:rsidR="00900CC9" w:rsidRPr="008B5727" w:rsidRDefault="00900CC9" w:rsidP="00900CC9">
      <w:pPr>
        <w:pStyle w:val="a7"/>
        <w:rPr>
          <w:color w:val="auto"/>
        </w:rPr>
      </w:pPr>
      <w:r w:rsidRPr="008B5727">
        <w:rPr>
          <w:color w:val="auto"/>
        </w:rPr>
        <w:t xml:space="preserve">Величины </w:t>
      </w:r>
      <w:r w:rsidRPr="008B5727">
        <w:rPr>
          <w:color w:val="auto"/>
        </w:rPr>
        <w:object w:dxaOrig="340" w:dyaOrig="360">
          <v:shape id="_x0000_i1338" type="#_x0000_t75" style="width:17.25pt;height:18pt" o:ole="">
            <v:imagedata r:id="rId563" o:title=""/>
          </v:shape>
          <o:OLEObject Type="Embed" ProgID="Equation.3" ShapeID="_x0000_i1338" DrawAspect="Content" ObjectID="_1610312172" r:id="rId564"/>
        </w:object>
      </w:r>
      <w:r w:rsidRPr="008B5727">
        <w:rPr>
          <w:color w:val="auto"/>
        </w:rPr>
        <w:t xml:space="preserve"> и </w:t>
      </w:r>
      <w:r w:rsidRPr="008B5727">
        <w:rPr>
          <w:color w:val="auto"/>
        </w:rPr>
        <w:object w:dxaOrig="320" w:dyaOrig="340">
          <v:shape id="_x0000_i1339" type="#_x0000_t75" style="width:15.75pt;height:17.25pt" o:ole="">
            <v:imagedata r:id="rId565" o:title=""/>
          </v:shape>
          <o:OLEObject Type="Embed" ProgID="Equation.3" ShapeID="_x0000_i1339" DrawAspect="Content" ObjectID="_1610312173" r:id="rId566"/>
        </w:object>
      </w:r>
      <w:r w:rsidRPr="008B5727">
        <w:rPr>
          <w:color w:val="auto"/>
        </w:rPr>
        <w:t xml:space="preserve"> рассчитываются по критериальным соотношениям как функции конструктивных и технологических параметров системы. В лабораторной работе величины αi , </w:t>
      </w:r>
      <w:r w:rsidRPr="008B5727">
        <w:rPr>
          <w:color w:val="auto"/>
        </w:rPr>
        <w:object w:dxaOrig="360" w:dyaOrig="380">
          <v:shape id="_x0000_i1340" type="#_x0000_t75" style="width:18pt;height:19.5pt" o:ole="">
            <v:imagedata r:id="rId567" o:title=""/>
          </v:shape>
          <o:OLEObject Type="Embed" ProgID="Equation.3" ShapeID="_x0000_i1340" DrawAspect="Content" ObjectID="_1610312174" r:id="rId568"/>
        </w:object>
      </w:r>
      <w:r w:rsidRPr="008B5727">
        <w:rPr>
          <w:color w:val="auto"/>
        </w:rPr>
        <w:t xml:space="preserve"> и</w:t>
      </w:r>
      <w:r w:rsidRPr="008B5727">
        <w:rPr>
          <w:color w:val="auto"/>
        </w:rPr>
        <w:object w:dxaOrig="360" w:dyaOrig="380">
          <v:shape id="_x0000_i1341" type="#_x0000_t75" style="width:18pt;height:19.5pt" o:ole="">
            <v:imagedata r:id="rId569" o:title=""/>
          </v:shape>
          <o:OLEObject Type="Embed" ProgID="Equation.3" ShapeID="_x0000_i1341" DrawAspect="Content" ObjectID="_1610312175" r:id="rId570"/>
        </w:object>
      </w:r>
      <w:r w:rsidRPr="008B5727">
        <w:rPr>
          <w:color w:val="auto"/>
        </w:rPr>
        <w:t xml:space="preserve"> рассчитываются по уравнениям (46) и (47).</w:t>
      </w:r>
    </w:p>
    <w:p w:rsidR="00900CC9" w:rsidRPr="008B5727" w:rsidRDefault="00900CC9" w:rsidP="00900CC9">
      <w:pPr>
        <w:pStyle w:val="a7"/>
        <w:rPr>
          <w:color w:val="auto"/>
        </w:rPr>
      </w:pPr>
      <w:r w:rsidRPr="008B5727">
        <w:rPr>
          <w:color w:val="auto"/>
        </w:rPr>
        <w:t xml:space="preserve">Аналогичные выражения для x и y можно записать последовательно и для остальных тарелок колонны, т.е. для </w:t>
      </w:r>
      <w:r w:rsidRPr="008B5727">
        <w:rPr>
          <w:color w:val="auto"/>
        </w:rPr>
        <w:object w:dxaOrig="1240" w:dyaOrig="320">
          <v:shape id="_x0000_i1342" type="#_x0000_t75" style="width:62.25pt;height:15.75pt" o:ole="">
            <v:imagedata r:id="rId571" o:title=""/>
          </v:shape>
          <o:OLEObject Type="Embed" ProgID="Equation.3" ShapeID="_x0000_i1342" DrawAspect="Content" ObjectID="_1610312176" r:id="rId572"/>
        </w:object>
      </w:r>
      <w:r w:rsidRPr="008B5727">
        <w:rPr>
          <w:color w:val="auto"/>
        </w:rPr>
        <w:t>, причем при</w:t>
      </w:r>
      <w:r w:rsidRPr="008B5727">
        <w:rPr>
          <w:color w:val="auto"/>
        </w:rPr>
        <w:object w:dxaOrig="1960" w:dyaOrig="320">
          <v:shape id="_x0000_i1343" type="#_x0000_t75" style="width:99pt;height:15.75pt" o:ole="">
            <v:imagedata r:id="rId573" o:title=""/>
          </v:shape>
          <o:OLEObject Type="Embed" ProgID="Equation.3" ShapeID="_x0000_i1343" DrawAspect="Content" ObjectID="_1610312177" r:id="rId574"/>
        </w:object>
      </w:r>
      <w:r w:rsidRPr="008B5727">
        <w:rPr>
          <w:color w:val="auto"/>
        </w:rPr>
        <w:t xml:space="preserve"> </w:t>
      </w:r>
      <w:r w:rsidRPr="008B5727">
        <w:rPr>
          <w:color w:val="auto"/>
        </w:rPr>
        <w:object w:dxaOrig="260" w:dyaOrig="360">
          <v:shape id="_x0000_i1344" type="#_x0000_t75" style="width:12.75pt;height:18pt" o:ole="">
            <v:imagedata r:id="rId575" o:title=""/>
          </v:shape>
          <o:OLEObject Type="Embed" ProgID="Equation.3" ShapeID="_x0000_i1344" DrawAspect="Content" ObjectID="_1610312178" r:id="rId576"/>
        </w:object>
      </w:r>
      <w:r w:rsidRPr="008B5727">
        <w:rPr>
          <w:color w:val="auto"/>
        </w:rPr>
        <w:t xml:space="preserve"> рассчитывается по уравнению (3), а </w:t>
      </w:r>
      <w:r w:rsidRPr="008B5727">
        <w:rPr>
          <w:color w:val="auto"/>
        </w:rPr>
        <w:object w:dxaOrig="240" w:dyaOrig="360">
          <v:shape id="_x0000_i1345" type="#_x0000_t75" style="width:12pt;height:18pt" o:ole="">
            <v:imagedata r:id="rId557" o:title=""/>
          </v:shape>
          <o:OLEObject Type="Embed" ProgID="Equation.3" ShapeID="_x0000_i1345" DrawAspect="Content" ObjectID="_1610312179" r:id="rId577"/>
        </w:object>
      </w:r>
      <w:r w:rsidRPr="008B5727">
        <w:rPr>
          <w:color w:val="auto"/>
        </w:rPr>
        <w:t xml:space="preserve"> - по уравнению (4).</w:t>
      </w:r>
    </w:p>
    <w:p w:rsidR="00900CC9" w:rsidRPr="008B5727" w:rsidRDefault="00900CC9" w:rsidP="00900CC9">
      <w:pPr>
        <w:pStyle w:val="a7"/>
        <w:rPr>
          <w:color w:val="auto"/>
        </w:rPr>
      </w:pPr>
      <w:r w:rsidRPr="008B5727">
        <w:rPr>
          <w:color w:val="auto"/>
        </w:rPr>
        <w:t xml:space="preserve"> </w:t>
      </w:r>
      <w:r w:rsidRPr="008B5727">
        <w:rPr>
          <w:color w:val="auto"/>
        </w:rPr>
        <w:object w:dxaOrig="2700" w:dyaOrig="700">
          <v:shape id="_x0000_i1346" type="#_x0000_t75" style="width:135pt;height:35.25pt" o:ole="">
            <v:imagedata r:id="rId578" o:title=""/>
          </v:shape>
          <o:OLEObject Type="Embed" ProgID="Equation.3" ShapeID="_x0000_i1346" DrawAspect="Content" ObjectID="_1610312180" r:id="rId579"/>
        </w:object>
      </w:r>
      <w:r w:rsidRPr="008B5727">
        <w:rPr>
          <w:color w:val="auto"/>
        </w:rPr>
        <w:t>;</w:t>
      </w:r>
      <w:r w:rsidR="000B0B8A">
        <w:rPr>
          <w:color w:val="auto"/>
        </w:rPr>
        <w:t xml:space="preserve">                                                                   </w:t>
      </w:r>
      <w:r w:rsidRPr="008B5727">
        <w:rPr>
          <w:color w:val="auto"/>
        </w:rPr>
        <w:t xml:space="preserve"> (29)</w:t>
      </w:r>
    </w:p>
    <w:p w:rsidR="00900CC9" w:rsidRPr="008B5727" w:rsidRDefault="00900CC9" w:rsidP="00900CC9">
      <w:pPr>
        <w:pStyle w:val="a7"/>
        <w:rPr>
          <w:color w:val="auto"/>
        </w:rPr>
      </w:pPr>
      <w:r w:rsidRPr="008B5727">
        <w:rPr>
          <w:color w:val="auto"/>
        </w:rPr>
        <w:t xml:space="preserve"> </w:t>
      </w:r>
      <w:r w:rsidRPr="008B5727">
        <w:rPr>
          <w:color w:val="auto"/>
        </w:rPr>
        <w:object w:dxaOrig="3420" w:dyaOrig="840">
          <v:shape id="_x0000_i1347" type="#_x0000_t75" style="width:171pt;height:42pt" o:ole="">
            <v:imagedata r:id="rId580" o:title=""/>
          </v:shape>
          <o:OLEObject Type="Embed" ProgID="Equation.3" ShapeID="_x0000_i1347" DrawAspect="Content" ObjectID="_1610312181" r:id="rId581"/>
        </w:object>
      </w:r>
      <w:r w:rsidRPr="008B5727">
        <w:rPr>
          <w:color w:val="auto"/>
        </w:rPr>
        <w:t xml:space="preserve"> ; </w:t>
      </w:r>
      <w:r w:rsidR="000B0B8A">
        <w:rPr>
          <w:color w:val="auto"/>
        </w:rPr>
        <w:t xml:space="preserve">                                                     </w:t>
      </w:r>
      <w:r w:rsidRPr="008B5727">
        <w:rPr>
          <w:color w:val="auto"/>
        </w:rPr>
        <w:t>(30)</w:t>
      </w:r>
    </w:p>
    <w:p w:rsidR="00900CC9" w:rsidRPr="008B5727" w:rsidRDefault="00900CC9" w:rsidP="00900CC9">
      <w:pPr>
        <w:pStyle w:val="a7"/>
        <w:rPr>
          <w:color w:val="auto"/>
        </w:rPr>
      </w:pP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2540" w:dyaOrig="680">
          <v:shape id="_x0000_i1348" type="#_x0000_t75" style="width:126.75pt;height:34.5pt" o:ole="">
            <v:imagedata r:id="rId582" o:title=""/>
          </v:shape>
          <o:OLEObject Type="Embed" ProgID="Equation.3" ShapeID="_x0000_i1348" DrawAspect="Content" ObjectID="_1610312182" r:id="rId583"/>
        </w:object>
      </w:r>
      <w:r w:rsidRPr="008B5727">
        <w:rPr>
          <w:color w:val="auto"/>
        </w:rPr>
        <w:t xml:space="preserve">; </w:t>
      </w:r>
      <w:r w:rsidR="000B0B8A">
        <w:rPr>
          <w:color w:val="auto"/>
        </w:rPr>
        <w:t xml:space="preserve">                                                                    </w:t>
      </w:r>
      <w:r w:rsidRPr="008B5727">
        <w:rPr>
          <w:color w:val="auto"/>
        </w:rPr>
        <w:t>(31)</w:t>
      </w:r>
    </w:p>
    <w:p w:rsidR="00900CC9" w:rsidRPr="008B5727" w:rsidRDefault="00900CC9" w:rsidP="00900CC9">
      <w:pPr>
        <w:pStyle w:val="a7"/>
        <w:rPr>
          <w:color w:val="auto"/>
        </w:rPr>
      </w:pPr>
      <w:r w:rsidRPr="008B5727">
        <w:rPr>
          <w:color w:val="auto"/>
        </w:rPr>
        <w:t xml:space="preserve"> </w:t>
      </w:r>
      <w:r w:rsidRPr="008B5727">
        <w:rPr>
          <w:color w:val="auto"/>
        </w:rPr>
        <w:object w:dxaOrig="2940" w:dyaOrig="800">
          <v:shape id="_x0000_i1349" type="#_x0000_t75" style="width:147pt;height:39.75pt" o:ole="">
            <v:imagedata r:id="rId584" o:title=""/>
          </v:shape>
          <o:OLEObject Type="Embed" ProgID="Equation.3" ShapeID="_x0000_i1349" DrawAspect="Content" ObjectID="_1610312183" r:id="rId585"/>
        </w:object>
      </w:r>
      <w:r w:rsidRPr="008B5727">
        <w:rPr>
          <w:color w:val="auto"/>
        </w:rPr>
        <w:t xml:space="preserve">. </w:t>
      </w:r>
      <w:r w:rsidR="000B0B8A">
        <w:rPr>
          <w:color w:val="auto"/>
        </w:rPr>
        <w:t xml:space="preserve">                                                              </w:t>
      </w:r>
      <w:r w:rsidRPr="008B5727">
        <w:rPr>
          <w:color w:val="auto"/>
        </w:rPr>
        <w:t>(32)</w:t>
      </w:r>
    </w:p>
    <w:p w:rsidR="00900CC9" w:rsidRPr="008B5727" w:rsidRDefault="00900CC9" w:rsidP="00900CC9">
      <w:pPr>
        <w:pStyle w:val="a7"/>
        <w:rPr>
          <w:color w:val="auto"/>
        </w:rPr>
      </w:pPr>
      <w:r w:rsidRPr="008B5727">
        <w:rPr>
          <w:color w:val="auto"/>
        </w:rPr>
        <w:t xml:space="preserve">В уравнениях (29) и (30) величина </w:t>
      </w:r>
      <w:r w:rsidRPr="008B5727">
        <w:rPr>
          <w:color w:val="auto"/>
        </w:rPr>
        <w:object w:dxaOrig="920" w:dyaOrig="360">
          <v:shape id="_x0000_i1350" type="#_x0000_t75" style="width:45.75pt;height:18pt" o:ole="">
            <v:imagedata r:id="rId586" o:title=""/>
          </v:shape>
          <o:OLEObject Type="Embed" ProgID="Equation.3" ShapeID="_x0000_i1350" DrawAspect="Content" ObjectID="_1610312184" r:id="rId587"/>
        </w:object>
      </w:r>
      <w:r w:rsidRPr="008B5727">
        <w:rPr>
          <w:color w:val="auto"/>
        </w:rPr>
        <w:t xml:space="preserve"> (допущение 3), заданная по условию задачи.</w:t>
      </w:r>
    </w:p>
    <w:p w:rsidR="00900CC9" w:rsidRPr="008B5727" w:rsidRDefault="00900CC9" w:rsidP="00900CC9">
      <w:pPr>
        <w:pStyle w:val="a7"/>
        <w:rPr>
          <w:color w:val="auto"/>
        </w:rPr>
      </w:pPr>
      <w:r w:rsidRPr="008B5727">
        <w:rPr>
          <w:color w:val="auto"/>
        </w:rPr>
        <w:t xml:space="preserve">4. Проверяем правильность выбора </w:t>
      </w:r>
      <w:r w:rsidRPr="008B5727">
        <w:rPr>
          <w:color w:val="auto"/>
        </w:rPr>
        <w:object w:dxaOrig="440" w:dyaOrig="360">
          <v:shape id="_x0000_i1351" type="#_x0000_t75" style="width:21.75pt;height:18pt" o:ole="">
            <v:imagedata r:id="rId519" o:title=""/>
          </v:shape>
          <o:OLEObject Type="Embed" ProgID="Equation.3" ShapeID="_x0000_i1351" DrawAspect="Content" ObjectID="_1610312185" r:id="rId588"/>
        </w:object>
      </w:r>
      <w:r w:rsidRPr="008B5727">
        <w:rPr>
          <w:color w:val="auto"/>
        </w:rPr>
        <w:t xml:space="preserve">. Если </w:t>
      </w:r>
      <w:r w:rsidRPr="008B5727">
        <w:rPr>
          <w:color w:val="auto"/>
        </w:rPr>
        <w:object w:dxaOrig="440" w:dyaOrig="360">
          <v:shape id="_x0000_i1352" type="#_x0000_t75" style="width:21.75pt;height:18pt" o:ole="">
            <v:imagedata r:id="rId519" o:title=""/>
          </v:shape>
          <o:OLEObject Type="Embed" ProgID="Equation.3" ShapeID="_x0000_i1352" DrawAspect="Content" ObjectID="_1610312186" r:id="rId589"/>
        </w:object>
      </w:r>
      <w:r w:rsidRPr="008B5727">
        <w:rPr>
          <w:color w:val="auto"/>
        </w:rPr>
        <w:t xml:space="preserve"> выбрано правильно, то </w:t>
      </w:r>
      <w:r w:rsidRPr="008B5727">
        <w:rPr>
          <w:color w:val="auto"/>
        </w:rPr>
        <w:object w:dxaOrig="920" w:dyaOrig="360">
          <v:shape id="_x0000_i1353" type="#_x0000_t75" style="width:45.75pt;height:18pt" o:ole="">
            <v:imagedata r:id="rId590" o:title=""/>
          </v:shape>
          <o:OLEObject Type="Embed" ProgID="Equation.3" ShapeID="_x0000_i1353" DrawAspect="Content" ObjectID="_1610312187" r:id="rId591"/>
        </w:object>
      </w:r>
      <w:r w:rsidRPr="008B5727">
        <w:rPr>
          <w:color w:val="auto"/>
        </w:rPr>
        <w:t>, рассчитанное по формуле (32), должно равняться</w:t>
      </w:r>
      <w:r w:rsidRPr="008B5727">
        <w:rPr>
          <w:color w:val="auto"/>
        </w:rPr>
        <w:object w:dxaOrig="520" w:dyaOrig="380">
          <v:shape id="_x0000_i1354" type="#_x0000_t75" style="width:27pt;height:19.5pt" o:ole="">
            <v:imagedata r:id="rId592" o:title=""/>
          </v:shape>
          <o:OLEObject Type="Embed" ProgID="Equation.3" ShapeID="_x0000_i1354" DrawAspect="Content" ObjectID="_1610312188" r:id="rId593"/>
        </w:object>
      </w:r>
      <w:r w:rsidRPr="008B5727">
        <w:rPr>
          <w:color w:val="auto"/>
        </w:rPr>
        <w:t>, заданному по условию задачи. Геометрически это соответствует точке 0 на рисунке 2.1</w:t>
      </w:r>
    </w:p>
    <w:p w:rsidR="00900CC9" w:rsidRPr="008B5727" w:rsidRDefault="00010777" w:rsidP="00900CC9">
      <w:pPr>
        <w:pStyle w:val="a8"/>
      </w:pPr>
      <w:r w:rsidRPr="008B5727">
        <w:object w:dxaOrig="8869" w:dyaOrig="9496">
          <v:shape id="_x0000_i1355" type="#_x0000_t75" style="width:262.5pt;height:144.75pt" o:ole="">
            <v:imagedata r:id="rId594" o:title=""/>
          </v:shape>
          <o:OLEObject Type="Embed" ProgID="Visio.Drawing.11" ShapeID="_x0000_i1355" DrawAspect="Content" ObjectID="_1610312189" r:id="rId595"/>
        </w:object>
      </w:r>
    </w:p>
    <w:p w:rsidR="00900CC9" w:rsidRPr="008B5727" w:rsidRDefault="00900CC9" w:rsidP="00900CC9">
      <w:pPr>
        <w:pStyle w:val="a8"/>
      </w:pPr>
      <w:r w:rsidRPr="008B5727">
        <w:t>Рисунок 2.1. Геометрическая интерпретация процедуры STAT B05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Если </w:t>
      </w:r>
      <w:r w:rsidRPr="008B5727">
        <w:rPr>
          <w:color w:val="auto"/>
        </w:rPr>
        <w:object w:dxaOrig="1120" w:dyaOrig="400">
          <v:shape id="_x0000_i1356" type="#_x0000_t75" style="width:57pt;height:20.25pt" o:ole="">
            <v:imagedata r:id="rId596" o:title=""/>
          </v:shape>
          <o:OLEObject Type="Embed" ProgID="Equation.3" ShapeID="_x0000_i1356" DrawAspect="Content" ObjectID="_1610312190" r:id="rId597"/>
        </w:object>
      </w:r>
      <w:r w:rsidRPr="008B5727">
        <w:rPr>
          <w:color w:val="auto"/>
        </w:rPr>
        <w:t xml:space="preserve">, </w:t>
      </w:r>
      <w:r w:rsidRPr="008B5727">
        <w:rPr>
          <w:color w:val="auto"/>
        </w:rPr>
        <w:object w:dxaOrig="1140" w:dyaOrig="380">
          <v:shape id="_x0000_i1357" type="#_x0000_t75" style="width:57pt;height:19.5pt" o:ole="">
            <v:imagedata r:id="rId598" o:title=""/>
          </v:shape>
          <o:OLEObject Type="Embed" ProgID="Equation.3" ShapeID="_x0000_i1357" DrawAspect="Content" ObjectID="_1610312191" r:id="rId599"/>
        </w:object>
      </w:r>
      <w:r w:rsidRPr="008B5727">
        <w:rPr>
          <w:color w:val="auto"/>
        </w:rPr>
        <w:t xml:space="preserve">; если </w:t>
      </w:r>
      <w:r w:rsidRPr="008B5727">
        <w:rPr>
          <w:color w:val="auto"/>
        </w:rPr>
        <w:object w:dxaOrig="1140" w:dyaOrig="400">
          <v:shape id="_x0000_i1358" type="#_x0000_t75" style="width:57pt;height:20.25pt" o:ole="">
            <v:imagedata r:id="rId600" o:title=""/>
          </v:shape>
          <o:OLEObject Type="Embed" ProgID="Equation.3" ShapeID="_x0000_i1358" DrawAspect="Content" ObjectID="_1610312192" r:id="rId601"/>
        </w:object>
      </w:r>
      <w:r w:rsidRPr="008B5727">
        <w:rPr>
          <w:color w:val="auto"/>
        </w:rPr>
        <w:t xml:space="preserve">, </w:t>
      </w:r>
      <w:r w:rsidRPr="008B5727">
        <w:rPr>
          <w:color w:val="auto"/>
        </w:rPr>
        <w:object w:dxaOrig="1140" w:dyaOrig="380">
          <v:shape id="_x0000_i1359" type="#_x0000_t75" style="width:57pt;height:19.5pt" o:ole="">
            <v:imagedata r:id="rId602" o:title=""/>
          </v:shape>
          <o:OLEObject Type="Embed" ProgID="Equation.3" ShapeID="_x0000_i1359" DrawAspect="Content" ObjectID="_1610312193" r:id="rId603"/>
        </w:object>
      </w:r>
    </w:p>
    <w:p w:rsidR="00900CC9" w:rsidRPr="008B5727" w:rsidRDefault="00900CC9" w:rsidP="00900CC9">
      <w:pPr>
        <w:pStyle w:val="a7"/>
        <w:rPr>
          <w:color w:val="auto"/>
        </w:rPr>
      </w:pPr>
      <w:r w:rsidRPr="008B5727">
        <w:rPr>
          <w:color w:val="auto"/>
        </w:rPr>
        <w:t xml:space="preserve">В обоих случаях необходимо изменять значения </w:t>
      </w:r>
      <w:r w:rsidRPr="008B5727">
        <w:rPr>
          <w:color w:val="auto"/>
        </w:rPr>
        <w:object w:dxaOrig="440" w:dyaOrig="360">
          <v:shape id="_x0000_i1360" type="#_x0000_t75" style="width:21.75pt;height:18pt" o:ole="">
            <v:imagedata r:id="rId519" o:title=""/>
          </v:shape>
          <o:OLEObject Type="Embed" ProgID="Equation.3" ShapeID="_x0000_i1360" DrawAspect="Content" ObjectID="_1610312194" r:id="rId604"/>
        </w:object>
      </w:r>
      <w:r w:rsidRPr="008B5727">
        <w:rPr>
          <w:color w:val="auto"/>
        </w:rPr>
        <w:t xml:space="preserve"> до тех пор, пока разность </w:t>
      </w:r>
      <w:r w:rsidRPr="008B5727">
        <w:rPr>
          <w:color w:val="auto"/>
        </w:rPr>
        <w:object w:dxaOrig="1440" w:dyaOrig="400">
          <v:shape id="_x0000_i1361" type="#_x0000_t75" style="width:1in;height:20.25pt" o:ole="">
            <v:imagedata r:id="rId605" o:title=""/>
          </v:shape>
          <o:OLEObject Type="Embed" ProgID="Equation.3" ShapeID="_x0000_i1361" DrawAspect="Content" ObjectID="_1610312195" r:id="rId606"/>
        </w:object>
      </w:r>
      <w:r w:rsidRPr="008B5727">
        <w:rPr>
          <w:color w:val="auto"/>
        </w:rPr>
        <w:t xml:space="preserve"> не будет меньше наперед заданного числа </w:t>
      </w:r>
      <w:r w:rsidRPr="008B5727">
        <w:rPr>
          <w:color w:val="auto"/>
        </w:rPr>
        <w:object w:dxaOrig="200" w:dyaOrig="220">
          <v:shape id="_x0000_i1362" type="#_x0000_t75" style="width:9.75pt;height:12pt" o:ole="">
            <v:imagedata r:id="rId607" o:title=""/>
          </v:shape>
          <o:OLEObject Type="Embed" ProgID="Equation.3" ShapeID="_x0000_i1362" DrawAspect="Content" ObjectID="_1610312196" r:id="rId608"/>
        </w:object>
      </w:r>
      <w:r w:rsidRPr="008B5727">
        <w:rPr>
          <w:color w:val="auto"/>
        </w:rPr>
        <w:t>.</w:t>
      </w:r>
    </w:p>
    <w:p w:rsidR="00900CC9" w:rsidRPr="008B5727" w:rsidRDefault="00900CC9" w:rsidP="00900CC9">
      <w:pPr>
        <w:pStyle w:val="a7"/>
        <w:rPr>
          <w:color w:val="auto"/>
        </w:rPr>
      </w:pPr>
      <w:r w:rsidRPr="008B5727">
        <w:rPr>
          <w:color w:val="auto"/>
        </w:rPr>
        <w:t xml:space="preserve">Направление изменения </w:t>
      </w:r>
      <w:r w:rsidRPr="008B5727">
        <w:rPr>
          <w:color w:val="auto"/>
        </w:rPr>
        <w:object w:dxaOrig="440" w:dyaOrig="360">
          <v:shape id="_x0000_i1363" type="#_x0000_t75" style="width:21.75pt;height:18pt" o:ole="">
            <v:imagedata r:id="rId519" o:title=""/>
          </v:shape>
          <o:OLEObject Type="Embed" ProgID="Equation.3" ShapeID="_x0000_i1363" DrawAspect="Content" ObjectID="_1610312197" r:id="rId609"/>
        </w:object>
      </w:r>
      <w:r w:rsidRPr="008B5727">
        <w:rPr>
          <w:color w:val="auto"/>
        </w:rPr>
        <w:t xml:space="preserve"> определяем следующим образом. Если </w:t>
      </w:r>
      <w:r w:rsidRPr="008B5727">
        <w:rPr>
          <w:color w:val="auto"/>
        </w:rPr>
        <w:object w:dxaOrig="1140" w:dyaOrig="380">
          <v:shape id="_x0000_i1364" type="#_x0000_t75" style="width:57pt;height:19.5pt" o:ole="">
            <v:imagedata r:id="rId598" o:title=""/>
          </v:shape>
          <o:OLEObject Type="Embed" ProgID="Equation.3" ShapeID="_x0000_i1364" DrawAspect="Content" ObjectID="_1610312198" r:id="rId610"/>
        </w:object>
      </w:r>
      <w:r w:rsidRPr="008B5727">
        <w:rPr>
          <w:color w:val="auto"/>
        </w:rPr>
        <w:t xml:space="preserve">, то </w:t>
      </w:r>
      <w:r w:rsidRPr="008B5727">
        <w:rPr>
          <w:color w:val="auto"/>
        </w:rPr>
        <w:object w:dxaOrig="440" w:dyaOrig="360">
          <v:shape id="_x0000_i1365" type="#_x0000_t75" style="width:21.75pt;height:18pt" o:ole="">
            <v:imagedata r:id="rId519" o:title=""/>
          </v:shape>
          <o:OLEObject Type="Embed" ProgID="Equation.3" ShapeID="_x0000_i1365" DrawAspect="Content" ObjectID="_1610312199" r:id="rId611"/>
        </w:object>
      </w:r>
      <w:r w:rsidRPr="008B5727">
        <w:rPr>
          <w:color w:val="auto"/>
        </w:rPr>
        <w:t xml:space="preserve"> следует увеличить, для чего Fn+1,л вместо нуля принимаем равным </w:t>
      </w:r>
      <w:r w:rsidRPr="008B5727">
        <w:rPr>
          <w:color w:val="auto"/>
        </w:rPr>
        <w:object w:dxaOrig="440" w:dyaOrig="360">
          <v:shape id="_x0000_i1366" type="#_x0000_t75" style="width:21.75pt;height:18pt" o:ole="">
            <v:imagedata r:id="rId519" o:title=""/>
          </v:shape>
          <o:OLEObject Type="Embed" ProgID="Equation.3" ShapeID="_x0000_i1366" DrawAspect="Content" ObjectID="_1610312200" r:id="rId612"/>
        </w:object>
      </w:r>
      <w:r w:rsidRPr="008B5727">
        <w:rPr>
          <w:color w:val="auto"/>
        </w:rPr>
        <w:t xml:space="preserve"> из предыдущего цикла расчета, а правую границу оставляем прежней.</w:t>
      </w:r>
    </w:p>
    <w:p w:rsidR="00900CC9" w:rsidRPr="008B5727" w:rsidRDefault="00900CC9" w:rsidP="00900CC9">
      <w:pPr>
        <w:pStyle w:val="a7"/>
        <w:rPr>
          <w:color w:val="auto"/>
        </w:rPr>
      </w:pPr>
      <w:r w:rsidRPr="008B5727">
        <w:rPr>
          <w:color w:val="auto"/>
        </w:rPr>
        <w:t xml:space="preserve">Если же </w:t>
      </w:r>
      <w:r w:rsidRPr="008B5727">
        <w:rPr>
          <w:color w:val="auto"/>
        </w:rPr>
        <w:object w:dxaOrig="1140" w:dyaOrig="380">
          <v:shape id="_x0000_i1367" type="#_x0000_t75" style="width:57pt;height:19.5pt" o:ole="">
            <v:imagedata r:id="rId602" o:title=""/>
          </v:shape>
          <o:OLEObject Type="Embed" ProgID="Equation.3" ShapeID="_x0000_i1367" DrawAspect="Content" ObjectID="_1610312201" r:id="rId613"/>
        </w:object>
      </w:r>
      <w:r w:rsidRPr="008B5727">
        <w:rPr>
          <w:color w:val="auto"/>
        </w:rPr>
        <w:t xml:space="preserve">, то </w:t>
      </w:r>
      <w:r w:rsidRPr="008B5727">
        <w:rPr>
          <w:color w:val="auto"/>
        </w:rPr>
        <w:object w:dxaOrig="440" w:dyaOrig="360">
          <v:shape id="_x0000_i1368" type="#_x0000_t75" style="width:21.75pt;height:18pt" o:ole="">
            <v:imagedata r:id="rId519" o:title=""/>
          </v:shape>
          <o:OLEObject Type="Embed" ProgID="Equation.3" ShapeID="_x0000_i1368" DrawAspect="Content" ObjectID="_1610312202" r:id="rId614"/>
        </w:object>
      </w:r>
      <w:r w:rsidRPr="008B5727">
        <w:rPr>
          <w:color w:val="auto"/>
        </w:rPr>
        <w:t xml:space="preserve"> следует уменьшить, для чего в качестве левой границы оставляем </w:t>
      </w:r>
      <w:r w:rsidRPr="008B5727">
        <w:rPr>
          <w:color w:val="auto"/>
        </w:rPr>
        <w:object w:dxaOrig="960" w:dyaOrig="380">
          <v:shape id="_x0000_i1369" type="#_x0000_t75" style="width:48pt;height:19.5pt" o:ole="">
            <v:imagedata r:id="rId527" o:title=""/>
          </v:shape>
          <o:OLEObject Type="Embed" ProgID="Equation.3" ShapeID="_x0000_i1369" DrawAspect="Content" ObjectID="_1610312203" r:id="rId615"/>
        </w:object>
      </w:r>
      <w:r w:rsidRPr="008B5727">
        <w:rPr>
          <w:color w:val="auto"/>
        </w:rPr>
        <w:t xml:space="preserve">, а правую принимаем равной </w:t>
      </w:r>
      <w:r w:rsidRPr="008B5727">
        <w:rPr>
          <w:color w:val="auto"/>
        </w:rPr>
        <w:object w:dxaOrig="440" w:dyaOrig="360">
          <v:shape id="_x0000_i1370" type="#_x0000_t75" style="width:21.75pt;height:18pt" o:ole="">
            <v:imagedata r:id="rId519" o:title=""/>
          </v:shape>
          <o:OLEObject Type="Embed" ProgID="Equation.3" ShapeID="_x0000_i1370" DrawAspect="Content" ObjectID="_1610312204" r:id="rId616"/>
        </w:object>
      </w:r>
      <w:r w:rsidRPr="008B5727">
        <w:rPr>
          <w:color w:val="auto"/>
        </w:rPr>
        <w:t xml:space="preserve"> из предыдущего цикла расчета. Аналогично поступаем и при дальнейшем уточнении </w:t>
      </w:r>
      <w:r w:rsidRPr="008B5727">
        <w:rPr>
          <w:color w:val="auto"/>
        </w:rPr>
        <w:object w:dxaOrig="440" w:dyaOrig="360">
          <v:shape id="_x0000_i1371" type="#_x0000_t75" style="width:21.75pt;height:18pt" o:ole="">
            <v:imagedata r:id="rId519" o:title=""/>
          </v:shape>
          <o:OLEObject Type="Embed" ProgID="Equation.3" ShapeID="_x0000_i1371" DrawAspect="Content" ObjectID="_1610312205" r:id="rId617"/>
        </w:object>
      </w:r>
      <w:r w:rsidRPr="008B5727">
        <w:rPr>
          <w:color w:val="auto"/>
        </w:rPr>
        <w:t>.</w:t>
      </w:r>
    </w:p>
    <w:p w:rsidR="00900CC9" w:rsidRPr="008B5727" w:rsidRDefault="00900CC9" w:rsidP="00900CC9">
      <w:pPr>
        <w:pStyle w:val="a7"/>
        <w:rPr>
          <w:color w:val="auto"/>
        </w:rPr>
      </w:pPr>
      <w:r w:rsidRPr="008B5727">
        <w:rPr>
          <w:color w:val="auto"/>
        </w:rPr>
        <w:t xml:space="preserve">Проводя аналогичные расчеты и для других значений V в заданной по условию области </w:t>
      </w:r>
      <w:r w:rsidRPr="008B5727">
        <w:rPr>
          <w:color w:val="auto"/>
        </w:rPr>
        <w:object w:dxaOrig="1500" w:dyaOrig="360">
          <v:shape id="_x0000_i1372" type="#_x0000_t75" style="width:75pt;height:18pt" o:ole="">
            <v:imagedata r:id="rId618" o:title=""/>
          </v:shape>
          <o:OLEObject Type="Embed" ProgID="Equation.3" ShapeID="_x0000_i1372" DrawAspect="Content" ObjectID="_1610312206" r:id="rId619"/>
        </w:object>
      </w:r>
      <w:r w:rsidRPr="008B5727">
        <w:rPr>
          <w:color w:val="auto"/>
        </w:rPr>
        <w:t xml:space="preserve"> в плоскости управлений </w:t>
      </w:r>
      <w:r w:rsidRPr="008B5727">
        <w:rPr>
          <w:color w:val="auto"/>
        </w:rPr>
        <w:object w:dxaOrig="440" w:dyaOrig="360">
          <v:shape id="_x0000_i1373" type="#_x0000_t75" style="width:21.75pt;height:18pt" o:ole="">
            <v:imagedata r:id="rId519" o:title=""/>
          </v:shape>
          <o:OLEObject Type="Embed" ProgID="Equation.3" ShapeID="_x0000_i1373" DrawAspect="Content" ObjectID="_1610312207" r:id="rId620"/>
        </w:object>
      </w:r>
      <w:r w:rsidRPr="008B5727">
        <w:rPr>
          <w:color w:val="auto"/>
        </w:rPr>
        <w:t xml:space="preserve">, V построим кривую </w:t>
      </w:r>
      <w:r w:rsidRPr="008B5727">
        <w:rPr>
          <w:color w:val="auto"/>
        </w:rPr>
        <w:object w:dxaOrig="1140" w:dyaOrig="380">
          <v:shape id="_x0000_i1374" type="#_x0000_t75" style="width:57pt;height:19.5pt" o:ole="">
            <v:imagedata r:id="rId621" o:title=""/>
          </v:shape>
          <o:OLEObject Type="Embed" ProgID="Equation.3" ShapeID="_x0000_i1374" DrawAspect="Content" ObjectID="_1610312208" r:id="rId622"/>
        </w:object>
      </w:r>
      <w:r w:rsidRPr="008B5727">
        <w:rPr>
          <w:color w:val="auto"/>
        </w:rPr>
        <w:t xml:space="preserve"> заданного качества верхнего продукта (рисунок 2.3 кривая </w:t>
      </w:r>
      <w:r w:rsidRPr="008B5727">
        <w:rPr>
          <w:color w:val="auto"/>
        </w:rPr>
        <w:object w:dxaOrig="520" w:dyaOrig="380">
          <v:shape id="_x0000_i1375" type="#_x0000_t75" style="width:27pt;height:19.5pt" o:ole="">
            <v:imagedata r:id="rId623" o:title=""/>
          </v:shape>
          <o:OLEObject Type="Embed" ProgID="Equation.3" ShapeID="_x0000_i1375" DrawAspect="Content" ObjectID="_1610312209" r:id="rId624"/>
        </w:object>
      </w:r>
      <w:r w:rsidRPr="008B5727">
        <w:rPr>
          <w:color w:val="auto"/>
        </w:rPr>
        <w:t>)</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2.2.2. Алгоритм процедуры STAT B06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В качестве независимых переменных выбираем концентрацию х0 и паровой поток V . Определению подлежат величины </w:t>
      </w:r>
      <w:r w:rsidRPr="008B5727">
        <w:rPr>
          <w:color w:val="auto"/>
        </w:rPr>
        <w:object w:dxaOrig="420" w:dyaOrig="360">
          <v:shape id="_x0000_i1376" type="#_x0000_t75" style="width:21pt;height:18pt" o:ole="">
            <v:imagedata r:id="rId625" o:title=""/>
          </v:shape>
          <o:OLEObject Type="Embed" ProgID="Equation.3" ShapeID="_x0000_i1376" DrawAspect="Content" ObjectID="_1610312210" r:id="rId626"/>
        </w:object>
      </w:r>
      <w:r w:rsidRPr="008B5727">
        <w:rPr>
          <w:color w:val="auto"/>
        </w:rPr>
        <w:t xml:space="preserve">, </w:t>
      </w:r>
      <w:r w:rsidRPr="008B5727">
        <w:rPr>
          <w:color w:val="auto"/>
        </w:rPr>
        <w:object w:dxaOrig="440" w:dyaOrig="360">
          <v:shape id="_x0000_i1377" type="#_x0000_t75" style="width:21.75pt;height:18pt" o:ole="">
            <v:imagedata r:id="rId519" o:title=""/>
          </v:shape>
          <o:OLEObject Type="Embed" ProgID="Equation.3" ShapeID="_x0000_i1377" DrawAspect="Content" ObjectID="_1610312211" r:id="rId627"/>
        </w:object>
      </w:r>
      <w:r w:rsidRPr="008B5727">
        <w:rPr>
          <w:color w:val="auto"/>
        </w:rPr>
        <w:t>.</w:t>
      </w:r>
    </w:p>
    <w:p w:rsidR="00900CC9" w:rsidRPr="008B5727" w:rsidRDefault="00900CC9" w:rsidP="00900CC9">
      <w:pPr>
        <w:pStyle w:val="a7"/>
        <w:rPr>
          <w:color w:val="auto"/>
        </w:rPr>
      </w:pPr>
      <w:r w:rsidRPr="008B5727">
        <w:rPr>
          <w:color w:val="auto"/>
        </w:rPr>
        <w:t xml:space="preserve">Концентрация легколетучего компонента в дистилляте </w:t>
      </w:r>
      <w:r w:rsidRPr="008B5727">
        <w:rPr>
          <w:color w:val="auto"/>
        </w:rPr>
        <w:object w:dxaOrig="420" w:dyaOrig="360">
          <v:shape id="_x0000_i1378" type="#_x0000_t75" style="width:21pt;height:18pt" o:ole="">
            <v:imagedata r:id="rId628" o:title=""/>
          </v:shape>
          <o:OLEObject Type="Embed" ProgID="Equation.3" ShapeID="_x0000_i1378" DrawAspect="Content" ObjectID="_1610312212" r:id="rId629"/>
        </w:object>
      </w:r>
      <w:r w:rsidRPr="008B5727">
        <w:rPr>
          <w:color w:val="auto"/>
        </w:rPr>
        <w:t xml:space="preserve"> связана с расходом </w:t>
      </w:r>
      <w:r w:rsidRPr="008B5727">
        <w:rPr>
          <w:color w:val="auto"/>
        </w:rPr>
        <w:object w:dxaOrig="440" w:dyaOrig="360">
          <v:shape id="_x0000_i1379" type="#_x0000_t75" style="width:21.75pt;height:18pt" o:ole="">
            <v:imagedata r:id="rId519" o:title=""/>
          </v:shape>
          <o:OLEObject Type="Embed" ProgID="Equation.3" ShapeID="_x0000_i1379" DrawAspect="Content" ObjectID="_1610312213" r:id="rId630"/>
        </w:object>
      </w:r>
      <w:r w:rsidRPr="008B5727">
        <w:rPr>
          <w:color w:val="auto"/>
        </w:rPr>
        <w:t xml:space="preserve"> дистиллята уравнением материального баланса</w:t>
      </w:r>
    </w:p>
    <w:p w:rsidR="00900CC9" w:rsidRPr="008B5727" w:rsidRDefault="00900CC9" w:rsidP="00900CC9">
      <w:pPr>
        <w:pStyle w:val="a7"/>
        <w:rPr>
          <w:color w:val="auto"/>
        </w:rPr>
      </w:pPr>
      <w:r w:rsidRPr="008B5727">
        <w:rPr>
          <w:color w:val="auto"/>
        </w:rPr>
        <w:t xml:space="preserve"> </w:t>
      </w:r>
      <w:r w:rsidRPr="008B5727">
        <w:rPr>
          <w:color w:val="auto"/>
        </w:rPr>
        <w:object w:dxaOrig="2820" w:dyaOrig="720">
          <v:shape id="_x0000_i1380" type="#_x0000_t75" style="width:141pt;height:36.75pt" o:ole="">
            <v:imagedata r:id="rId631" o:title=""/>
          </v:shape>
          <o:OLEObject Type="Embed" ProgID="Equation.3" ShapeID="_x0000_i1380" DrawAspect="Content" ObjectID="_1610312214" r:id="rId632"/>
        </w:object>
      </w:r>
      <w:r w:rsidRPr="008B5727">
        <w:rPr>
          <w:color w:val="auto"/>
        </w:rPr>
        <w:t xml:space="preserve">, </w:t>
      </w:r>
      <w:r w:rsidR="000B0B8A">
        <w:rPr>
          <w:color w:val="auto"/>
        </w:rPr>
        <w:t xml:space="preserve">                                                                        </w:t>
      </w:r>
      <w:r w:rsidRPr="008B5727">
        <w:rPr>
          <w:color w:val="auto"/>
        </w:rPr>
        <w:t>(33)</w:t>
      </w:r>
    </w:p>
    <w:p w:rsidR="00900CC9" w:rsidRPr="008B5727" w:rsidRDefault="00900CC9" w:rsidP="00900CC9">
      <w:pPr>
        <w:pStyle w:val="a7"/>
        <w:rPr>
          <w:color w:val="auto"/>
        </w:rPr>
      </w:pPr>
      <w:r w:rsidRPr="008B5727">
        <w:rPr>
          <w:color w:val="auto"/>
        </w:rPr>
        <w:t xml:space="preserve">где </w:t>
      </w:r>
      <w:r w:rsidRPr="008B5727">
        <w:rPr>
          <w:color w:val="auto"/>
        </w:rPr>
        <w:object w:dxaOrig="480" w:dyaOrig="320">
          <v:shape id="_x0000_i1381" type="#_x0000_t75" style="width:24.75pt;height:15.75pt" o:ole="">
            <v:imagedata r:id="rId633" o:title=""/>
          </v:shape>
          <o:OLEObject Type="Embed" ProgID="Equation.3" ShapeID="_x0000_i1381" DrawAspect="Content" ObjectID="_1610312215" r:id="rId634"/>
        </w:object>
      </w:r>
      <w:r w:rsidRPr="008B5727">
        <w:rPr>
          <w:color w:val="auto"/>
        </w:rPr>
        <w:t xml:space="preserve">- функция от </w:t>
      </w:r>
      <w:r w:rsidRPr="008B5727">
        <w:rPr>
          <w:color w:val="auto"/>
        </w:rPr>
        <w:object w:dxaOrig="440" w:dyaOrig="360">
          <v:shape id="_x0000_i1382" type="#_x0000_t75" style="width:21.75pt;height:18pt" o:ole="">
            <v:imagedata r:id="rId519" o:title=""/>
          </v:shape>
          <o:OLEObject Type="Embed" ProgID="Equation.3" ShapeID="_x0000_i1382" DrawAspect="Content" ObjectID="_1610312216" r:id="rId635"/>
        </w:object>
      </w:r>
      <w:r w:rsidRPr="008B5727">
        <w:rPr>
          <w:color w:val="auto"/>
        </w:rPr>
        <w:t>.</w:t>
      </w:r>
    </w:p>
    <w:p w:rsidR="00900CC9" w:rsidRPr="008B5727" w:rsidRDefault="00900CC9" w:rsidP="00900CC9">
      <w:pPr>
        <w:pStyle w:val="a7"/>
        <w:rPr>
          <w:color w:val="auto"/>
        </w:rPr>
      </w:pPr>
      <w:r w:rsidRPr="008B5727">
        <w:rPr>
          <w:color w:val="auto"/>
        </w:rPr>
        <w:t>Алгоритм решения задачи:</w:t>
      </w:r>
    </w:p>
    <w:p w:rsidR="00900CC9" w:rsidRPr="008B5727" w:rsidRDefault="00900CC9" w:rsidP="00900CC9">
      <w:pPr>
        <w:pStyle w:val="a7"/>
        <w:rPr>
          <w:color w:val="auto"/>
        </w:rPr>
      </w:pPr>
      <w:r w:rsidRPr="008B5727">
        <w:rPr>
          <w:color w:val="auto"/>
        </w:rPr>
        <w:t xml:space="preserve">Выбираем значение </w:t>
      </w:r>
      <w:r w:rsidRPr="008B5727">
        <w:rPr>
          <w:color w:val="auto"/>
        </w:rPr>
        <w:object w:dxaOrig="440" w:dyaOrig="360">
          <v:shape id="_x0000_i1383" type="#_x0000_t75" style="width:21.75pt;height:18pt" o:ole="">
            <v:imagedata r:id="rId519" o:title=""/>
          </v:shape>
          <o:OLEObject Type="Embed" ProgID="Equation.3" ShapeID="_x0000_i1383" DrawAspect="Content" ObjectID="_1610312217" r:id="rId636"/>
        </w:object>
      </w:r>
      <w:r w:rsidRPr="008B5727">
        <w:rPr>
          <w:color w:val="auto"/>
        </w:rPr>
        <w:t xml:space="preserve"> и по формуле (33) определяем </w:t>
      </w:r>
      <w:r w:rsidRPr="008B5727">
        <w:rPr>
          <w:color w:val="auto"/>
        </w:rPr>
        <w:object w:dxaOrig="420" w:dyaOrig="360">
          <v:shape id="_x0000_i1384" type="#_x0000_t75" style="width:21pt;height:18pt" o:ole="">
            <v:imagedata r:id="rId637" o:title=""/>
          </v:shape>
          <o:OLEObject Type="Embed" ProgID="Equation.3" ShapeID="_x0000_i1384" DrawAspect="Content" ObjectID="_1610312218" r:id="rId638"/>
        </w:object>
      </w:r>
      <w:r w:rsidRPr="008B5727">
        <w:rPr>
          <w:color w:val="auto"/>
        </w:rPr>
        <w:t xml:space="preserve">. Величину </w:t>
      </w:r>
      <w:r w:rsidRPr="008B5727">
        <w:rPr>
          <w:color w:val="auto"/>
        </w:rPr>
        <w:object w:dxaOrig="440" w:dyaOrig="360">
          <v:shape id="_x0000_i1385" type="#_x0000_t75" style="width:21.75pt;height:18pt" o:ole="">
            <v:imagedata r:id="rId519" o:title=""/>
          </v:shape>
          <o:OLEObject Type="Embed" ProgID="Equation.3" ShapeID="_x0000_i1385" DrawAspect="Content" ObjectID="_1610312219" r:id="rId639"/>
        </w:object>
      </w:r>
      <w:r w:rsidRPr="008B5727">
        <w:rPr>
          <w:color w:val="auto"/>
        </w:rPr>
        <w:t xml:space="preserve"> в каждом цикле расчета выбираем как среднее арифметическое значение, ограничивающих </w:t>
      </w:r>
      <w:r w:rsidRPr="008B5727">
        <w:rPr>
          <w:color w:val="auto"/>
        </w:rPr>
        <w:object w:dxaOrig="440" w:dyaOrig="360">
          <v:shape id="_x0000_i1386" type="#_x0000_t75" style="width:21.75pt;height:18pt" o:ole="">
            <v:imagedata r:id="rId519" o:title=""/>
          </v:shape>
          <o:OLEObject Type="Embed" ProgID="Equation.3" ShapeID="_x0000_i1386" DrawAspect="Content" ObjectID="_1610312220" r:id="rId640"/>
        </w:object>
      </w:r>
      <w:r w:rsidRPr="008B5727">
        <w:rPr>
          <w:color w:val="auto"/>
        </w:rPr>
        <w:t xml:space="preserve"> слева и справа.</w:t>
      </w:r>
    </w:p>
    <w:p w:rsidR="00900CC9" w:rsidRPr="008B5727" w:rsidRDefault="00900CC9" w:rsidP="00900CC9">
      <w:pPr>
        <w:pStyle w:val="a7"/>
        <w:rPr>
          <w:color w:val="auto"/>
        </w:rPr>
      </w:pPr>
      <w:r w:rsidRPr="008B5727">
        <w:rPr>
          <w:color w:val="auto"/>
        </w:rPr>
        <w:t xml:space="preserve"> </w:t>
      </w:r>
      <w:r w:rsidRPr="008B5727">
        <w:rPr>
          <w:color w:val="auto"/>
        </w:rPr>
        <w:object w:dxaOrig="2020" w:dyaOrig="660">
          <v:shape id="_x0000_i1387" type="#_x0000_t75" style="width:101.25pt;height:33pt" o:ole="">
            <v:imagedata r:id="rId641" o:title=""/>
          </v:shape>
          <o:OLEObject Type="Embed" ProgID="Equation.3" ShapeID="_x0000_i1387" DrawAspect="Content" ObjectID="_1610312221" r:id="rId642"/>
        </w:object>
      </w:r>
      <w:r w:rsidRPr="008B5727">
        <w:rPr>
          <w:color w:val="auto"/>
        </w:rPr>
        <w:t xml:space="preserve">, </w:t>
      </w:r>
      <w:r w:rsidR="000B0B8A">
        <w:rPr>
          <w:color w:val="auto"/>
        </w:rPr>
        <w:t xml:space="preserve">                                                                                       </w:t>
      </w:r>
      <w:r w:rsidRPr="008B5727">
        <w:rPr>
          <w:color w:val="auto"/>
        </w:rPr>
        <w:t>(34)</w:t>
      </w:r>
    </w:p>
    <w:p w:rsidR="00900CC9" w:rsidRPr="008B5727" w:rsidRDefault="00900CC9" w:rsidP="00900CC9">
      <w:pPr>
        <w:pStyle w:val="a7"/>
        <w:rPr>
          <w:color w:val="auto"/>
        </w:rPr>
      </w:pPr>
      <w:r w:rsidRPr="008B5727">
        <w:rPr>
          <w:color w:val="auto"/>
        </w:rPr>
        <w:t>Для первого цикла принимаем</w:t>
      </w:r>
    </w:p>
    <w:p w:rsidR="00900CC9" w:rsidRPr="008B5727" w:rsidRDefault="00900CC9" w:rsidP="00900CC9">
      <w:pPr>
        <w:pStyle w:val="a7"/>
        <w:rPr>
          <w:color w:val="auto"/>
        </w:rPr>
      </w:pPr>
      <w:r w:rsidRPr="008B5727">
        <w:rPr>
          <w:color w:val="auto"/>
        </w:rPr>
        <w:lastRenderedPageBreak/>
        <w:t xml:space="preserve"> </w:t>
      </w:r>
      <w:r w:rsidRPr="008B5727">
        <w:rPr>
          <w:color w:val="auto"/>
        </w:rPr>
        <w:object w:dxaOrig="1920" w:dyaOrig="740">
          <v:shape id="_x0000_i1388" type="#_x0000_t75" style="width:96.75pt;height:36.75pt" o:ole="">
            <v:imagedata r:id="rId643" o:title=""/>
          </v:shape>
          <o:OLEObject Type="Embed" ProgID="Equation.3" ShapeID="_x0000_i1388" DrawAspect="Content" ObjectID="_1610312222" r:id="rId644"/>
        </w:object>
      </w:r>
      <w:r w:rsidRPr="008B5727">
        <w:rPr>
          <w:color w:val="auto"/>
        </w:rPr>
        <w:t xml:space="preserve">, </w:t>
      </w:r>
      <w:r w:rsidR="000B0B8A">
        <w:rPr>
          <w:color w:val="auto"/>
        </w:rPr>
        <w:t xml:space="preserve">                                                                                       </w:t>
      </w:r>
      <w:r w:rsidRPr="008B5727">
        <w:rPr>
          <w:color w:val="auto"/>
        </w:rPr>
        <w:t>(35)</w:t>
      </w:r>
    </w:p>
    <w:p w:rsidR="00900CC9" w:rsidRPr="008B5727" w:rsidRDefault="00900CC9" w:rsidP="00900CC9">
      <w:pPr>
        <w:pStyle w:val="a7"/>
        <w:rPr>
          <w:color w:val="auto"/>
        </w:rPr>
      </w:pPr>
      <w:r w:rsidRPr="008B5727">
        <w:rPr>
          <w:color w:val="auto"/>
        </w:rPr>
        <w:t xml:space="preserve"> </w:t>
      </w:r>
      <w:r w:rsidRPr="008B5727">
        <w:rPr>
          <w:color w:val="auto"/>
        </w:rPr>
        <w:object w:dxaOrig="1020" w:dyaOrig="380">
          <v:shape id="_x0000_i1389" type="#_x0000_t75" style="width:51.75pt;height:19.5pt" o:ole="">
            <v:imagedata r:id="rId645" o:title=""/>
          </v:shape>
          <o:OLEObject Type="Embed" ProgID="Equation.3" ShapeID="_x0000_i1389" DrawAspect="Content" ObjectID="_1610312223" r:id="rId646"/>
        </w:object>
      </w:r>
      <w:r w:rsidRPr="008B5727">
        <w:rPr>
          <w:color w:val="auto"/>
        </w:rPr>
        <w:t xml:space="preserve">, </w:t>
      </w:r>
      <w:r w:rsidR="000B0B8A">
        <w:rPr>
          <w:color w:val="auto"/>
        </w:rPr>
        <w:t xml:space="preserve">                                                                                                      </w:t>
      </w:r>
      <w:r w:rsidRPr="008B5727">
        <w:rPr>
          <w:color w:val="auto"/>
        </w:rPr>
        <w:t>(36)</w:t>
      </w:r>
    </w:p>
    <w:p w:rsidR="00900CC9" w:rsidRPr="008B5727" w:rsidRDefault="00900CC9" w:rsidP="00900CC9">
      <w:pPr>
        <w:pStyle w:val="a7"/>
        <w:rPr>
          <w:color w:val="auto"/>
        </w:rPr>
      </w:pPr>
      <w:r w:rsidRPr="008B5727">
        <w:rPr>
          <w:color w:val="auto"/>
        </w:rPr>
        <w:t xml:space="preserve">где </w:t>
      </w:r>
      <w:r w:rsidRPr="008B5727">
        <w:rPr>
          <w:color w:val="auto"/>
        </w:rPr>
        <w:object w:dxaOrig="600" w:dyaOrig="340">
          <v:shape id="_x0000_i1390" type="#_x0000_t75" style="width:30pt;height:17.25pt" o:ole="">
            <v:imagedata r:id="rId647" o:title=""/>
          </v:shape>
          <o:OLEObject Type="Embed" ProgID="Equation.3" ShapeID="_x0000_i1390" DrawAspect="Content" ObjectID="_1610312224" r:id="rId648"/>
        </w:object>
      </w:r>
      <w:r w:rsidRPr="008B5727">
        <w:rPr>
          <w:color w:val="auto"/>
        </w:rPr>
        <w:t xml:space="preserve"> - минимальный отбор при заданной чистоте кубового продукта х0,3 , что соответствует максимальной физически реализуемой чистоте дистиллята, равной единице; </w:t>
      </w:r>
      <w:r w:rsidRPr="008B5727">
        <w:rPr>
          <w:color w:val="auto"/>
        </w:rPr>
        <w:object w:dxaOrig="600" w:dyaOrig="340">
          <v:shape id="_x0000_i1391" type="#_x0000_t75" style="width:30pt;height:17.25pt" o:ole="">
            <v:imagedata r:id="rId649" o:title=""/>
          </v:shape>
          <o:OLEObject Type="Embed" ProgID="Equation.3" ShapeID="_x0000_i1391" DrawAspect="Content" ObjectID="_1610312225" r:id="rId650"/>
        </w:object>
      </w:r>
      <w:r w:rsidRPr="008B5727">
        <w:rPr>
          <w:color w:val="auto"/>
        </w:rPr>
        <w:t xml:space="preserve"> - максимальное физически реализуемое значение отбора дистиллята, равное расходу питания F.</w:t>
      </w:r>
    </w:p>
    <w:p w:rsidR="00900CC9" w:rsidRPr="008B5727" w:rsidRDefault="00900CC9" w:rsidP="00900CC9">
      <w:pPr>
        <w:pStyle w:val="a7"/>
        <w:rPr>
          <w:color w:val="auto"/>
        </w:rPr>
      </w:pPr>
      <w:r w:rsidRPr="008B5727">
        <w:rPr>
          <w:color w:val="auto"/>
        </w:rPr>
        <w:t xml:space="preserve">По уравнениям общего материального баланса рассчитываем величины W и Li для </w:t>
      </w:r>
      <w:r w:rsidRPr="008B5727">
        <w:rPr>
          <w:color w:val="auto"/>
        </w:rPr>
        <w:object w:dxaOrig="1260" w:dyaOrig="320">
          <v:shape id="_x0000_i1392" type="#_x0000_t75" style="width:62.25pt;height:15.75pt" o:ole="">
            <v:imagedata r:id="rId537" o:title=""/>
          </v:shape>
          <o:OLEObject Type="Embed" ProgID="Equation.3" ShapeID="_x0000_i1392" DrawAspect="Content" ObjectID="_1610312226" r:id="rId651"/>
        </w:object>
      </w:r>
      <w:r w:rsidRPr="008B5727">
        <w:rPr>
          <w:color w:val="auto"/>
        </w:rPr>
        <w:t xml:space="preserve"> и </w:t>
      </w:r>
      <w:r w:rsidRPr="008B5727">
        <w:rPr>
          <w:color w:val="auto"/>
        </w:rPr>
        <w:object w:dxaOrig="1440" w:dyaOrig="320">
          <v:shape id="_x0000_i1393" type="#_x0000_t75" style="width:1in;height:15.75pt" o:ole="">
            <v:imagedata r:id="rId533" o:title=""/>
          </v:shape>
          <o:OLEObject Type="Embed" ProgID="Equation.3" ShapeID="_x0000_i1393" DrawAspect="Content" ObjectID="_1610312227" r:id="rId652"/>
        </w:object>
      </w:r>
      <w:r w:rsidRPr="008B5727">
        <w:rPr>
          <w:color w:val="auto"/>
        </w:rPr>
        <w:t xml:space="preserve"> (см. п.2 процедуры STAT B05).</w:t>
      </w:r>
    </w:p>
    <w:p w:rsidR="00900CC9" w:rsidRPr="008B5727" w:rsidRDefault="00900CC9" w:rsidP="00900CC9">
      <w:pPr>
        <w:pStyle w:val="a7"/>
        <w:rPr>
          <w:color w:val="auto"/>
        </w:rPr>
      </w:pPr>
      <w:r w:rsidRPr="008B5727">
        <w:rPr>
          <w:color w:val="auto"/>
        </w:rPr>
        <w:t xml:space="preserve">По уравнениям (2), (4), (6) определяем значения хi и yi при </w:t>
      </w:r>
      <w:r w:rsidRPr="008B5727">
        <w:rPr>
          <w:color w:val="auto"/>
        </w:rPr>
        <w:object w:dxaOrig="1219" w:dyaOrig="320">
          <v:shape id="_x0000_i1394" type="#_x0000_t75" style="width:60.75pt;height:15.75pt" o:ole="">
            <v:imagedata r:id="rId653" o:title=""/>
          </v:shape>
          <o:OLEObject Type="Embed" ProgID="Equation.3" ShapeID="_x0000_i1394" DrawAspect="Content" ObjectID="_1610312228" r:id="rId654"/>
        </w:object>
      </w:r>
      <w:r w:rsidRPr="008B5727">
        <w:rPr>
          <w:color w:val="auto"/>
        </w:rPr>
        <w:t xml:space="preserve"> (см. п. 3 процедуры STAT B05).</w:t>
      </w:r>
    </w:p>
    <w:p w:rsidR="00900CC9" w:rsidRPr="008B5727" w:rsidRDefault="00900CC9" w:rsidP="00900CC9">
      <w:pPr>
        <w:pStyle w:val="a7"/>
        <w:rPr>
          <w:color w:val="auto"/>
        </w:rPr>
      </w:pPr>
      <w:r w:rsidRPr="008B5727">
        <w:rPr>
          <w:color w:val="auto"/>
        </w:rPr>
        <w:t xml:space="preserve">Например, для n-й тарелки имеем </w:t>
      </w:r>
    </w:p>
    <w:p w:rsidR="00900CC9" w:rsidRPr="008B5727" w:rsidRDefault="00900CC9" w:rsidP="00900CC9">
      <w:pPr>
        <w:pStyle w:val="a7"/>
        <w:rPr>
          <w:color w:val="auto"/>
        </w:rPr>
      </w:pPr>
      <w:r w:rsidRPr="008B5727">
        <w:rPr>
          <w:color w:val="auto"/>
        </w:rPr>
        <w:t xml:space="preserve"> </w:t>
      </w:r>
      <w:r w:rsidRPr="008B5727">
        <w:rPr>
          <w:color w:val="auto"/>
        </w:rPr>
        <w:object w:dxaOrig="2500" w:dyaOrig="680">
          <v:shape id="_x0000_i1395" type="#_x0000_t75" style="width:124.5pt;height:34.5pt" o:ole="">
            <v:imagedata r:id="rId655" o:title=""/>
          </v:shape>
          <o:OLEObject Type="Embed" ProgID="Equation.3" ShapeID="_x0000_i1395" DrawAspect="Content" ObjectID="_1610312229" r:id="rId656"/>
        </w:object>
      </w:r>
      <w:r w:rsidRPr="008B5727">
        <w:rPr>
          <w:color w:val="auto"/>
        </w:rPr>
        <w:t xml:space="preserve">; </w:t>
      </w:r>
      <w:r w:rsidR="000B0B8A">
        <w:rPr>
          <w:color w:val="auto"/>
        </w:rPr>
        <w:t xml:space="preserve">                                                                              </w:t>
      </w:r>
      <w:r w:rsidRPr="008B5727">
        <w:rPr>
          <w:color w:val="auto"/>
        </w:rPr>
        <w:t>(37)</w:t>
      </w:r>
    </w:p>
    <w:p w:rsidR="00900CC9" w:rsidRPr="008B5727" w:rsidRDefault="00900CC9" w:rsidP="00900CC9">
      <w:pPr>
        <w:pStyle w:val="a7"/>
        <w:rPr>
          <w:color w:val="auto"/>
        </w:rPr>
      </w:pPr>
      <w:r w:rsidRPr="008B5727">
        <w:rPr>
          <w:color w:val="auto"/>
        </w:rPr>
        <w:t xml:space="preserve"> </w:t>
      </w:r>
      <w:r w:rsidRPr="008B5727">
        <w:rPr>
          <w:color w:val="auto"/>
        </w:rPr>
        <w:object w:dxaOrig="2940" w:dyaOrig="800">
          <v:shape id="_x0000_i1396" type="#_x0000_t75" style="width:147pt;height:39.75pt" o:ole="">
            <v:imagedata r:id="rId584" o:title=""/>
          </v:shape>
          <o:OLEObject Type="Embed" ProgID="Equation.3" ShapeID="_x0000_i1396" DrawAspect="Content" ObjectID="_1610312230" r:id="rId657"/>
        </w:object>
      </w:r>
      <w:r w:rsidRPr="008B5727">
        <w:rPr>
          <w:color w:val="auto"/>
        </w:rPr>
        <w:t xml:space="preserve">. </w:t>
      </w:r>
      <w:r w:rsidR="000B0B8A">
        <w:rPr>
          <w:color w:val="auto"/>
        </w:rPr>
        <w:t xml:space="preserve">                                                                       </w:t>
      </w:r>
      <w:r w:rsidRPr="008B5727">
        <w:rPr>
          <w:color w:val="auto"/>
        </w:rPr>
        <w:t>(38)</w:t>
      </w:r>
    </w:p>
    <w:p w:rsidR="00900CC9" w:rsidRPr="008B5727" w:rsidRDefault="00900CC9" w:rsidP="00900CC9">
      <w:pPr>
        <w:pStyle w:val="a7"/>
        <w:rPr>
          <w:color w:val="auto"/>
        </w:rPr>
      </w:pPr>
      <w:r w:rsidRPr="008B5727">
        <w:rPr>
          <w:color w:val="auto"/>
        </w:rPr>
        <w:t>В уравнении (37)</w:t>
      </w:r>
      <w:r w:rsidRPr="008B5727">
        <w:rPr>
          <w:color w:val="auto"/>
        </w:rPr>
        <w:object w:dxaOrig="920" w:dyaOrig="360">
          <v:shape id="_x0000_i1397" type="#_x0000_t75" style="width:45.75pt;height:18pt" o:ole="">
            <v:imagedata r:id="rId658" o:title=""/>
          </v:shape>
          <o:OLEObject Type="Embed" ProgID="Equation.3" ShapeID="_x0000_i1397" DrawAspect="Content" ObjectID="_1610312231" r:id="rId659"/>
        </w:object>
      </w:r>
      <w:r w:rsidRPr="008B5727">
        <w:rPr>
          <w:color w:val="auto"/>
        </w:rPr>
        <w:t>, определяемо по формуле (33)</w:t>
      </w:r>
    </w:p>
    <w:p w:rsidR="00900CC9" w:rsidRPr="008B5727" w:rsidRDefault="00900CC9" w:rsidP="00900CC9">
      <w:pPr>
        <w:pStyle w:val="a7"/>
        <w:rPr>
          <w:color w:val="auto"/>
        </w:rPr>
      </w:pPr>
      <w:r w:rsidRPr="008B5727">
        <w:rPr>
          <w:color w:val="auto"/>
        </w:rPr>
        <w:t xml:space="preserve">4. Проверяем правильность выбора </w:t>
      </w:r>
      <w:r w:rsidRPr="008B5727">
        <w:rPr>
          <w:color w:val="auto"/>
        </w:rPr>
        <w:object w:dxaOrig="440" w:dyaOrig="360">
          <v:shape id="_x0000_i1398" type="#_x0000_t75" style="width:21.75pt;height:18pt" o:ole="">
            <v:imagedata r:id="rId519" o:title=""/>
          </v:shape>
          <o:OLEObject Type="Embed" ProgID="Equation.3" ShapeID="_x0000_i1398" DrawAspect="Content" ObjectID="_1610312232" r:id="rId660"/>
        </w:object>
      </w:r>
      <w:r w:rsidRPr="008B5727">
        <w:rPr>
          <w:color w:val="auto"/>
        </w:rPr>
        <w:t xml:space="preserve">. Если </w:t>
      </w:r>
      <w:r w:rsidRPr="008B5727">
        <w:rPr>
          <w:color w:val="auto"/>
        </w:rPr>
        <w:object w:dxaOrig="440" w:dyaOrig="360">
          <v:shape id="_x0000_i1399" type="#_x0000_t75" style="width:21.75pt;height:18pt" o:ole="">
            <v:imagedata r:id="rId519" o:title=""/>
          </v:shape>
          <o:OLEObject Type="Embed" ProgID="Equation.3" ShapeID="_x0000_i1399" DrawAspect="Content" ObjectID="_1610312233" r:id="rId661"/>
        </w:object>
      </w:r>
      <w:r w:rsidRPr="008B5727">
        <w:rPr>
          <w:color w:val="auto"/>
        </w:rPr>
        <w:t xml:space="preserve"> выбрано правильно, то</w:t>
      </w:r>
      <w:r w:rsidRPr="008B5727">
        <w:rPr>
          <w:color w:val="auto"/>
        </w:rPr>
        <w:object w:dxaOrig="920" w:dyaOrig="360">
          <v:shape id="_x0000_i1400" type="#_x0000_t75" style="width:45.75pt;height:18pt" o:ole="">
            <v:imagedata r:id="rId662" o:title=""/>
          </v:shape>
          <o:OLEObject Type="Embed" ProgID="Equation.3" ShapeID="_x0000_i1400" DrawAspect="Content" ObjectID="_1610312234" r:id="rId663"/>
        </w:object>
      </w:r>
      <w:r w:rsidRPr="008B5727">
        <w:rPr>
          <w:color w:val="auto"/>
        </w:rPr>
        <w:t xml:space="preserve">, рассчитанное по формуле (33), должно равняться </w:t>
      </w:r>
      <w:r w:rsidRPr="008B5727">
        <w:rPr>
          <w:color w:val="auto"/>
        </w:rPr>
        <w:object w:dxaOrig="420" w:dyaOrig="360">
          <v:shape id="_x0000_i1401" type="#_x0000_t75" style="width:21pt;height:18pt" o:ole="">
            <v:imagedata r:id="rId664" o:title=""/>
          </v:shape>
          <o:OLEObject Type="Embed" ProgID="Equation.3" ShapeID="_x0000_i1401" DrawAspect="Content" ObjectID="_1610312235" r:id="rId665"/>
        </w:object>
      </w:r>
      <w:r w:rsidRPr="008B5727">
        <w:rPr>
          <w:color w:val="auto"/>
        </w:rPr>
        <w:t>. Геометрически это соответствует точке 0 на рисунке 2.2</w:t>
      </w:r>
    </w:p>
    <w:p w:rsidR="00900CC9" w:rsidRPr="008B5727" w:rsidRDefault="00900CC9" w:rsidP="00900CC9">
      <w:pPr>
        <w:pStyle w:val="a7"/>
        <w:rPr>
          <w:color w:val="auto"/>
        </w:rPr>
      </w:pPr>
    </w:p>
    <w:p w:rsidR="00900CC9" w:rsidRPr="008B5727" w:rsidRDefault="00900CC9" w:rsidP="00900CC9">
      <w:pPr>
        <w:pStyle w:val="a7"/>
        <w:rPr>
          <w:color w:val="auto"/>
        </w:rPr>
      </w:pPr>
    </w:p>
    <w:p w:rsidR="00900CC9" w:rsidRPr="008B5727" w:rsidRDefault="00010777" w:rsidP="00900CC9">
      <w:pPr>
        <w:pStyle w:val="a4"/>
        <w:rPr>
          <w:color w:val="auto"/>
        </w:rPr>
      </w:pPr>
      <w:r w:rsidRPr="008B5727">
        <w:rPr>
          <w:color w:val="auto"/>
        </w:rPr>
        <w:object w:dxaOrig="7287" w:dyaOrig="6462">
          <v:shape id="_x0000_i1402" type="#_x0000_t75" style="width:282.75pt;height:149.25pt" o:ole="">
            <v:imagedata r:id="rId666" o:title=""/>
          </v:shape>
          <o:OLEObject Type="Embed" ProgID="Visio.Drawing.11" ShapeID="_x0000_i1402" DrawAspect="Content" ObjectID="_1610312236" r:id="rId667"/>
        </w:object>
      </w:r>
    </w:p>
    <w:p w:rsidR="00900CC9" w:rsidRPr="008B5727" w:rsidRDefault="00900CC9" w:rsidP="00900CC9">
      <w:pPr>
        <w:pStyle w:val="a4"/>
        <w:rPr>
          <w:color w:val="auto"/>
        </w:rPr>
      </w:pPr>
    </w:p>
    <w:p w:rsidR="00900CC9" w:rsidRPr="000B0B8A" w:rsidRDefault="00900CC9" w:rsidP="00900CC9">
      <w:pPr>
        <w:pStyle w:val="a4"/>
        <w:rPr>
          <w:color w:val="auto"/>
          <w:sz w:val="24"/>
          <w:szCs w:val="24"/>
        </w:rPr>
      </w:pPr>
      <w:r w:rsidRPr="000B0B8A">
        <w:rPr>
          <w:color w:val="auto"/>
          <w:sz w:val="24"/>
          <w:szCs w:val="24"/>
        </w:rPr>
        <w:t>Рисунок 2.2 . Геометрическая интерпретация процедуры STAT B06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Как и в предыдущем случае, при </w:t>
      </w:r>
      <w:r w:rsidRPr="008B5727">
        <w:rPr>
          <w:color w:val="auto"/>
        </w:rPr>
        <w:object w:dxaOrig="1040" w:dyaOrig="360">
          <v:shape id="_x0000_i1403" type="#_x0000_t75" style="width:51.75pt;height:18pt" o:ole="">
            <v:imagedata r:id="rId668" o:title=""/>
          </v:shape>
          <o:OLEObject Type="Embed" ProgID="Equation.3" ShapeID="_x0000_i1403" DrawAspect="Content" ObjectID="_1610312237" r:id="rId669"/>
        </w:object>
      </w:r>
      <w:r w:rsidRPr="008B5727">
        <w:rPr>
          <w:color w:val="auto"/>
        </w:rPr>
        <w:t xml:space="preserve"> значение </w:t>
      </w:r>
      <w:r w:rsidRPr="008B5727">
        <w:rPr>
          <w:color w:val="auto"/>
        </w:rPr>
        <w:object w:dxaOrig="440" w:dyaOrig="360">
          <v:shape id="_x0000_i1404" type="#_x0000_t75" style="width:21.75pt;height:18pt" o:ole="">
            <v:imagedata r:id="rId519" o:title=""/>
          </v:shape>
          <o:OLEObject Type="Embed" ProgID="Equation.3" ShapeID="_x0000_i1404" DrawAspect="Content" ObjectID="_1610312238" r:id="rId670"/>
        </w:object>
      </w:r>
      <w:r w:rsidRPr="008B5727">
        <w:rPr>
          <w:color w:val="auto"/>
        </w:rPr>
        <w:t xml:space="preserve"> необходимо изменять до тех пор, пока разность </w:t>
      </w:r>
      <w:r w:rsidRPr="008B5727">
        <w:rPr>
          <w:color w:val="auto"/>
        </w:rPr>
        <w:object w:dxaOrig="1340" w:dyaOrig="400">
          <v:shape id="_x0000_i1405" type="#_x0000_t75" style="width:66.75pt;height:20.25pt" o:ole="">
            <v:imagedata r:id="rId671" o:title=""/>
          </v:shape>
          <o:OLEObject Type="Embed" ProgID="Equation.3" ShapeID="_x0000_i1405" DrawAspect="Content" ObjectID="_1610312239" r:id="rId672"/>
        </w:object>
      </w:r>
      <w:r w:rsidRPr="008B5727">
        <w:rPr>
          <w:color w:val="auto"/>
        </w:rPr>
        <w:t xml:space="preserve"> не будет меньше наперед заданного числа </w:t>
      </w:r>
      <w:r w:rsidRPr="008B5727">
        <w:rPr>
          <w:color w:val="auto"/>
        </w:rPr>
        <w:object w:dxaOrig="200" w:dyaOrig="220">
          <v:shape id="_x0000_i1406" type="#_x0000_t75" style="width:9.75pt;height:12pt" o:ole="">
            <v:imagedata r:id="rId607" o:title=""/>
          </v:shape>
          <o:OLEObject Type="Embed" ProgID="Equation.3" ShapeID="_x0000_i1406" DrawAspect="Content" ObjectID="_1610312240" r:id="rId673"/>
        </w:object>
      </w:r>
      <w:r w:rsidRPr="008B5727">
        <w:rPr>
          <w:color w:val="auto"/>
        </w:rPr>
        <w:t>.</w:t>
      </w:r>
    </w:p>
    <w:p w:rsidR="00900CC9" w:rsidRPr="008B5727" w:rsidRDefault="00900CC9" w:rsidP="00900CC9">
      <w:pPr>
        <w:pStyle w:val="a7"/>
        <w:rPr>
          <w:color w:val="auto"/>
        </w:rPr>
      </w:pPr>
      <w:r w:rsidRPr="008B5727">
        <w:rPr>
          <w:color w:val="auto"/>
        </w:rPr>
        <w:t xml:space="preserve">Направление изменения </w:t>
      </w:r>
      <w:r w:rsidRPr="008B5727">
        <w:rPr>
          <w:color w:val="auto"/>
        </w:rPr>
        <w:object w:dxaOrig="440" w:dyaOrig="360">
          <v:shape id="_x0000_i1407" type="#_x0000_t75" style="width:21.75pt;height:18pt" o:ole="">
            <v:imagedata r:id="rId519" o:title=""/>
          </v:shape>
          <o:OLEObject Type="Embed" ProgID="Equation.3" ShapeID="_x0000_i1407" DrawAspect="Content" ObjectID="_1610312241" r:id="rId674"/>
        </w:object>
      </w:r>
      <w:r w:rsidRPr="008B5727">
        <w:rPr>
          <w:color w:val="auto"/>
        </w:rPr>
        <w:t xml:space="preserve"> определяем следующим образом. Если </w:t>
      </w:r>
      <w:r w:rsidRPr="008B5727">
        <w:rPr>
          <w:color w:val="auto"/>
        </w:rPr>
        <w:object w:dxaOrig="1040" w:dyaOrig="360">
          <v:shape id="_x0000_i1408" type="#_x0000_t75" style="width:51.75pt;height:18pt" o:ole="">
            <v:imagedata r:id="rId675" o:title=""/>
          </v:shape>
          <o:OLEObject Type="Embed" ProgID="Equation.3" ShapeID="_x0000_i1408" DrawAspect="Content" ObjectID="_1610312242" r:id="rId676"/>
        </w:object>
      </w:r>
      <w:r w:rsidRPr="008B5727">
        <w:rPr>
          <w:color w:val="auto"/>
        </w:rPr>
        <w:t xml:space="preserve">, то в качестве правой границы </w:t>
      </w:r>
      <w:r w:rsidRPr="008B5727">
        <w:rPr>
          <w:color w:val="auto"/>
        </w:rPr>
        <w:object w:dxaOrig="560" w:dyaOrig="380">
          <v:shape id="_x0000_i1409" type="#_x0000_t75" style="width:27.75pt;height:19.5pt" o:ole="">
            <v:imagedata r:id="rId677" o:title=""/>
          </v:shape>
          <o:OLEObject Type="Embed" ProgID="Equation.3" ShapeID="_x0000_i1409" DrawAspect="Content" ObjectID="_1610312243" r:id="rId678"/>
        </w:object>
      </w:r>
      <w:r w:rsidRPr="008B5727">
        <w:rPr>
          <w:color w:val="auto"/>
        </w:rPr>
        <w:t xml:space="preserve"> берем значение </w:t>
      </w:r>
      <w:r w:rsidRPr="008B5727">
        <w:rPr>
          <w:color w:val="auto"/>
        </w:rPr>
        <w:object w:dxaOrig="440" w:dyaOrig="360">
          <v:shape id="_x0000_i1410" type="#_x0000_t75" style="width:21.75pt;height:18pt" o:ole="">
            <v:imagedata r:id="rId519" o:title=""/>
          </v:shape>
          <o:OLEObject Type="Embed" ProgID="Equation.3" ShapeID="_x0000_i1410" DrawAspect="Content" ObjectID="_1610312244" r:id="rId679"/>
        </w:object>
      </w:r>
      <w:r w:rsidRPr="008B5727">
        <w:rPr>
          <w:color w:val="auto"/>
        </w:rPr>
        <w:t xml:space="preserve"> из предыдущего цикла расчета, а левую границу оставляем прежней. Если же </w:t>
      </w:r>
      <w:r w:rsidRPr="008B5727">
        <w:rPr>
          <w:color w:val="auto"/>
        </w:rPr>
        <w:object w:dxaOrig="1040" w:dyaOrig="360">
          <v:shape id="_x0000_i1411" type="#_x0000_t75" style="width:51.75pt;height:18pt" o:ole="">
            <v:imagedata r:id="rId680" o:title=""/>
          </v:shape>
          <o:OLEObject Type="Embed" ProgID="Equation.3" ShapeID="_x0000_i1411" DrawAspect="Content" ObjectID="_1610312245" r:id="rId681"/>
        </w:object>
      </w:r>
      <w:r w:rsidRPr="008B5727">
        <w:rPr>
          <w:color w:val="auto"/>
        </w:rPr>
        <w:t xml:space="preserve">, то </w:t>
      </w:r>
      <w:r w:rsidRPr="008B5727">
        <w:rPr>
          <w:color w:val="auto"/>
        </w:rPr>
        <w:object w:dxaOrig="440" w:dyaOrig="360">
          <v:shape id="_x0000_i1412" type="#_x0000_t75" style="width:21.75pt;height:18pt" o:ole="">
            <v:imagedata r:id="rId519" o:title=""/>
          </v:shape>
          <o:OLEObject Type="Embed" ProgID="Equation.3" ShapeID="_x0000_i1412" DrawAspect="Content" ObjectID="_1610312246" r:id="rId682"/>
        </w:object>
      </w:r>
      <w:r w:rsidRPr="008B5727">
        <w:rPr>
          <w:color w:val="auto"/>
        </w:rPr>
        <w:t xml:space="preserve"> из предыдущего цикла расчета берем в качестве левой границы, а в качестве правой оставляем </w:t>
      </w:r>
      <w:r w:rsidRPr="008B5727">
        <w:rPr>
          <w:color w:val="auto"/>
        </w:rPr>
        <w:object w:dxaOrig="1020" w:dyaOrig="380">
          <v:shape id="_x0000_i1413" type="#_x0000_t75" style="width:51.75pt;height:19.5pt" o:ole="">
            <v:imagedata r:id="rId645" o:title=""/>
          </v:shape>
          <o:OLEObject Type="Embed" ProgID="Equation.3" ShapeID="_x0000_i1413" DrawAspect="Content" ObjectID="_1610312247" r:id="rId683"/>
        </w:object>
      </w:r>
      <w:r w:rsidRPr="008B5727">
        <w:rPr>
          <w:color w:val="auto"/>
        </w:rPr>
        <w:t xml:space="preserve">. Также поступаем и при дальнейшем уточнении </w:t>
      </w:r>
      <w:r w:rsidRPr="008B5727">
        <w:rPr>
          <w:color w:val="auto"/>
        </w:rPr>
        <w:object w:dxaOrig="440" w:dyaOrig="360">
          <v:shape id="_x0000_i1414" type="#_x0000_t75" style="width:21.75pt;height:18pt" o:ole="">
            <v:imagedata r:id="rId519" o:title=""/>
          </v:shape>
          <o:OLEObject Type="Embed" ProgID="Equation.3" ShapeID="_x0000_i1414" DrawAspect="Content" ObjectID="_1610312248" r:id="rId684"/>
        </w:object>
      </w:r>
      <w:r w:rsidRPr="008B5727">
        <w:rPr>
          <w:color w:val="auto"/>
        </w:rPr>
        <w:t>.</w:t>
      </w:r>
    </w:p>
    <w:p w:rsidR="00900CC9" w:rsidRPr="008B5727" w:rsidRDefault="00900CC9" w:rsidP="00900CC9">
      <w:pPr>
        <w:pStyle w:val="a7"/>
        <w:rPr>
          <w:color w:val="auto"/>
        </w:rPr>
      </w:pPr>
      <w:r w:rsidRPr="008B5727">
        <w:rPr>
          <w:color w:val="auto"/>
        </w:rPr>
        <w:lastRenderedPageBreak/>
        <w:t xml:space="preserve">Проводя аналогичные расчеты и для других значений V в заданной по условию области </w:t>
      </w:r>
      <w:r w:rsidRPr="008B5727">
        <w:rPr>
          <w:color w:val="auto"/>
        </w:rPr>
        <w:object w:dxaOrig="1500" w:dyaOrig="360">
          <v:shape id="_x0000_i1415" type="#_x0000_t75" style="width:75pt;height:18pt" o:ole="">
            <v:imagedata r:id="rId618" o:title=""/>
          </v:shape>
          <o:OLEObject Type="Embed" ProgID="Equation.3" ShapeID="_x0000_i1415" DrawAspect="Content" ObjectID="_1610312249" r:id="rId685"/>
        </w:object>
      </w:r>
      <w:r w:rsidRPr="008B5727">
        <w:rPr>
          <w:color w:val="auto"/>
        </w:rPr>
        <w:t xml:space="preserve"> в плоскости управлений </w:t>
      </w:r>
      <w:r w:rsidRPr="008B5727">
        <w:rPr>
          <w:color w:val="auto"/>
        </w:rPr>
        <w:object w:dxaOrig="440" w:dyaOrig="360">
          <v:shape id="_x0000_i1416" type="#_x0000_t75" style="width:21.75pt;height:18pt" o:ole="">
            <v:imagedata r:id="rId519" o:title=""/>
          </v:shape>
          <o:OLEObject Type="Embed" ProgID="Equation.3" ShapeID="_x0000_i1416" DrawAspect="Content" ObjectID="_1610312250" r:id="rId686"/>
        </w:object>
      </w:r>
      <w:r w:rsidRPr="008B5727">
        <w:rPr>
          <w:color w:val="auto"/>
        </w:rPr>
        <w:t xml:space="preserve">, V построим кривую </w:t>
      </w:r>
      <w:r w:rsidRPr="008B5727">
        <w:rPr>
          <w:color w:val="auto"/>
        </w:rPr>
        <w:object w:dxaOrig="859" w:dyaOrig="380">
          <v:shape id="_x0000_i1417" type="#_x0000_t75" style="width:42.75pt;height:19.5pt" o:ole="">
            <v:imagedata r:id="rId687" o:title=""/>
          </v:shape>
          <o:OLEObject Type="Embed" ProgID="Equation.3" ShapeID="_x0000_i1417" DrawAspect="Content" ObjectID="_1610312251" r:id="rId688"/>
        </w:object>
      </w:r>
      <w:r w:rsidRPr="008B5727">
        <w:rPr>
          <w:color w:val="auto"/>
        </w:rPr>
        <w:t xml:space="preserve"> (рисунок 2.3, кривая </w:t>
      </w:r>
      <w:r w:rsidRPr="008B5727">
        <w:rPr>
          <w:color w:val="auto"/>
        </w:rPr>
        <w:object w:dxaOrig="380" w:dyaOrig="380">
          <v:shape id="_x0000_i1418" type="#_x0000_t75" style="width:19.5pt;height:19.5pt" o:ole="">
            <v:imagedata r:id="rId689" o:title=""/>
          </v:shape>
          <o:OLEObject Type="Embed" ProgID="Equation.3" ShapeID="_x0000_i1418" DrawAspect="Content" ObjectID="_1610312252" r:id="rId690"/>
        </w:object>
      </w:r>
      <w:r w:rsidRPr="008B5727">
        <w:rPr>
          <w:color w:val="auto"/>
        </w:rPr>
        <w:t>).</w:t>
      </w:r>
    </w:p>
    <w:p w:rsidR="00900CC9" w:rsidRPr="008B5727" w:rsidRDefault="00900CC9" w:rsidP="00900CC9">
      <w:pPr>
        <w:pStyle w:val="a7"/>
        <w:rPr>
          <w:color w:val="auto"/>
        </w:rPr>
      </w:pPr>
      <w:r w:rsidRPr="008B5727">
        <w:rPr>
          <w:color w:val="auto"/>
        </w:rPr>
        <w:t xml:space="preserve">Построенные совместно кривые </w:t>
      </w:r>
      <w:r w:rsidRPr="008B5727">
        <w:rPr>
          <w:color w:val="auto"/>
        </w:rPr>
        <w:object w:dxaOrig="1160" w:dyaOrig="380">
          <v:shape id="_x0000_i1419" type="#_x0000_t75" style="width:57.75pt;height:19.5pt" o:ole="">
            <v:imagedata r:id="rId691" o:title=""/>
          </v:shape>
          <o:OLEObject Type="Embed" ProgID="Equation.3" ShapeID="_x0000_i1419" DrawAspect="Content" ObjectID="_1610312253" r:id="rId692"/>
        </w:object>
      </w:r>
      <w:r w:rsidRPr="008B5727">
        <w:rPr>
          <w:color w:val="auto"/>
        </w:rPr>
        <w:t xml:space="preserve"> и </w:t>
      </w:r>
      <w:r w:rsidRPr="008B5727">
        <w:rPr>
          <w:color w:val="auto"/>
        </w:rPr>
        <w:object w:dxaOrig="1040" w:dyaOrig="380">
          <v:shape id="_x0000_i1420" type="#_x0000_t75" style="width:51.75pt;height:19.5pt" o:ole="">
            <v:imagedata r:id="rId693" o:title=""/>
          </v:shape>
          <o:OLEObject Type="Embed" ProgID="Equation.3" ShapeID="_x0000_i1420" DrawAspect="Content" ObjectID="_1610312254" r:id="rId694"/>
        </w:object>
      </w:r>
      <w:r w:rsidRPr="008B5727">
        <w:rPr>
          <w:color w:val="auto"/>
        </w:rPr>
        <w:t xml:space="preserve"> в плоскости параметров</w:t>
      </w:r>
      <w:r w:rsidRPr="008B5727">
        <w:rPr>
          <w:color w:val="auto"/>
        </w:rPr>
        <w:object w:dxaOrig="440" w:dyaOrig="360">
          <v:shape id="_x0000_i1421" type="#_x0000_t75" style="width:21.75pt;height:18pt" o:ole="">
            <v:imagedata r:id="rId519" o:title=""/>
          </v:shape>
          <o:OLEObject Type="Embed" ProgID="Equation.3" ShapeID="_x0000_i1421" DrawAspect="Content" ObjectID="_1610312255" r:id="rId695"/>
        </w:object>
      </w:r>
      <w:r w:rsidRPr="008B5727">
        <w:rPr>
          <w:color w:val="auto"/>
        </w:rPr>
        <w:t>, V, дадут области допустимых управлений, аналогичные изображенным на рисунке 2.3.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2.3. Выбор оптимальных структур АСР процесса ректификации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Если речь идет об оптимальных структурах, то, прежде всего, надо задать критерий оптимальности или целевую функцию. В качестве такого критерия можно принять максимум выхода дистиллята с установки, т.е. </w:t>
      </w:r>
      <w:r w:rsidRPr="008B5727">
        <w:rPr>
          <w:color w:val="auto"/>
        </w:rPr>
        <w:object w:dxaOrig="1040" w:dyaOrig="279">
          <v:shape id="_x0000_i1422" type="#_x0000_t75" style="width:51.75pt;height:14.25pt" o:ole="">
            <v:imagedata r:id="rId696" o:title=""/>
          </v:shape>
          <o:OLEObject Type="Embed" ProgID="Equation.3" ShapeID="_x0000_i1422" DrawAspect="Content" ObjectID="_1610312256" r:id="rId697"/>
        </w:object>
      </w:r>
      <w:r w:rsidRPr="008B5727">
        <w:rPr>
          <w:color w:val="auto"/>
        </w:rPr>
        <w:t xml:space="preserve">с ограничением на его качество (состав) </w:t>
      </w:r>
      <w:r w:rsidRPr="008B5727">
        <w:rPr>
          <w:color w:val="auto"/>
        </w:rPr>
        <w:object w:dxaOrig="360" w:dyaOrig="340">
          <v:shape id="_x0000_i1423" type="#_x0000_t75" style="width:18pt;height:17.25pt" o:ole="">
            <v:imagedata r:id="rId698" o:title=""/>
          </v:shape>
          <o:OLEObject Type="Embed" ProgID="Equation.3" ShapeID="_x0000_i1423" DrawAspect="Content" ObjectID="_1610312257" r:id="rId699"/>
        </w:object>
      </w:r>
      <w:r w:rsidRPr="008B5727">
        <w:rPr>
          <w:color w:val="auto"/>
        </w:rPr>
        <w:t xml:space="preserve">. Этот состав должен быть не ниже заданного, определяемого технологическим регламентом производства </w:t>
      </w:r>
      <w:r w:rsidRPr="008B5727">
        <w:rPr>
          <w:color w:val="auto"/>
        </w:rPr>
        <w:object w:dxaOrig="1040" w:dyaOrig="380">
          <v:shape id="_x0000_i1424" type="#_x0000_t75" style="width:51.75pt;height:19.5pt" o:ole="">
            <v:imagedata r:id="rId700" o:title=""/>
          </v:shape>
          <o:OLEObject Type="Embed" ProgID="Equation.3" ShapeID="_x0000_i1424" DrawAspect="Content" ObjectID="_1610312258" r:id="rId701"/>
        </w:object>
      </w:r>
      <w:r w:rsidRPr="008B5727">
        <w:rPr>
          <w:color w:val="auto"/>
        </w:rPr>
        <w:t>На областях допустимых управлений это будут режимы, соответствующие точкам А, В и С.</w:t>
      </w:r>
    </w:p>
    <w:p w:rsidR="00900CC9" w:rsidRPr="008B5727" w:rsidRDefault="00900CC9" w:rsidP="00900CC9">
      <w:pPr>
        <w:pStyle w:val="a4"/>
        <w:rPr>
          <w:color w:val="auto"/>
        </w:rPr>
      </w:pPr>
      <w:r w:rsidRPr="008B5727">
        <w:rPr>
          <w:noProof/>
          <w:color w:val="auto"/>
        </w:rPr>
        <w:drawing>
          <wp:inline distT="0" distB="0" distL="0" distR="0">
            <wp:extent cx="3543300" cy="265239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3565377" cy="2668921"/>
                    </a:xfrm>
                    <a:prstGeom prst="rect">
                      <a:avLst/>
                    </a:prstGeom>
                    <a:noFill/>
                    <a:ln>
                      <a:noFill/>
                    </a:ln>
                  </pic:spPr>
                </pic:pic>
              </a:graphicData>
            </a:graphic>
          </wp:inline>
        </w:drawing>
      </w:r>
    </w:p>
    <w:p w:rsidR="00900CC9" w:rsidRPr="000B0B8A" w:rsidRDefault="00900CC9" w:rsidP="00900CC9">
      <w:pPr>
        <w:pStyle w:val="a4"/>
        <w:rPr>
          <w:color w:val="auto"/>
          <w:sz w:val="24"/>
          <w:szCs w:val="24"/>
        </w:rPr>
      </w:pPr>
      <w:r w:rsidRPr="000B0B8A">
        <w:rPr>
          <w:color w:val="auto"/>
          <w:sz w:val="24"/>
          <w:szCs w:val="24"/>
        </w:rPr>
        <w:t>Рисунок 2.3. Области допустимых управлений процесса ректификации: Fmin, Fном, Fmax - области допустимых управлений, соответствующие минимальной, номинальной и максимальной загрузке колонны по сырью</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Можно выбрать и другой критерий оптимальности, например, минимум энергозатрат (затрат пара на ректификацию) – это точки A`, B` и С`, или критерий максимума дохода с установки – точки А``, B`` и C``.</w:t>
      </w:r>
    </w:p>
    <w:p w:rsidR="00900CC9" w:rsidRPr="008B5727" w:rsidRDefault="00900CC9" w:rsidP="00900CC9">
      <w:pPr>
        <w:pStyle w:val="a7"/>
        <w:rPr>
          <w:color w:val="auto"/>
        </w:rPr>
      </w:pPr>
      <w:r w:rsidRPr="008B5727">
        <w:rPr>
          <w:color w:val="auto"/>
        </w:rPr>
        <w:t>На практике выбор того или иного критерия определяется требованиями производства. При выполнении лабораторной работы студент может выбрать критерий оптимальности по своему усмотрению.</w:t>
      </w:r>
    </w:p>
    <w:p w:rsidR="00900CC9" w:rsidRPr="008B5727" w:rsidRDefault="00900CC9" w:rsidP="00900CC9">
      <w:pPr>
        <w:pStyle w:val="a7"/>
        <w:rPr>
          <w:color w:val="auto"/>
        </w:rPr>
      </w:pPr>
      <w:r w:rsidRPr="008B5727">
        <w:rPr>
          <w:color w:val="auto"/>
        </w:rPr>
        <w:t>Чтобы выбрать оптимальную структуру АСР надо иметь совокупность альтернативных структур систем, из которых можно сделать этот выбор. В качестве таких альтернативных структур в работе рассматриваются три возможных структуры АСР [1]:</w:t>
      </w:r>
    </w:p>
    <w:p w:rsidR="00900CC9" w:rsidRPr="008B5727" w:rsidRDefault="00900CC9" w:rsidP="00900CC9">
      <w:pPr>
        <w:pStyle w:val="a7"/>
        <w:rPr>
          <w:color w:val="auto"/>
        </w:rPr>
      </w:pPr>
      <w:r w:rsidRPr="008B5727">
        <w:rPr>
          <w:color w:val="auto"/>
        </w:rPr>
        <w:t>Первая структура (см. рисунок 2.4) включает в себя АСР состава дистиллята с клапаном на линии отбора дистиллята или подачи флегмы в колонну (регулятор состава 1) и АСР расхода пара в кипятильник колонны с клапаном на линии подачи пара в него (регулятор расхода 2).</w:t>
      </w:r>
    </w:p>
    <w:p w:rsidR="00900CC9" w:rsidRPr="008B5727" w:rsidRDefault="00900CC9" w:rsidP="00900CC9">
      <w:pPr>
        <w:pStyle w:val="a4"/>
        <w:rPr>
          <w:color w:val="auto"/>
        </w:rPr>
      </w:pPr>
      <w:r w:rsidRPr="008B5727">
        <w:rPr>
          <w:noProof/>
          <w:color w:val="auto"/>
        </w:rPr>
        <w:lastRenderedPageBreak/>
        <w:drawing>
          <wp:inline distT="0" distB="0" distL="0" distR="0">
            <wp:extent cx="4543425" cy="32289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4543425" cy="3228975"/>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0B0B8A" w:rsidRDefault="00900CC9" w:rsidP="00900CC9">
      <w:pPr>
        <w:pStyle w:val="a4"/>
        <w:rPr>
          <w:color w:val="auto"/>
          <w:sz w:val="24"/>
          <w:szCs w:val="24"/>
        </w:rPr>
      </w:pPr>
      <w:r w:rsidRPr="000B0B8A">
        <w:rPr>
          <w:color w:val="auto"/>
          <w:sz w:val="24"/>
          <w:szCs w:val="24"/>
        </w:rPr>
        <w:t>Рисунок 2.4. АСР состава дистиллята и подачи пара в кипятильник колонны: К – колонна; Т-1 – кипятильник; Т-2 – конденсатор; 1 – регулятор состава дистиллята; 2 – регулятор расхода пара в кипятильник колонны</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 Вторая структура (см. рисунок 2.5) включает в себя АСР соотношения расходов сырья и дистиллята с клапаном на линии отбора дистиллята (регулятор соотношения расходов 2) и АСР состава дистиллята с клапаном на линии подачи пара в кипятильник колонны (регулятор состава 1).</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4057650" cy="3045460"/>
            <wp:effectExtent l="0" t="0" r="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4072628" cy="3056702"/>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2.5. АСР состава дистиллята и соотношения расходов сырья и дистиллята: К – колонна; Т-1 – кипятильник; Т-2 – конденсатор; 1 – регулятор состава дистиллята; 2 – регулятор соотношения расходов сырья и дистиллята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3. Третья структура (см. рисунок 2.6) включает в себя АСР соотношения расходов дистиллята и пара в кипятильник колонны с клапаном на линии подачи пара в кипятильник </w:t>
      </w:r>
      <w:r w:rsidRPr="008B5727">
        <w:rPr>
          <w:color w:val="auto"/>
        </w:rPr>
        <w:lastRenderedPageBreak/>
        <w:t xml:space="preserve">(регулятор соотношения расходов 2) и АСР состава дистиллята с клапаном на линии подачи флегмы в колонну (регулятор состава 1). </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3971925" cy="2649855"/>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3985266" cy="2658755"/>
                    </a:xfrm>
                    <a:prstGeom prst="rect">
                      <a:avLst/>
                    </a:prstGeom>
                    <a:noFill/>
                    <a:ln>
                      <a:noFill/>
                    </a:ln>
                  </pic:spPr>
                </pic:pic>
              </a:graphicData>
            </a:graphic>
          </wp:inline>
        </w:drawing>
      </w:r>
    </w:p>
    <w:p w:rsidR="00900CC9" w:rsidRPr="008B5727" w:rsidRDefault="00900CC9" w:rsidP="00900CC9">
      <w:pPr>
        <w:pStyle w:val="a7"/>
        <w:rPr>
          <w:color w:val="auto"/>
        </w:rPr>
      </w:pPr>
      <w:r w:rsidRPr="008B5727">
        <w:rPr>
          <w:color w:val="auto"/>
        </w:rPr>
        <w:t xml:space="preserve"> Рисунок 2.6. АСР состава дистиллята и соотношения расходов дистиллята и пара в кипятильник колонны: К – колонна; Т-1 – кипятильник; Т-2 – конденсатор; 1 – регулятор состава дистиллята; 2 – регулятор соотношения расхода дистиллята и расхода пара в кипятильник колонны</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Какая из этих структур будет наиболее оптимальной для колонны, описываемой конкретной математической моделью, т.е. имеющей конкретные области допустимых управлений, полученные из этой модели, может подсказать предлагаемая в работе методика.</w:t>
      </w:r>
    </w:p>
    <w:p w:rsidR="00900CC9" w:rsidRPr="008B5727" w:rsidRDefault="00900CC9" w:rsidP="00900CC9">
      <w:pPr>
        <w:pStyle w:val="a7"/>
        <w:rPr>
          <w:color w:val="auto"/>
        </w:rPr>
      </w:pPr>
      <w:r w:rsidRPr="008B5727">
        <w:rPr>
          <w:color w:val="auto"/>
        </w:rPr>
        <w:t xml:space="preserve">Для выбора оптимальной структуры АСР задаем критерий оптимальности – максимум выхода дистиллята с составом (качеством) не хуже заданного, т.е. </w:t>
      </w:r>
      <w:r w:rsidRPr="008B5727">
        <w:rPr>
          <w:color w:val="auto"/>
        </w:rPr>
        <w:object w:dxaOrig="1040" w:dyaOrig="279">
          <v:shape id="_x0000_i1425" type="#_x0000_t75" style="width:51.75pt;height:14.25pt" o:ole="">
            <v:imagedata r:id="rId696" o:title=""/>
          </v:shape>
          <o:OLEObject Type="Embed" ProgID="Equation.3" ShapeID="_x0000_i1425" DrawAspect="Content" ObjectID="_1610312259" r:id="rId706"/>
        </w:object>
      </w:r>
      <w:r w:rsidRPr="008B5727">
        <w:rPr>
          <w:color w:val="auto"/>
        </w:rPr>
        <w:t xml:space="preserve"> при </w:t>
      </w:r>
    </w:p>
    <w:p w:rsidR="00900CC9" w:rsidRPr="008B5727" w:rsidRDefault="00900CC9" w:rsidP="00900CC9">
      <w:pPr>
        <w:pStyle w:val="a7"/>
        <w:rPr>
          <w:color w:val="auto"/>
        </w:rPr>
      </w:pPr>
      <w:r w:rsidRPr="008B5727">
        <w:rPr>
          <w:color w:val="auto"/>
        </w:rPr>
        <w:object w:dxaOrig="2220" w:dyaOrig="400">
          <v:shape id="_x0000_i1426" type="#_x0000_t75" style="width:111pt;height:20.25pt" o:ole="">
            <v:imagedata r:id="rId707" o:title=""/>
          </v:shape>
          <o:OLEObject Type="Embed" ProgID="Equation.3" ShapeID="_x0000_i1426" DrawAspect="Content" ObjectID="_1610312260" r:id="rId708"/>
        </w:object>
      </w:r>
      <w:r w:rsidRPr="008B5727">
        <w:rPr>
          <w:color w:val="auto"/>
        </w:rPr>
        <w:t>.</w:t>
      </w:r>
    </w:p>
    <w:p w:rsidR="00900CC9" w:rsidRPr="008B5727" w:rsidRDefault="00900CC9" w:rsidP="00900CC9">
      <w:pPr>
        <w:pStyle w:val="a7"/>
        <w:rPr>
          <w:color w:val="auto"/>
        </w:rPr>
      </w:pPr>
      <w:r w:rsidRPr="008B5727">
        <w:rPr>
          <w:color w:val="auto"/>
        </w:rPr>
        <w:t xml:space="preserve">Рассматриваемые нами альтернативные структуры в полной мере не смогут обеспечить требования </w:t>
      </w:r>
      <w:r w:rsidRPr="008B5727">
        <w:rPr>
          <w:color w:val="auto"/>
        </w:rPr>
        <w:object w:dxaOrig="1040" w:dyaOrig="279">
          <v:shape id="_x0000_i1427" type="#_x0000_t75" style="width:51.75pt;height:14.25pt" o:ole="">
            <v:imagedata r:id="rId696" o:title=""/>
          </v:shape>
          <o:OLEObject Type="Embed" ProgID="Equation.3" ShapeID="_x0000_i1427" DrawAspect="Content" ObjectID="_1610312261" r:id="rId709"/>
        </w:object>
      </w:r>
      <w:r w:rsidRPr="008B5727">
        <w:rPr>
          <w:color w:val="auto"/>
        </w:rPr>
        <w:t xml:space="preserve">, а будут в большей или меньшей степени лишь приближаться к условию обеспечения максимума выхода дистиллята, т.е. каждая из рассматриваемых структур будет иметь ту или иную меру неоптимальности – отклонения того значения </w:t>
      </w:r>
      <w:r w:rsidRPr="008B5727">
        <w:rPr>
          <w:color w:val="auto"/>
        </w:rPr>
        <w:object w:dxaOrig="540" w:dyaOrig="360">
          <v:shape id="_x0000_i1428" type="#_x0000_t75" style="width:27pt;height:18pt" o:ole="">
            <v:imagedata r:id="rId710" o:title=""/>
          </v:shape>
          <o:OLEObject Type="Embed" ProgID="Equation.3" ShapeID="_x0000_i1428" DrawAspect="Content" ObjectID="_1610312262" r:id="rId711"/>
        </w:object>
      </w:r>
      <w:r w:rsidRPr="008B5727">
        <w:rPr>
          <w:color w:val="auto"/>
        </w:rPr>
        <w:t xml:space="preserve">, которое она обеспечит, от действительного максимума </w:t>
      </w:r>
      <w:r w:rsidRPr="008B5727">
        <w:rPr>
          <w:color w:val="auto"/>
        </w:rPr>
        <w:object w:dxaOrig="1060" w:dyaOrig="380">
          <v:shape id="_x0000_i1429" type="#_x0000_t75" style="width:53.25pt;height:19.5pt" o:ole="">
            <v:imagedata r:id="rId712" o:title=""/>
          </v:shape>
          <o:OLEObject Type="Embed" ProgID="Equation.3" ShapeID="_x0000_i1429" DrawAspect="Content" ObjectID="_1610312263" r:id="rId713"/>
        </w:object>
      </w:r>
      <w:r w:rsidRPr="008B5727">
        <w:rPr>
          <w:color w:val="auto"/>
        </w:rPr>
        <w:t xml:space="preserve">, определяемого точками A,B и C на рисунке 2.3: </w:t>
      </w:r>
    </w:p>
    <w:p w:rsidR="00900CC9" w:rsidRPr="008B5727" w:rsidRDefault="00900CC9" w:rsidP="00900CC9">
      <w:pPr>
        <w:pStyle w:val="a7"/>
        <w:rPr>
          <w:color w:val="auto"/>
        </w:rPr>
      </w:pPr>
      <w:r w:rsidRPr="008B5727">
        <w:rPr>
          <w:color w:val="auto"/>
        </w:rPr>
        <w:object w:dxaOrig="1740" w:dyaOrig="440">
          <v:shape id="_x0000_i1430" type="#_x0000_t75" style="width:87pt;height:21.75pt" o:ole="">
            <v:imagedata r:id="rId714" o:title=""/>
          </v:shape>
          <o:OLEObject Type="Embed" ProgID="Equation.3" ShapeID="_x0000_i1430" DrawAspect="Content" ObjectID="_1610312264" r:id="rId715"/>
        </w:object>
      </w:r>
      <w:r w:rsidRPr="008B5727">
        <w:rPr>
          <w:color w:val="auto"/>
        </w:rPr>
        <w:t>,</w:t>
      </w:r>
    </w:p>
    <w:p w:rsidR="00900CC9" w:rsidRPr="008B5727" w:rsidRDefault="00900CC9" w:rsidP="00900CC9">
      <w:pPr>
        <w:pStyle w:val="a7"/>
        <w:rPr>
          <w:color w:val="auto"/>
        </w:rPr>
      </w:pPr>
      <w:r w:rsidRPr="008B5727">
        <w:rPr>
          <w:color w:val="auto"/>
        </w:rPr>
        <w:t>где ΔD - мера неоптимальности рассматриваемой системы.</w:t>
      </w:r>
    </w:p>
    <w:p w:rsidR="00900CC9" w:rsidRPr="008B5727" w:rsidRDefault="00900CC9" w:rsidP="00900CC9">
      <w:pPr>
        <w:pStyle w:val="a7"/>
        <w:rPr>
          <w:color w:val="auto"/>
        </w:rPr>
      </w:pPr>
      <w:r w:rsidRPr="008B5727">
        <w:rPr>
          <w:color w:val="auto"/>
        </w:rPr>
        <w:t>В итоге за оптимальную примем ту АСР, для которой величина ΔD будет минимальной.</w:t>
      </w:r>
    </w:p>
    <w:p w:rsidR="00900CC9" w:rsidRPr="008B5727" w:rsidRDefault="00900CC9" w:rsidP="00900CC9">
      <w:pPr>
        <w:pStyle w:val="a7"/>
        <w:rPr>
          <w:color w:val="auto"/>
        </w:rPr>
      </w:pPr>
      <w:r w:rsidRPr="008B5727">
        <w:rPr>
          <w:color w:val="auto"/>
        </w:rPr>
        <w:t>Рассмотрим поочередно каждую из альтернативных структур.</w:t>
      </w:r>
    </w:p>
    <w:p w:rsidR="00900CC9" w:rsidRPr="008B5727" w:rsidRDefault="00900CC9" w:rsidP="00900CC9">
      <w:pPr>
        <w:pStyle w:val="a7"/>
        <w:rPr>
          <w:color w:val="auto"/>
        </w:rPr>
      </w:pPr>
      <w:r w:rsidRPr="008B5727">
        <w:rPr>
          <w:color w:val="auto"/>
        </w:rPr>
        <w:t>Система 1, рисунок 2.4</w:t>
      </w:r>
    </w:p>
    <w:p w:rsidR="00900CC9" w:rsidRPr="008B5727" w:rsidRDefault="00900CC9" w:rsidP="00900CC9">
      <w:pPr>
        <w:pStyle w:val="a7"/>
        <w:rPr>
          <w:color w:val="auto"/>
        </w:rPr>
      </w:pPr>
      <w:r w:rsidRPr="008B5727">
        <w:rPr>
          <w:color w:val="auto"/>
        </w:rPr>
        <w:t>Математическая модель статики ректификационной колонны описывается системой уравнений (1-15), решая которые на ЭВМ потарельчатым многоитерационном методом (см. программы «STAT B05», «STAT B06»), получаем области допустимых управлений для трех нагрузок на колонну по сырью: Fmin, Fном, Fmax (рисунок 2.7).</w:t>
      </w:r>
    </w:p>
    <w:p w:rsidR="00900CC9" w:rsidRPr="008B5727" w:rsidRDefault="00900CC9" w:rsidP="00900CC9">
      <w:pPr>
        <w:pStyle w:val="a4"/>
        <w:rPr>
          <w:color w:val="auto"/>
        </w:rPr>
      </w:pPr>
      <w:r w:rsidRPr="008B5727">
        <w:rPr>
          <w:noProof/>
          <w:color w:val="auto"/>
        </w:rPr>
        <w:lastRenderedPageBreak/>
        <w:drawing>
          <wp:inline distT="0" distB="0" distL="0" distR="0">
            <wp:extent cx="3133725" cy="242316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44908" cy="2431807"/>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0B0B8A" w:rsidRDefault="00900CC9" w:rsidP="00900CC9">
      <w:pPr>
        <w:pStyle w:val="a4"/>
        <w:rPr>
          <w:color w:val="auto"/>
          <w:sz w:val="24"/>
          <w:szCs w:val="24"/>
        </w:rPr>
      </w:pPr>
      <w:r w:rsidRPr="000B0B8A">
        <w:rPr>
          <w:color w:val="auto"/>
          <w:sz w:val="24"/>
          <w:szCs w:val="24"/>
        </w:rPr>
        <w:t xml:space="preserve">Рисунок 2.7. Области допустимых управлений процесса ректификации </w:t>
      </w:r>
      <w:r w:rsidRPr="000B0B8A">
        <w:rPr>
          <w:color w:val="auto"/>
          <w:sz w:val="24"/>
          <w:szCs w:val="24"/>
        </w:rPr>
        <w:object w:dxaOrig="820" w:dyaOrig="360">
          <v:shape id="_x0000_i1431" type="#_x0000_t75" style="width:42pt;height:18pt" o:ole="">
            <v:imagedata r:id="rId717" o:title=""/>
          </v:shape>
          <o:OLEObject Type="Embed" ProgID="Equation.3" ShapeID="_x0000_i1431" DrawAspect="Content" ObjectID="_1610312265" r:id="rId718"/>
        </w:object>
      </w:r>
      <w:r w:rsidRPr="000B0B8A">
        <w:rPr>
          <w:color w:val="auto"/>
          <w:sz w:val="24"/>
          <w:szCs w:val="24"/>
        </w:rPr>
        <w:t xml:space="preserve"> - величина задания регулятору расхода 2 пара в кипятильник колонны;ΔD1, ΔD2 - мера неоптимальности работы АСР при минимальной и максимальной нагрузках на колонну</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Для суждения об оптимальности (или неоптимальности ) этой системы проводим через т. В максимума выхода дистиллята для номинального режима работы колонны вертикаль ab, определяющую множество режимов работы регулятора расхода пара 2. Меру неоптимальности этой системы находим как среднее арифметическое из величин ΔD1 и ΔD2</w:t>
      </w:r>
    </w:p>
    <w:p w:rsidR="00900CC9" w:rsidRPr="008B5727" w:rsidRDefault="00900CC9" w:rsidP="00900CC9">
      <w:pPr>
        <w:pStyle w:val="a7"/>
        <w:rPr>
          <w:color w:val="auto"/>
        </w:rPr>
      </w:pPr>
      <w:r w:rsidRPr="008B5727">
        <w:rPr>
          <w:color w:val="auto"/>
        </w:rPr>
        <w:t xml:space="preserve"> </w:t>
      </w:r>
      <w:r w:rsidRPr="008B5727">
        <w:rPr>
          <w:color w:val="auto"/>
        </w:rPr>
        <w:object w:dxaOrig="2120" w:dyaOrig="639">
          <v:shape id="_x0000_i1432" type="#_x0000_t75" style="width:105.75pt;height:32.25pt" o:ole="">
            <v:imagedata r:id="rId719" o:title=""/>
          </v:shape>
          <o:OLEObject Type="Embed" ProgID="Equation.3" ShapeID="_x0000_i1432" DrawAspect="Content" ObjectID="_1610312266" r:id="rId720"/>
        </w:object>
      </w:r>
      <w:r w:rsidRPr="008B5727">
        <w:rPr>
          <w:color w:val="auto"/>
        </w:rPr>
        <w:t xml:space="preserve">, </w:t>
      </w:r>
      <w:r w:rsidR="00DF696D">
        <w:rPr>
          <w:color w:val="auto"/>
          <w:lang w:val="kk-KZ"/>
        </w:rPr>
        <w:t xml:space="preserve">                                                                                             </w:t>
      </w:r>
      <w:r w:rsidRPr="008B5727">
        <w:rPr>
          <w:color w:val="auto"/>
        </w:rPr>
        <w:t>(39)</w:t>
      </w:r>
    </w:p>
    <w:p w:rsidR="00900CC9" w:rsidRPr="008B5727" w:rsidRDefault="00900CC9" w:rsidP="00900CC9">
      <w:pPr>
        <w:pStyle w:val="a7"/>
        <w:rPr>
          <w:color w:val="auto"/>
        </w:rPr>
      </w:pPr>
      <w:r w:rsidRPr="008B5727">
        <w:rPr>
          <w:color w:val="auto"/>
        </w:rPr>
        <w:t>Как находятся величины ΔD1 и ΔD2 ясно из рисунок 2.7</w:t>
      </w:r>
    </w:p>
    <w:p w:rsidR="00900CC9" w:rsidRPr="008B5727" w:rsidRDefault="00900CC9" w:rsidP="00900CC9">
      <w:pPr>
        <w:pStyle w:val="a7"/>
        <w:rPr>
          <w:color w:val="auto"/>
        </w:rPr>
      </w:pPr>
      <w:r w:rsidRPr="008B5727">
        <w:rPr>
          <w:color w:val="auto"/>
        </w:rPr>
        <w:t xml:space="preserve">Величина </w:t>
      </w:r>
      <w:r w:rsidRPr="008B5727">
        <w:rPr>
          <w:color w:val="auto"/>
        </w:rPr>
        <w:object w:dxaOrig="820" w:dyaOrig="360">
          <v:shape id="_x0000_i1433" type="#_x0000_t75" style="width:42pt;height:18pt" o:ole="">
            <v:imagedata r:id="rId717" o:title=""/>
          </v:shape>
          <o:OLEObject Type="Embed" ProgID="Equation.3" ShapeID="_x0000_i1433" DrawAspect="Content" ObjectID="_1610312267" r:id="rId721"/>
        </w:object>
      </w:r>
      <w:r w:rsidRPr="008B5727">
        <w:rPr>
          <w:color w:val="auto"/>
        </w:rPr>
        <w:t xml:space="preserve"> на рисунке 2.7 является заданием регулятору расхода пара 2, которое установит этому регулятору аппаратчик или оператор-технолог.</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Система 2, рисунок 2.5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Для суждения об оптимальности этой системы вновь изобразим в плоскости D и V области допустимых управлений, что показано на рисунке 2.8</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2971800" cy="214630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982711" cy="2154180"/>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0B0B8A" w:rsidRDefault="00900CC9" w:rsidP="00900CC9">
      <w:pPr>
        <w:pStyle w:val="a4"/>
        <w:rPr>
          <w:color w:val="auto"/>
          <w:sz w:val="24"/>
          <w:szCs w:val="24"/>
        </w:rPr>
      </w:pPr>
      <w:r w:rsidRPr="000B0B8A">
        <w:rPr>
          <w:color w:val="auto"/>
          <w:sz w:val="24"/>
          <w:szCs w:val="24"/>
        </w:rPr>
        <w:t>Рисунок 2.8. Области допустимых управлений процесса ректификации: Fn+1,min; Fn+1,ном;Fn+1,max - горизонтали, определяющие множество режимов работы регулятора соотношения расходов сырья и дистиллята</w:t>
      </w:r>
    </w:p>
    <w:p w:rsidR="000B0B8A" w:rsidRDefault="000B0B8A" w:rsidP="000B0B8A">
      <w:pPr>
        <w:pStyle w:val="a4"/>
        <w:ind w:firstLine="454"/>
        <w:jc w:val="both"/>
        <w:rPr>
          <w:color w:val="auto"/>
        </w:rPr>
      </w:pPr>
    </w:p>
    <w:p w:rsidR="00900CC9" w:rsidRPr="008B5727" w:rsidRDefault="00900CC9" w:rsidP="000B0B8A">
      <w:pPr>
        <w:pStyle w:val="a4"/>
        <w:ind w:firstLine="454"/>
        <w:jc w:val="both"/>
        <w:rPr>
          <w:color w:val="auto"/>
        </w:rPr>
      </w:pPr>
      <w:r w:rsidRPr="008B5727">
        <w:rPr>
          <w:color w:val="auto"/>
        </w:rPr>
        <w:lastRenderedPageBreak/>
        <w:t xml:space="preserve"> По формулам:</w:t>
      </w:r>
    </w:p>
    <w:p w:rsidR="00900CC9" w:rsidRPr="008B5727" w:rsidRDefault="00900CC9" w:rsidP="00900CC9">
      <w:pPr>
        <w:pStyle w:val="a7"/>
        <w:rPr>
          <w:color w:val="auto"/>
        </w:rPr>
      </w:pPr>
      <w:r w:rsidRPr="008B5727">
        <w:rPr>
          <w:color w:val="auto"/>
        </w:rPr>
        <w:object w:dxaOrig="2380" w:dyaOrig="380">
          <v:shape id="_x0000_i1434" type="#_x0000_t75" style="width:119.25pt;height:19.5pt" o:ole="">
            <v:imagedata r:id="rId723" o:title=""/>
          </v:shape>
          <o:OLEObject Type="Embed" ProgID="Equation.3" ShapeID="_x0000_i1434" DrawAspect="Content" ObjectID="_1610312268" r:id="rId724"/>
        </w:object>
      </w: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2420" w:dyaOrig="380">
          <v:shape id="_x0000_i1435" type="#_x0000_t75" style="width:120.75pt;height:19.5pt" o:ole="">
            <v:imagedata r:id="rId725" o:title=""/>
          </v:shape>
          <o:OLEObject Type="Embed" ProgID="Equation.3" ShapeID="_x0000_i1435" DrawAspect="Content" ObjectID="_1610312269" r:id="rId726"/>
        </w:object>
      </w:r>
      <w:r w:rsidRPr="008B5727">
        <w:rPr>
          <w:color w:val="auto"/>
        </w:rPr>
        <w:t xml:space="preserve">; </w:t>
      </w:r>
      <w:r w:rsidR="000B0B8A">
        <w:rPr>
          <w:color w:val="auto"/>
        </w:rPr>
        <w:t xml:space="preserve">                                                                               </w:t>
      </w:r>
      <w:r w:rsidRPr="008B5727">
        <w:rPr>
          <w:color w:val="auto"/>
        </w:rPr>
        <w:t>(40)</w:t>
      </w:r>
    </w:p>
    <w:p w:rsidR="00900CC9" w:rsidRPr="008B5727" w:rsidRDefault="00900CC9" w:rsidP="00900CC9">
      <w:pPr>
        <w:pStyle w:val="a7"/>
        <w:rPr>
          <w:color w:val="auto"/>
        </w:rPr>
      </w:pPr>
      <w:r w:rsidRPr="008B5727">
        <w:rPr>
          <w:color w:val="auto"/>
        </w:rPr>
        <w:object w:dxaOrig="2420" w:dyaOrig="380">
          <v:shape id="_x0000_i1436" type="#_x0000_t75" style="width:120.75pt;height:19.5pt" o:ole="">
            <v:imagedata r:id="rId727" o:title=""/>
          </v:shape>
          <o:OLEObject Type="Embed" ProgID="Equation.3" ShapeID="_x0000_i1436" DrawAspect="Content" ObjectID="_1610312270" r:id="rId728"/>
        </w:object>
      </w:r>
      <w:r w:rsidRPr="008B5727">
        <w:rPr>
          <w:color w:val="auto"/>
        </w:rPr>
        <w:t>,</w:t>
      </w:r>
    </w:p>
    <w:p w:rsidR="00900CC9" w:rsidRPr="008B5727" w:rsidRDefault="00900CC9" w:rsidP="00900CC9">
      <w:pPr>
        <w:pStyle w:val="a7"/>
        <w:rPr>
          <w:color w:val="auto"/>
        </w:rPr>
      </w:pPr>
      <w:r w:rsidRPr="008B5727">
        <w:rPr>
          <w:color w:val="auto"/>
        </w:rPr>
        <w:t>где К – коэффициент соотношения расходов сырья и дистиллята, находим положение горизонталей Fn+1,min; Fn+1,ном; Fn+1,max, определяющих множество режимов работы регулятора соотношения расходов 2 (см. рисунок 2.5), и проводим их так, как показано на рисунке 2.8</w:t>
      </w:r>
    </w:p>
    <w:p w:rsidR="00900CC9" w:rsidRPr="008B5727" w:rsidRDefault="00900CC9" w:rsidP="00900CC9">
      <w:pPr>
        <w:pStyle w:val="a7"/>
        <w:rPr>
          <w:color w:val="auto"/>
        </w:rPr>
      </w:pPr>
      <w:r w:rsidRPr="008B5727">
        <w:rPr>
          <w:color w:val="auto"/>
        </w:rPr>
        <w:t>Меру неоптимальности работы этой системы находим как среднее арифметическое из значений ΔD1, ΔD2 и ΔD3.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2780" w:dyaOrig="639">
          <v:shape id="_x0000_i1437" type="#_x0000_t75" style="width:138.75pt;height:32.25pt" o:ole="">
            <v:imagedata r:id="rId729" o:title=""/>
          </v:shape>
          <o:OLEObject Type="Embed" ProgID="Equation.3" ShapeID="_x0000_i1437" DrawAspect="Content" ObjectID="_1610312271" r:id="rId730"/>
        </w:object>
      </w:r>
      <w:r w:rsidRPr="008B5727">
        <w:rPr>
          <w:color w:val="auto"/>
        </w:rPr>
        <w:t xml:space="preserve">. </w:t>
      </w:r>
      <w:r w:rsidR="000B0B8A">
        <w:rPr>
          <w:color w:val="auto"/>
        </w:rPr>
        <w:t xml:space="preserve">                                                                          </w:t>
      </w:r>
      <w:r w:rsidRPr="008B5727">
        <w:rPr>
          <w:color w:val="auto"/>
        </w:rPr>
        <w:t>(41)</w:t>
      </w:r>
    </w:p>
    <w:p w:rsidR="00900CC9" w:rsidRPr="008B5727" w:rsidRDefault="00900CC9" w:rsidP="00900CC9">
      <w:pPr>
        <w:pStyle w:val="a7"/>
        <w:rPr>
          <w:color w:val="auto"/>
        </w:rPr>
      </w:pPr>
      <w:r w:rsidRPr="008B5727">
        <w:rPr>
          <w:color w:val="auto"/>
        </w:rPr>
        <w:t xml:space="preserve">Величина К в соотношениях (40) рассматривается как среднее арифметическое из значений К1 и К2 , определяемых по формулам </w:t>
      </w:r>
    </w:p>
    <w:p w:rsidR="00900CC9" w:rsidRPr="008B5727" w:rsidRDefault="00900CC9" w:rsidP="00900CC9">
      <w:pPr>
        <w:pStyle w:val="a7"/>
        <w:rPr>
          <w:color w:val="auto"/>
        </w:rPr>
      </w:pPr>
      <w:r w:rsidRPr="008B5727">
        <w:rPr>
          <w:color w:val="auto"/>
        </w:rPr>
        <w:object w:dxaOrig="1719" w:dyaOrig="740">
          <v:shape id="_x0000_i1438" type="#_x0000_t75" style="width:86.25pt;height:36.75pt" o:ole="">
            <v:imagedata r:id="rId731" o:title=""/>
          </v:shape>
          <o:OLEObject Type="Embed" ProgID="Equation.3" ShapeID="_x0000_i1438" DrawAspect="Content" ObjectID="_1610312272" r:id="rId732"/>
        </w:object>
      </w:r>
      <w:r w:rsidRPr="008B5727">
        <w:rPr>
          <w:color w:val="auto"/>
        </w:rPr>
        <w:t>;</w:t>
      </w:r>
      <w:r w:rsidR="000B0B8A">
        <w:rPr>
          <w:color w:val="auto"/>
        </w:rPr>
        <w:t xml:space="preserve">                                                                                            </w:t>
      </w:r>
      <w:r w:rsidRPr="008B5727">
        <w:rPr>
          <w:color w:val="auto"/>
        </w:rPr>
        <w:t>(42)</w:t>
      </w:r>
    </w:p>
    <w:p w:rsidR="00900CC9" w:rsidRPr="008B5727" w:rsidRDefault="00900CC9" w:rsidP="00900CC9">
      <w:pPr>
        <w:pStyle w:val="a7"/>
        <w:rPr>
          <w:color w:val="auto"/>
        </w:rPr>
      </w:pPr>
      <w:r w:rsidRPr="008B5727">
        <w:rPr>
          <w:color w:val="auto"/>
        </w:rPr>
        <w:object w:dxaOrig="1719" w:dyaOrig="740">
          <v:shape id="_x0000_i1439" type="#_x0000_t75" style="width:86.25pt;height:36.75pt" o:ole="">
            <v:imagedata r:id="rId733" o:title=""/>
          </v:shape>
          <o:OLEObject Type="Embed" ProgID="Equation.3" ShapeID="_x0000_i1439" DrawAspect="Content" ObjectID="_1610312273" r:id="rId734"/>
        </w:object>
      </w:r>
    </w:p>
    <w:p w:rsidR="00900CC9" w:rsidRPr="008B5727" w:rsidRDefault="00900CC9" w:rsidP="00900CC9">
      <w:pPr>
        <w:pStyle w:val="a7"/>
        <w:rPr>
          <w:color w:val="auto"/>
        </w:rPr>
      </w:pPr>
      <w:r w:rsidRPr="008B5727">
        <w:rPr>
          <w:color w:val="auto"/>
        </w:rPr>
        <w:t>для всех трех уровней нагрузок на колонну, т.е. для</w:t>
      </w:r>
      <w:r w:rsidRPr="008B5727">
        <w:rPr>
          <w:color w:val="auto"/>
        </w:rPr>
        <w:object w:dxaOrig="700" w:dyaOrig="380">
          <v:shape id="_x0000_i1440" type="#_x0000_t75" style="width:35.25pt;height:19.5pt" o:ole="">
            <v:imagedata r:id="rId735" o:title=""/>
          </v:shape>
          <o:OLEObject Type="Embed" ProgID="Equation.3" ShapeID="_x0000_i1440" DrawAspect="Content" ObjectID="_1610312274" r:id="rId736"/>
        </w:object>
      </w:r>
      <w:r w:rsidRPr="008B5727">
        <w:rPr>
          <w:color w:val="auto"/>
        </w:rPr>
        <w:t>; Fn+1,ном; Fn+1,max. Итак, получаем три пары значений К1 и К2. Среднее арифметическое рассчитываем по формуле</w:t>
      </w:r>
    </w:p>
    <w:p w:rsidR="00900CC9" w:rsidRPr="008B5727" w:rsidRDefault="00900CC9" w:rsidP="00900CC9">
      <w:pPr>
        <w:pStyle w:val="a7"/>
        <w:rPr>
          <w:color w:val="auto"/>
        </w:rPr>
      </w:pPr>
      <w:r w:rsidRPr="008B5727">
        <w:rPr>
          <w:color w:val="auto"/>
        </w:rPr>
        <w:t xml:space="preserve"> </w:t>
      </w:r>
      <w:r w:rsidRPr="008B5727">
        <w:rPr>
          <w:color w:val="auto"/>
        </w:rPr>
        <w:object w:dxaOrig="4780" w:dyaOrig="680">
          <v:shape id="_x0000_i1441" type="#_x0000_t75" style="width:239.25pt;height:34.5pt" o:ole="">
            <v:imagedata r:id="rId737" o:title=""/>
          </v:shape>
          <o:OLEObject Type="Embed" ProgID="Equation.3" ShapeID="_x0000_i1441" DrawAspect="Content" ObjectID="_1610312275" r:id="rId738"/>
        </w:object>
      </w:r>
      <w:r w:rsidRPr="008B5727">
        <w:rPr>
          <w:color w:val="auto"/>
        </w:rPr>
        <w:t xml:space="preserve">. </w:t>
      </w:r>
      <w:r w:rsidR="000B0B8A">
        <w:rPr>
          <w:color w:val="auto"/>
        </w:rPr>
        <w:t xml:space="preserve">                                       </w:t>
      </w:r>
      <w:r w:rsidRPr="008B5727">
        <w:rPr>
          <w:color w:val="auto"/>
        </w:rPr>
        <w:t>(43)</w:t>
      </w:r>
    </w:p>
    <w:p w:rsidR="00900CC9" w:rsidRPr="008B5727" w:rsidRDefault="00900CC9" w:rsidP="00900CC9">
      <w:pPr>
        <w:pStyle w:val="a7"/>
        <w:rPr>
          <w:color w:val="auto"/>
        </w:rPr>
      </w:pPr>
      <w:r w:rsidRPr="008B5727">
        <w:rPr>
          <w:color w:val="auto"/>
        </w:rPr>
        <w:t xml:space="preserve">В формулах (42) </w:t>
      </w:r>
      <w:r w:rsidRPr="008B5727">
        <w:rPr>
          <w:color w:val="auto"/>
        </w:rPr>
        <w:object w:dxaOrig="400" w:dyaOrig="380">
          <v:shape id="_x0000_i1442" type="#_x0000_t75" style="width:20.25pt;height:19.5pt" o:ole="">
            <v:imagedata r:id="rId739" o:title=""/>
          </v:shape>
          <o:OLEObject Type="Embed" ProgID="Equation.3" ShapeID="_x0000_i1442" DrawAspect="Content" ObjectID="_1610312276" r:id="rId740"/>
        </w:object>
      </w:r>
      <w:r w:rsidRPr="008B5727">
        <w:rPr>
          <w:color w:val="auto"/>
        </w:rPr>
        <w:t>- наименьшие концентрации х0, при которых режимы работы колонны еще принадлежат допустимым областям управлений (точки d1, d2, d3 , рисунок 2.8).</w:t>
      </w:r>
    </w:p>
    <w:p w:rsidR="00900CC9" w:rsidRPr="008B5727" w:rsidRDefault="00900CC9" w:rsidP="00900CC9">
      <w:pPr>
        <w:pStyle w:val="a7"/>
        <w:rPr>
          <w:color w:val="auto"/>
        </w:rPr>
      </w:pPr>
      <w:r w:rsidRPr="008B5727">
        <w:rPr>
          <w:color w:val="auto"/>
        </w:rPr>
        <w:t>Величина К, найденная по формуле (43), определяет задание регулятору 2 на соотношение расходов питания и дистиллята согласно формулам (40).</w:t>
      </w:r>
    </w:p>
    <w:p w:rsidR="00900CC9" w:rsidRPr="008B5727" w:rsidRDefault="00900CC9" w:rsidP="00900CC9">
      <w:pPr>
        <w:pStyle w:val="a7"/>
        <w:rPr>
          <w:color w:val="auto"/>
        </w:rPr>
      </w:pPr>
      <w:r w:rsidRPr="008B5727">
        <w:rPr>
          <w:color w:val="auto"/>
        </w:rPr>
        <w:t>Если регулятор 2 реализован аппаратно, то величина К устанавливается с помощью соответствующего настроечного диска, если же программно (на контроллере) – то с помощью функциональной клавиатуры.</w:t>
      </w:r>
    </w:p>
    <w:p w:rsidR="00900CC9" w:rsidRPr="008B5727" w:rsidRDefault="00900CC9" w:rsidP="00900CC9">
      <w:pPr>
        <w:pStyle w:val="a7"/>
        <w:rPr>
          <w:color w:val="auto"/>
        </w:rPr>
      </w:pPr>
      <w:r w:rsidRPr="008B5727">
        <w:rPr>
          <w:color w:val="auto"/>
        </w:rPr>
        <w:t xml:space="preserve">Может оказаться, что найденные по формуле (43) значения К не обеспечат пересечения одной или нескольких прямых </w:t>
      </w:r>
      <w:r w:rsidRPr="008B5727">
        <w:rPr>
          <w:color w:val="auto"/>
        </w:rPr>
        <w:object w:dxaOrig="440" w:dyaOrig="360">
          <v:shape id="_x0000_i1443" type="#_x0000_t75" style="width:21.75pt;height:18pt" o:ole="">
            <v:imagedata r:id="rId519" o:title=""/>
          </v:shape>
          <o:OLEObject Type="Embed" ProgID="Equation.3" ShapeID="_x0000_i1443" DrawAspect="Content" ObjectID="_1610312277" r:id="rId741"/>
        </w:object>
      </w:r>
      <w:r w:rsidRPr="008B5727">
        <w:rPr>
          <w:color w:val="auto"/>
        </w:rPr>
        <w:t xml:space="preserve"> с областями допустимых управлений и тогда система на этих режимах будет неработоспособной (рисунок 2.9).</w:t>
      </w:r>
    </w:p>
    <w:p w:rsidR="000B0B8A" w:rsidRPr="008B5727" w:rsidRDefault="000B0B8A" w:rsidP="000B0B8A">
      <w:pPr>
        <w:pStyle w:val="a7"/>
        <w:rPr>
          <w:color w:val="auto"/>
        </w:rPr>
      </w:pPr>
      <w:r w:rsidRPr="008B5727">
        <w:rPr>
          <w:color w:val="auto"/>
        </w:rPr>
        <w:t>Тогда величину К следует выбирать из неравенства</w:t>
      </w:r>
    </w:p>
    <w:p w:rsidR="000B0B8A" w:rsidRPr="008B5727" w:rsidRDefault="000B0B8A" w:rsidP="000B0B8A">
      <w:pPr>
        <w:pStyle w:val="a7"/>
        <w:rPr>
          <w:color w:val="auto"/>
        </w:rPr>
      </w:pPr>
      <w:r w:rsidRPr="008B5727">
        <w:rPr>
          <w:color w:val="auto"/>
        </w:rPr>
        <w:object w:dxaOrig="2340" w:dyaOrig="680">
          <v:shape id="_x0000_i1444" type="#_x0000_t75" style="width:117pt;height:34.5pt" o:ole="">
            <v:imagedata r:id="rId742" o:title=""/>
          </v:shape>
          <o:OLEObject Type="Embed" ProgID="Equation.3" ShapeID="_x0000_i1444" DrawAspect="Content" ObjectID="_1610312278" r:id="rId743"/>
        </w:object>
      </w:r>
      <w:r w:rsidRPr="008B5727">
        <w:rPr>
          <w:color w:val="auto"/>
        </w:rPr>
        <w:t>.</w:t>
      </w:r>
    </w:p>
    <w:p w:rsidR="000B0B8A" w:rsidRPr="008B5727" w:rsidRDefault="000B0B8A" w:rsidP="000B0B8A">
      <w:pPr>
        <w:pStyle w:val="a7"/>
        <w:rPr>
          <w:color w:val="auto"/>
        </w:rPr>
      </w:pPr>
      <w:r w:rsidRPr="008B5727">
        <w:rPr>
          <w:color w:val="auto"/>
        </w:rPr>
        <w:t>Если же и в этом случае задача не решается, то делается заключение о неработоспособности системы при тех или иных режимах работы колонны.</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lastRenderedPageBreak/>
        <w:drawing>
          <wp:inline distT="0" distB="0" distL="0" distR="0">
            <wp:extent cx="2857500" cy="260350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867669" cy="2612765"/>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2.9. К определению работоспособности системы 2: при Fn+1,max система неработоспособна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Система 3, рисунок 2.6</w:t>
      </w:r>
    </w:p>
    <w:p w:rsidR="00900CC9" w:rsidRPr="008B5727" w:rsidRDefault="00900CC9" w:rsidP="00900CC9">
      <w:pPr>
        <w:pStyle w:val="a7"/>
        <w:rPr>
          <w:color w:val="auto"/>
        </w:rPr>
      </w:pPr>
      <w:r w:rsidRPr="008B5727">
        <w:rPr>
          <w:color w:val="auto"/>
        </w:rPr>
        <w:t xml:space="preserve">Для суждения об оптимальности (неоптимальности) этой системы, как и ранее, изобразим области допустимых управлений процесса (см. рисунок 2.10). </w:t>
      </w:r>
    </w:p>
    <w:p w:rsidR="00900CC9" w:rsidRPr="008B5727" w:rsidRDefault="00900CC9" w:rsidP="00900CC9">
      <w:pPr>
        <w:pStyle w:val="a8"/>
      </w:pPr>
      <w:r w:rsidRPr="008B5727">
        <w:rPr>
          <w:noProof/>
        </w:rPr>
        <w:drawing>
          <wp:inline distT="0" distB="0" distL="0" distR="0">
            <wp:extent cx="3524250" cy="25622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30639" cy="2566870"/>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2.10. Области допустимых управлений процесса ректификации: ab, cd, ef – прямые, определяющие множество режимов работы регулятора 2 соотношения расходов дистиллята и пара в кипятильник колонны; ef – усредняющая прямая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Через точки А и В (максимум выхода дистиллята с установки при минимальной и номинальной нагрузках на колонну) проводим наклонную прямую ab, представляющую собой множество режимов работы регулятора соотношения расходов 2 (см. рисунок 2.6)</w:t>
      </w:r>
    </w:p>
    <w:p w:rsidR="00900CC9" w:rsidRPr="008B5727" w:rsidRDefault="00900CC9" w:rsidP="00900CC9">
      <w:pPr>
        <w:pStyle w:val="a7"/>
        <w:rPr>
          <w:color w:val="auto"/>
        </w:rPr>
      </w:pPr>
      <w:r w:rsidRPr="008B5727">
        <w:rPr>
          <w:color w:val="auto"/>
        </w:rPr>
        <w:t>Таким же образом через точки В и С (максимум выхода дистиллята с установки при номинальной и максимальной нагрузках на колонну) проводим наклонную прямую cd, представляющую собой множество режимов работы регулятора соотношения расходов 2 (см. рисунок 2.6)</w:t>
      </w:r>
    </w:p>
    <w:p w:rsidR="00900CC9" w:rsidRPr="008B5727" w:rsidRDefault="00900CC9" w:rsidP="00900CC9">
      <w:pPr>
        <w:pStyle w:val="a7"/>
        <w:rPr>
          <w:color w:val="auto"/>
        </w:rPr>
      </w:pPr>
      <w:r w:rsidRPr="008B5727">
        <w:rPr>
          <w:color w:val="auto"/>
        </w:rPr>
        <w:t>Для усреднения меры неоптимальности при работе колонны на минимальной и максимальной нагрузках проводим усредненную прямую ef .</w:t>
      </w:r>
    </w:p>
    <w:p w:rsidR="00900CC9" w:rsidRPr="008B5727" w:rsidRDefault="00900CC9" w:rsidP="00900CC9">
      <w:pPr>
        <w:pStyle w:val="a7"/>
        <w:rPr>
          <w:color w:val="auto"/>
        </w:rPr>
      </w:pPr>
      <w:r w:rsidRPr="008B5727">
        <w:rPr>
          <w:color w:val="auto"/>
        </w:rPr>
        <w:lastRenderedPageBreak/>
        <w:t xml:space="preserve">Меру неоптимальности работы системы </w:t>
      </w:r>
      <w:r w:rsidRPr="008B5727">
        <w:rPr>
          <w:color w:val="auto"/>
        </w:rPr>
        <w:object w:dxaOrig="740" w:dyaOrig="360">
          <v:shape id="_x0000_i1445" type="#_x0000_t75" style="width:36.75pt;height:18pt" o:ole="">
            <v:imagedata r:id="rId746" o:title=""/>
          </v:shape>
          <o:OLEObject Type="Embed" ProgID="Equation.3" ShapeID="_x0000_i1445" DrawAspect="Content" ObjectID="_1610312279" r:id="rId747"/>
        </w:object>
      </w:r>
      <w:r w:rsidRPr="008B5727">
        <w:rPr>
          <w:color w:val="auto"/>
        </w:rPr>
        <w:t xml:space="preserve"> определяем как среднее арифметическое из значений ΔD1 и ΔD2 на рисунке 2.10:</w:t>
      </w:r>
    </w:p>
    <w:p w:rsidR="00900CC9" w:rsidRPr="008B5727" w:rsidRDefault="00900CC9" w:rsidP="00900CC9">
      <w:pPr>
        <w:pStyle w:val="a7"/>
        <w:rPr>
          <w:color w:val="auto"/>
        </w:rPr>
      </w:pPr>
      <w:r w:rsidRPr="008B5727">
        <w:rPr>
          <w:color w:val="auto"/>
        </w:rPr>
        <w:t xml:space="preserve"> </w:t>
      </w:r>
      <w:r w:rsidRPr="008B5727">
        <w:rPr>
          <w:color w:val="auto"/>
        </w:rPr>
        <w:object w:dxaOrig="2120" w:dyaOrig="639">
          <v:shape id="_x0000_i1446" type="#_x0000_t75" style="width:105.75pt;height:32.25pt" o:ole="">
            <v:imagedata r:id="rId748" o:title=""/>
          </v:shape>
          <o:OLEObject Type="Embed" ProgID="Equation.3" ShapeID="_x0000_i1446" DrawAspect="Content" ObjectID="_1610312280" r:id="rId749"/>
        </w:object>
      </w:r>
      <w:r w:rsidRPr="008B5727">
        <w:rPr>
          <w:color w:val="auto"/>
        </w:rPr>
        <w:t xml:space="preserve">. </w:t>
      </w:r>
      <w:r w:rsidR="000B0B8A">
        <w:rPr>
          <w:color w:val="auto"/>
        </w:rPr>
        <w:t xml:space="preserve">                                                                                      </w:t>
      </w:r>
      <w:r w:rsidRPr="008B5727">
        <w:rPr>
          <w:color w:val="auto"/>
        </w:rPr>
        <w:t>(44)</w:t>
      </w:r>
    </w:p>
    <w:p w:rsidR="00900CC9" w:rsidRPr="008B5727" w:rsidRDefault="00900CC9" w:rsidP="00900CC9">
      <w:pPr>
        <w:pStyle w:val="a7"/>
        <w:rPr>
          <w:color w:val="auto"/>
        </w:rPr>
      </w:pPr>
      <w:r w:rsidRPr="008B5727">
        <w:rPr>
          <w:color w:val="auto"/>
        </w:rPr>
        <w:t>Угол наклона прямой ef определит величину задания К регулятору 2 на соотношение расходов дистиллята и пара в кипятильник колонны, согласно уравнению</w:t>
      </w:r>
    </w:p>
    <w:p w:rsidR="00900CC9" w:rsidRPr="008B5727" w:rsidRDefault="00900CC9" w:rsidP="00900CC9">
      <w:pPr>
        <w:pStyle w:val="a7"/>
        <w:rPr>
          <w:color w:val="auto"/>
        </w:rPr>
      </w:pPr>
      <w:r w:rsidRPr="008B5727">
        <w:rPr>
          <w:color w:val="auto"/>
        </w:rPr>
        <w:t xml:space="preserve"> </w:t>
      </w:r>
      <w:r w:rsidRPr="008B5727">
        <w:rPr>
          <w:color w:val="auto"/>
        </w:rPr>
        <w:object w:dxaOrig="1740" w:dyaOrig="360">
          <v:shape id="_x0000_i1447" type="#_x0000_t75" style="width:87pt;height:18pt" o:ole="">
            <v:imagedata r:id="rId750" o:title=""/>
          </v:shape>
          <o:OLEObject Type="Embed" ProgID="Equation.3" ShapeID="_x0000_i1447" DrawAspect="Content" ObjectID="_1610312281" r:id="rId751"/>
        </w:object>
      </w:r>
      <w:r w:rsidRPr="008B5727">
        <w:rPr>
          <w:color w:val="auto"/>
        </w:rPr>
        <w:t>, (45)</w:t>
      </w:r>
    </w:p>
    <w:p w:rsidR="00900CC9" w:rsidRPr="008B5727" w:rsidRDefault="00900CC9" w:rsidP="00900CC9">
      <w:pPr>
        <w:pStyle w:val="a7"/>
        <w:rPr>
          <w:color w:val="auto"/>
        </w:rPr>
      </w:pPr>
      <w:r w:rsidRPr="008B5727">
        <w:rPr>
          <w:color w:val="auto"/>
        </w:rPr>
        <w:t>где К – тангенс угла наклона прямой ef к оси V, аb – отрезок, отсекаемый прямой ef на оси D(Fn+1) .</w:t>
      </w:r>
    </w:p>
    <w:p w:rsidR="00900CC9" w:rsidRPr="008B5727" w:rsidRDefault="00900CC9" w:rsidP="00900CC9">
      <w:pPr>
        <w:pStyle w:val="a7"/>
        <w:rPr>
          <w:color w:val="auto"/>
        </w:rPr>
      </w:pPr>
      <w:r w:rsidRPr="008B5727">
        <w:rPr>
          <w:color w:val="auto"/>
        </w:rPr>
        <w:t>Как и в случае системы 2 величина К устанавливается или с помощью соответствующего диска регулятора соотношения расходов или же с использованием функциональной клавиатуры контроллера.</w:t>
      </w:r>
    </w:p>
    <w:p w:rsidR="00900CC9" w:rsidRPr="008B5727" w:rsidRDefault="00900CC9" w:rsidP="00900CC9">
      <w:pPr>
        <w:pStyle w:val="a7"/>
        <w:rPr>
          <w:color w:val="auto"/>
        </w:rPr>
      </w:pPr>
      <w:r w:rsidRPr="008B5727">
        <w:rPr>
          <w:color w:val="auto"/>
        </w:rPr>
        <w:t xml:space="preserve">Окончательное суждение об оптимальности (неоптимальности) работы каждой из рассмотренных систем делаем, сравнивая величины </w:t>
      </w:r>
      <w:r w:rsidRPr="008B5727">
        <w:rPr>
          <w:color w:val="auto"/>
        </w:rPr>
        <w:object w:dxaOrig="740" w:dyaOrig="360">
          <v:shape id="_x0000_i1448" type="#_x0000_t75" style="width:36.75pt;height:18pt" o:ole="">
            <v:imagedata r:id="rId752" o:title=""/>
          </v:shape>
          <o:OLEObject Type="Embed" ProgID="Equation.3" ShapeID="_x0000_i1448" DrawAspect="Content" ObjectID="_1610312282" r:id="rId753"/>
        </w:object>
      </w:r>
      <w:r w:rsidRPr="008B5727">
        <w:rPr>
          <w:color w:val="auto"/>
        </w:rPr>
        <w:t xml:space="preserve">, </w:t>
      </w:r>
      <w:r w:rsidRPr="008B5727">
        <w:rPr>
          <w:color w:val="auto"/>
        </w:rPr>
        <w:object w:dxaOrig="740" w:dyaOrig="360">
          <v:shape id="_x0000_i1449" type="#_x0000_t75" style="width:36.75pt;height:18pt" o:ole="">
            <v:imagedata r:id="rId754" o:title=""/>
          </v:shape>
          <o:OLEObject Type="Embed" ProgID="Equation.3" ShapeID="_x0000_i1449" DrawAspect="Content" ObjectID="_1610312283" r:id="rId755"/>
        </w:object>
      </w:r>
      <w:r w:rsidRPr="008B5727">
        <w:rPr>
          <w:color w:val="auto"/>
        </w:rPr>
        <w:t xml:space="preserve"> , </w:t>
      </w:r>
      <w:r w:rsidRPr="008B5727">
        <w:rPr>
          <w:color w:val="auto"/>
        </w:rPr>
        <w:object w:dxaOrig="740" w:dyaOrig="360">
          <v:shape id="_x0000_i1450" type="#_x0000_t75" style="width:36.75pt;height:18pt" o:ole="">
            <v:imagedata r:id="rId746" o:title=""/>
          </v:shape>
          <o:OLEObject Type="Embed" ProgID="Equation.3" ShapeID="_x0000_i1450" DrawAspect="Content" ObjectID="_1610312284" r:id="rId756"/>
        </w:object>
      </w:r>
      <w:r w:rsidRPr="008B5727">
        <w:rPr>
          <w:color w:val="auto"/>
        </w:rPr>
        <w:t xml:space="preserve">. За оптимальную систему принимаем ту, для которой величина </w:t>
      </w:r>
      <w:r w:rsidRPr="008B5727">
        <w:rPr>
          <w:color w:val="auto"/>
        </w:rPr>
        <w:object w:dxaOrig="720" w:dyaOrig="360">
          <v:shape id="_x0000_i1451" type="#_x0000_t75" style="width:36.75pt;height:18pt" o:ole="">
            <v:imagedata r:id="rId757" o:title=""/>
          </v:shape>
          <o:OLEObject Type="Embed" ProgID="Equation.3" ShapeID="_x0000_i1451" DrawAspect="Content" ObjectID="_1610312285" r:id="rId758"/>
        </w:object>
      </w:r>
      <w:r w:rsidRPr="008B5727">
        <w:rPr>
          <w:color w:val="auto"/>
        </w:rPr>
        <w:t xml:space="preserve">, </w:t>
      </w:r>
      <w:r w:rsidRPr="008B5727">
        <w:rPr>
          <w:color w:val="auto"/>
        </w:rPr>
        <w:object w:dxaOrig="820" w:dyaOrig="320">
          <v:shape id="_x0000_i1452" type="#_x0000_t75" style="width:42pt;height:15.75pt" o:ole="">
            <v:imagedata r:id="rId759" o:title=""/>
          </v:shape>
          <o:OLEObject Type="Embed" ProgID="Equation.3" ShapeID="_x0000_i1452" DrawAspect="Content" ObjectID="_1610312286" r:id="rId760"/>
        </w:object>
      </w:r>
      <w:r w:rsidRPr="008B5727">
        <w:rPr>
          <w:color w:val="auto"/>
        </w:rPr>
        <w:t xml:space="preserve"> будет наименьшей.</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Так, если окажется, что </w:t>
      </w:r>
    </w:p>
    <w:p w:rsidR="00900CC9" w:rsidRPr="008B5727" w:rsidRDefault="00900CC9" w:rsidP="00900CC9">
      <w:pPr>
        <w:pStyle w:val="a7"/>
        <w:rPr>
          <w:color w:val="auto"/>
        </w:rPr>
      </w:pPr>
      <w:r w:rsidRPr="008B5727">
        <w:rPr>
          <w:color w:val="auto"/>
        </w:rPr>
        <w:object w:dxaOrig="1680" w:dyaOrig="360">
          <v:shape id="_x0000_i1453" type="#_x0000_t75" style="width:84pt;height:18pt" o:ole="">
            <v:imagedata r:id="rId761" o:title=""/>
          </v:shape>
          <o:OLEObject Type="Embed" ProgID="Equation.3" ShapeID="_x0000_i1453" DrawAspect="Content" ObjectID="_1610312287" r:id="rId762"/>
        </w:object>
      </w:r>
      <w:r w:rsidRPr="008B5727">
        <w:rPr>
          <w:color w:val="auto"/>
        </w:rPr>
        <w:t>;</w:t>
      </w:r>
    </w:p>
    <w:p w:rsidR="00900CC9" w:rsidRPr="008B5727" w:rsidRDefault="00900CC9" w:rsidP="00900CC9">
      <w:pPr>
        <w:pStyle w:val="a7"/>
        <w:rPr>
          <w:color w:val="auto"/>
        </w:rPr>
      </w:pPr>
      <w:r w:rsidRPr="008B5727">
        <w:rPr>
          <w:color w:val="auto"/>
        </w:rPr>
        <w:object w:dxaOrig="1680" w:dyaOrig="360">
          <v:shape id="_x0000_i1454" type="#_x0000_t75" style="width:84pt;height:18pt" o:ole="">
            <v:imagedata r:id="rId763" o:title=""/>
          </v:shape>
          <o:OLEObject Type="Embed" ProgID="Equation.3" ShapeID="_x0000_i1454" DrawAspect="Content" ObjectID="_1610312288" r:id="rId764"/>
        </w:object>
      </w:r>
      <w:r w:rsidRPr="008B5727">
        <w:rPr>
          <w:color w:val="auto"/>
        </w:rPr>
        <w:t>,</w:t>
      </w:r>
    </w:p>
    <w:p w:rsidR="00900CC9" w:rsidRPr="008B5727" w:rsidRDefault="00900CC9" w:rsidP="00900CC9">
      <w:pPr>
        <w:pStyle w:val="a7"/>
        <w:rPr>
          <w:color w:val="auto"/>
        </w:rPr>
      </w:pPr>
      <w:r w:rsidRPr="008B5727">
        <w:rPr>
          <w:color w:val="auto"/>
        </w:rPr>
        <w:t>то для автоматизации установки используем систему 3, как имеющую наименьшее отклонение обеспечиваемых ей режимов по выходу дистиллята от действительно максимальных режимов, соответствующих точкам А, В и С на областях допустимых управлений (см. рисунок 2.3)</w:t>
      </w:r>
    </w:p>
    <w:p w:rsidR="00900CC9" w:rsidRPr="008B5727" w:rsidRDefault="00900CC9" w:rsidP="00900CC9">
      <w:pPr>
        <w:pStyle w:val="a7"/>
        <w:rPr>
          <w:color w:val="auto"/>
        </w:rPr>
      </w:pPr>
      <w:r w:rsidRPr="008B5727">
        <w:rPr>
          <w:color w:val="auto"/>
        </w:rPr>
        <w:t xml:space="preserve">Зная величину неоптимальности </w:t>
      </w:r>
      <w:r w:rsidRPr="008B5727">
        <w:rPr>
          <w:color w:val="auto"/>
        </w:rPr>
        <w:object w:dxaOrig="680" w:dyaOrig="360">
          <v:shape id="_x0000_i1455" type="#_x0000_t75" style="width:34.5pt;height:18pt" o:ole="">
            <v:imagedata r:id="rId765" o:title=""/>
          </v:shape>
          <o:OLEObject Type="Embed" ProgID="Equation.3" ShapeID="_x0000_i1455" DrawAspect="Content" ObjectID="_1610312289" r:id="rId766"/>
        </w:object>
      </w:r>
      <w:r w:rsidRPr="008B5727">
        <w:rPr>
          <w:color w:val="auto"/>
        </w:rPr>
        <w:t xml:space="preserve">, можно посчитать и ожидаемую годовую экономию (прибыль) от выбора из совокупности альтернативных именно той системы, для которой величина </w:t>
      </w:r>
      <w:r w:rsidRPr="008B5727">
        <w:rPr>
          <w:color w:val="auto"/>
        </w:rPr>
        <w:object w:dxaOrig="680" w:dyaOrig="360">
          <v:shape id="_x0000_i1456" type="#_x0000_t75" style="width:34.5pt;height:18pt" o:ole="">
            <v:imagedata r:id="rId767" o:title=""/>
          </v:shape>
          <o:OLEObject Type="Embed" ProgID="Equation.3" ShapeID="_x0000_i1456" DrawAspect="Content" ObjectID="_1610312290" r:id="rId768"/>
        </w:object>
      </w:r>
      <w:r w:rsidRPr="008B5727">
        <w:rPr>
          <w:color w:val="auto"/>
        </w:rPr>
        <w:t xml:space="preserve"> будет минимальной.</w:t>
      </w:r>
    </w:p>
    <w:p w:rsidR="00900CC9" w:rsidRPr="000B0B8A" w:rsidRDefault="00900CC9" w:rsidP="00900CC9">
      <w:pPr>
        <w:pStyle w:val="a7"/>
        <w:rPr>
          <w:i/>
          <w:color w:val="auto"/>
        </w:rPr>
      </w:pPr>
      <w:r w:rsidRPr="000B0B8A">
        <w:rPr>
          <w:i/>
          <w:color w:val="auto"/>
        </w:rPr>
        <w:t>Пояснения</w:t>
      </w:r>
    </w:p>
    <w:p w:rsidR="00900CC9" w:rsidRPr="008B5727" w:rsidRDefault="00900CC9" w:rsidP="00900CC9">
      <w:pPr>
        <w:pStyle w:val="a7"/>
        <w:rPr>
          <w:color w:val="auto"/>
        </w:rPr>
      </w:pPr>
      <w:r w:rsidRPr="008B5727">
        <w:rPr>
          <w:color w:val="auto"/>
        </w:rPr>
        <w:t>Физически области допустимых управлений – это совокупность положений клапанов на линии подачи флегмы в колонну (флегмовое число) и линии подачи пара в кипятильник колонны (паровое число), при которых обеспечивается заданная концентрация конечных продуктов (дистиллята и кубового продукта), или обеспечивается заданное значение выбранной нами целевой функции (критерия управления процессом.</w:t>
      </w:r>
    </w:p>
    <w:p w:rsidR="00900CC9" w:rsidRPr="008B5727" w:rsidRDefault="00900CC9" w:rsidP="00900CC9">
      <w:pPr>
        <w:pStyle w:val="a7"/>
        <w:rPr>
          <w:color w:val="auto"/>
        </w:rPr>
      </w:pPr>
      <w:r w:rsidRPr="008B5727">
        <w:rPr>
          <w:color w:val="auto"/>
        </w:rPr>
        <w:t>Верхняя дужка (кривая) области допустимых управлений, соответствующая заданной концентрации дистиллята хn+1,3, рассчитывается и строится по процедуре STAT B05, а нижняя, соответствующая заданной концентрации кубового продукта, - по процедуре STAT B06.</w:t>
      </w:r>
    </w:p>
    <w:p w:rsidR="00900CC9" w:rsidRPr="008B5727" w:rsidRDefault="00900CC9" w:rsidP="00900CC9">
      <w:pPr>
        <w:pStyle w:val="a7"/>
        <w:rPr>
          <w:color w:val="auto"/>
        </w:rPr>
      </w:pPr>
      <w:r w:rsidRPr="008B5727">
        <w:rPr>
          <w:color w:val="auto"/>
        </w:rPr>
        <w:t>В каждой из приведенных систем (1,2,3) рассматривается только две АСР (из шести в типовой схеме автоматизации процесса ректификации), которые контролируют положение основных регулирующих органов, а именно, клапана на линии подачи флегмы в колонну и клапана на линии подачи пара в кипятильник колонны. Это так называемые управляющие воздействия. Именно они определяют значение целевой функции (критерия управления) процесса.</w:t>
      </w:r>
    </w:p>
    <w:p w:rsidR="00900CC9" w:rsidRPr="008B5727" w:rsidRDefault="00900CC9" w:rsidP="00900CC9">
      <w:pPr>
        <w:pStyle w:val="a7"/>
        <w:rPr>
          <w:color w:val="auto"/>
        </w:rPr>
      </w:pPr>
      <w:r w:rsidRPr="008B5727">
        <w:rPr>
          <w:color w:val="auto"/>
        </w:rPr>
        <w:t>Другие АСР и их регулирующие органы в схеме автоматизации ректификационной колонны лишь стабилизирует параметры на уровне, определяемом технологическим регламентом производства, а не управляют процессом. Поэтому при выборе оптимальных структур АСР они не рассматриваются.</w:t>
      </w:r>
    </w:p>
    <w:p w:rsidR="00900CC9" w:rsidRPr="008B5727" w:rsidRDefault="00900CC9" w:rsidP="00900CC9">
      <w:pPr>
        <w:pStyle w:val="a7"/>
        <w:rPr>
          <w:color w:val="auto"/>
        </w:rPr>
      </w:pPr>
      <w:r w:rsidRPr="008B5727">
        <w:rPr>
          <w:color w:val="auto"/>
        </w:rPr>
        <w:lastRenderedPageBreak/>
        <w:t>При увеличении нагрузки на колонну, т.е. при увеличении расхода сырья F области допустимых управлений смещаются в плоскости параметров (D,V) вверх и вправо и уменьшаются в размерах (см. рисунок  2.11). Можно загрузить колонну так, что рабочая область выродится в точку, и тогда получение продуктов заданной концентрации станет невозможным.</w:t>
      </w:r>
    </w:p>
    <w:p w:rsidR="00900CC9" w:rsidRPr="008B5727" w:rsidRDefault="00900CC9" w:rsidP="00900CC9">
      <w:pPr>
        <w:pStyle w:val="a7"/>
        <w:rPr>
          <w:color w:val="auto"/>
        </w:rPr>
      </w:pPr>
    </w:p>
    <w:p w:rsidR="00900CC9" w:rsidRPr="008B5727" w:rsidRDefault="00900CC9" w:rsidP="00900CC9">
      <w:pPr>
        <w:pStyle w:val="a8"/>
      </w:pPr>
      <w:r w:rsidRPr="008B5727">
        <w:rPr>
          <w:noProof/>
        </w:rPr>
        <w:drawing>
          <wp:inline distT="0" distB="0" distL="0" distR="0">
            <wp:extent cx="2333625" cy="21621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2333625" cy="2162175"/>
                    </a:xfrm>
                    <a:prstGeom prst="rect">
                      <a:avLst/>
                    </a:prstGeom>
                    <a:noFill/>
                    <a:ln>
                      <a:noFill/>
                    </a:ln>
                  </pic:spPr>
                </pic:pic>
              </a:graphicData>
            </a:graphic>
          </wp:inline>
        </w:drawing>
      </w:r>
    </w:p>
    <w:p w:rsidR="00900CC9" w:rsidRPr="000B0B8A" w:rsidRDefault="00900CC9" w:rsidP="00900CC9">
      <w:pPr>
        <w:pStyle w:val="a4"/>
        <w:rPr>
          <w:color w:val="auto"/>
          <w:sz w:val="24"/>
          <w:szCs w:val="24"/>
        </w:rPr>
      </w:pPr>
      <w:r w:rsidRPr="000B0B8A">
        <w:rPr>
          <w:color w:val="auto"/>
          <w:sz w:val="24"/>
          <w:szCs w:val="24"/>
        </w:rPr>
        <w:t xml:space="preserve">Рисунок 2.11. Положения областей допустимых управлений при различных значениях F: </w:t>
      </w:r>
      <w:r w:rsidRPr="000B0B8A">
        <w:rPr>
          <w:color w:val="auto"/>
          <w:sz w:val="24"/>
          <w:szCs w:val="24"/>
        </w:rPr>
        <w:object w:dxaOrig="1280" w:dyaOrig="360">
          <v:shape id="_x0000_i1457" type="#_x0000_t75" style="width:63.75pt;height:18pt" o:ole="">
            <v:imagedata r:id="rId770" o:title=""/>
          </v:shape>
          <o:OLEObject Type="Embed" ProgID="Equation.3" ShapeID="_x0000_i1457" DrawAspect="Content" ObjectID="_1610312291" r:id="rId771"/>
        </w:objec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В условиях производства можно работать в пределах всей области допустимых управлений, смещаясь по вертикали вверх или вниз (см. рисунок 2.12)</w:t>
      </w:r>
    </w:p>
    <w:p w:rsidR="00900CC9" w:rsidRPr="008B5727" w:rsidRDefault="00900CC9" w:rsidP="00900CC9">
      <w:pPr>
        <w:pStyle w:val="a7"/>
        <w:rPr>
          <w:color w:val="auto"/>
        </w:rPr>
      </w:pPr>
    </w:p>
    <w:p w:rsidR="00900CC9" w:rsidRPr="008B5727" w:rsidRDefault="00900CC9" w:rsidP="00900CC9">
      <w:pPr>
        <w:pStyle w:val="a8"/>
      </w:pPr>
      <w:r w:rsidRPr="008B5727">
        <w:rPr>
          <w:noProof/>
        </w:rPr>
        <w:drawing>
          <wp:inline distT="0" distB="0" distL="0" distR="0">
            <wp:extent cx="2590800" cy="1524000"/>
            <wp:effectExtent l="0" t="0" r="0" b="0"/>
            <wp:docPr id="15" name="Рисунок 15"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рис"/>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2590800" cy="1524000"/>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0B0B8A" w:rsidRDefault="00900CC9" w:rsidP="00900CC9">
      <w:pPr>
        <w:pStyle w:val="a4"/>
        <w:rPr>
          <w:color w:val="auto"/>
          <w:sz w:val="24"/>
          <w:szCs w:val="24"/>
        </w:rPr>
      </w:pPr>
      <w:r w:rsidRPr="000B0B8A">
        <w:rPr>
          <w:color w:val="auto"/>
          <w:sz w:val="24"/>
          <w:szCs w:val="24"/>
        </w:rPr>
        <w:t>Рисунок 2.12. Возможные режимы работы колонны в пределах области допустимых управлений</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При движении рабочей точки АСР вниз расход (выход) дистиллята несколько уменьшается. При этом на такую же величину возрастает расход флегмы на орошение. При этом чистота дистиллята возрастает (увеличивается содержание НКК* в дистилляте). Это положительный факт. Но, с другой стороны, увеличение расхода флегмы вызовет также и увеличение содержания НКК в кубовом продукте. Это уже нежелательно, поскольку в кубовом продукте допускаются только «следы» НКК, как и в дистилляте допускаются только «следы» ВКК. *</w:t>
      </w:r>
    </w:p>
    <w:p w:rsidR="00900CC9" w:rsidRPr="008B5727" w:rsidRDefault="00900CC9" w:rsidP="00900CC9">
      <w:pPr>
        <w:pStyle w:val="a7"/>
        <w:rPr>
          <w:color w:val="auto"/>
        </w:rPr>
      </w:pPr>
      <w:r w:rsidRPr="008B5727">
        <w:rPr>
          <w:color w:val="auto"/>
        </w:rPr>
        <w:t>____________________________________________________________</w:t>
      </w:r>
    </w:p>
    <w:p w:rsidR="00900CC9" w:rsidRPr="008B5727" w:rsidRDefault="00900CC9" w:rsidP="00900CC9">
      <w:pPr>
        <w:pStyle w:val="a7"/>
        <w:rPr>
          <w:color w:val="auto"/>
        </w:rPr>
      </w:pPr>
      <w:r w:rsidRPr="008B5727">
        <w:rPr>
          <w:color w:val="auto"/>
        </w:rPr>
        <w:t>* НКК, ВКК – низкокипящий и высококипящий компоненты в дистилляте и кубовом продукте колонны.</w:t>
      </w:r>
    </w:p>
    <w:p w:rsidR="00900CC9" w:rsidRPr="008B5727" w:rsidRDefault="00900CC9" w:rsidP="00900CC9">
      <w:pPr>
        <w:pStyle w:val="a7"/>
        <w:rPr>
          <w:color w:val="auto"/>
        </w:rPr>
      </w:pPr>
      <w:r w:rsidRPr="008B5727">
        <w:rPr>
          <w:color w:val="auto"/>
        </w:rPr>
        <w:t xml:space="preserve">При движении снизу вверх картина будет обратной. Содержание НКК в дистилляте и кубовом продукте будет уменьшаться. Но все это будет происходить в рамках дозволенного </w:t>
      </w:r>
      <w:r w:rsidRPr="008B5727">
        <w:rPr>
          <w:color w:val="auto"/>
        </w:rPr>
        <w:lastRenderedPageBreak/>
        <w:t xml:space="preserve">технологическим регламентом колебания флегмового числа и составов дистиллята и кубового продукта, т.к. мы не выходим из области допустимых управлений. </w:t>
      </w:r>
    </w:p>
    <w:p w:rsidR="000B0B8A" w:rsidRDefault="000B0B8A" w:rsidP="00900CC9">
      <w:pPr>
        <w:pStyle w:val="a7"/>
        <w:rPr>
          <w:color w:val="auto"/>
        </w:rPr>
      </w:pPr>
    </w:p>
    <w:p w:rsidR="00900CC9" w:rsidRPr="008B5727" w:rsidRDefault="00900CC9" w:rsidP="00900CC9">
      <w:pPr>
        <w:pStyle w:val="a7"/>
        <w:rPr>
          <w:color w:val="auto"/>
        </w:rPr>
      </w:pPr>
      <w:r w:rsidRPr="008B5727">
        <w:rPr>
          <w:color w:val="auto"/>
        </w:rPr>
        <w:t>3. Описание объекта автоматизации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В качестве объекта автоматизации взята ректификационная установка, состоящая из ректификационной колонны К, предназначенной для разделения бинарной смеси метанол-вода, кипятильника Т-1 и конденсатора Т-2 (см. рисунок 2.4, 2.5, 2.6).</w:t>
      </w:r>
    </w:p>
    <w:p w:rsidR="00900CC9" w:rsidRPr="008B5727" w:rsidRDefault="00900CC9" w:rsidP="00900CC9">
      <w:pPr>
        <w:pStyle w:val="a7"/>
        <w:rPr>
          <w:color w:val="auto"/>
        </w:rPr>
      </w:pPr>
      <w:r w:rsidRPr="008B5727">
        <w:rPr>
          <w:color w:val="auto"/>
        </w:rPr>
        <w:t xml:space="preserve">Ректификационная колонна имеет 18 ситчатых тарелок и работает при атмосферном давлении. Диаметр колонны – 1300мм, эффективная площадь тарелки S=1600м2. Исходная жидкая смесь метанола и воды при температуре кипения в количестве F и с концентрацией хF легколетучего компонента (метанола) подается на девятую (i=9, считая снизу) тарелку колонны. Из куба колонны, к которому подсоединен выносной кипятильник Т-2 (i=0), выводится кубовый продукт в количестве W с содержанием метанола х0. Поднимающийся из куба поток паров V , контактируя со стекающей по колонне жидкостью Li, обогащается легколетучим компонентом (метанолом), выводится в холодильник-конденсатор Т-2 и конденсируется. Конденсат выводится в качестве верхнего продукта (дистиллята) в количестве </w:t>
      </w:r>
      <w:r w:rsidRPr="008B5727">
        <w:rPr>
          <w:color w:val="auto"/>
        </w:rPr>
        <w:object w:dxaOrig="880" w:dyaOrig="360">
          <v:shape id="_x0000_i1458" type="#_x0000_t75" style="width:44.25pt;height:18pt" o:ole="">
            <v:imagedata r:id="rId773" o:title=""/>
          </v:shape>
          <o:OLEObject Type="Embed" ProgID="Equation.3" ShapeID="_x0000_i1458" DrawAspect="Content" ObjectID="_1610312292" r:id="rId774"/>
        </w:object>
      </w:r>
      <w:r w:rsidRPr="008B5727">
        <w:rPr>
          <w:color w:val="auto"/>
        </w:rPr>
        <w:t xml:space="preserve"> с концентрацией метанола </w:t>
      </w:r>
      <w:r w:rsidRPr="008B5727">
        <w:rPr>
          <w:color w:val="auto"/>
        </w:rPr>
        <w:object w:dxaOrig="920" w:dyaOrig="360">
          <v:shape id="_x0000_i1459" type="#_x0000_t75" style="width:45.75pt;height:18pt" o:ole="">
            <v:imagedata r:id="rId775" o:title=""/>
          </v:shape>
          <o:OLEObject Type="Embed" ProgID="Equation.3" ShapeID="_x0000_i1459" DrawAspect="Content" ObjectID="_1610312293" r:id="rId776"/>
        </w:object>
      </w:r>
      <w:r w:rsidRPr="008B5727">
        <w:rPr>
          <w:color w:val="auto"/>
        </w:rPr>
        <w:t>, а также поступает на орошение в колонну (флегма) в количестве L.</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4. Исходные данные для выполнения лабораторной работы</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Вариант 1. (на лабораторную работу отводится достаточное количество часов и студенты по проведенным ниже данным, используя компьютерные программы «STAT B05» и «STAT B06», сами рассчитывают области допустимых управлений)</w:t>
      </w:r>
    </w:p>
    <w:p w:rsidR="00900CC9" w:rsidRPr="008B5727" w:rsidRDefault="00900CC9" w:rsidP="00900CC9">
      <w:pPr>
        <w:pStyle w:val="a7"/>
        <w:rPr>
          <w:color w:val="auto"/>
        </w:rPr>
      </w:pPr>
      <w:r w:rsidRPr="008B5727">
        <w:rPr>
          <w:color w:val="auto"/>
        </w:rPr>
        <w:t xml:space="preserve">Дано: </w:t>
      </w:r>
    </w:p>
    <w:p w:rsidR="00900CC9" w:rsidRPr="008B5727" w:rsidRDefault="00900CC9" w:rsidP="00900CC9">
      <w:pPr>
        <w:pStyle w:val="a7"/>
        <w:rPr>
          <w:color w:val="auto"/>
        </w:rPr>
      </w:pPr>
      <w:r w:rsidRPr="008B5727">
        <w:rPr>
          <w:color w:val="auto"/>
        </w:rPr>
        <w:t>Математическая модель статики процесса – уравнения (1-15) и полученные на ее основе моделирующие алгоритмы в виде процедур STAT B05 и STAT B06.</w:t>
      </w:r>
    </w:p>
    <w:p w:rsidR="00900CC9" w:rsidRPr="008B5727" w:rsidRDefault="00900CC9" w:rsidP="00900CC9">
      <w:pPr>
        <w:pStyle w:val="a7"/>
        <w:rPr>
          <w:color w:val="auto"/>
        </w:rPr>
      </w:pPr>
      <w:r w:rsidRPr="008B5727">
        <w:rPr>
          <w:color w:val="auto"/>
        </w:rPr>
        <w:t xml:space="preserve">Расчетные формулы для определения величин αi, </w:t>
      </w:r>
      <w:r w:rsidRPr="008B5727">
        <w:rPr>
          <w:color w:val="auto"/>
        </w:rPr>
        <w:object w:dxaOrig="360" w:dyaOrig="380">
          <v:shape id="_x0000_i1460" type="#_x0000_t75" style="width:18pt;height:19.5pt" o:ole="">
            <v:imagedata r:id="rId777" o:title=""/>
          </v:shape>
          <o:OLEObject Type="Embed" ProgID="Equation.3" ShapeID="_x0000_i1460" DrawAspect="Content" ObjectID="_1610312294" r:id="rId778"/>
        </w:object>
      </w:r>
      <w:r w:rsidRPr="008B5727">
        <w:rPr>
          <w:color w:val="auto"/>
        </w:rPr>
        <w:t xml:space="preserve">и </w:t>
      </w:r>
      <w:r w:rsidRPr="008B5727">
        <w:rPr>
          <w:color w:val="auto"/>
        </w:rPr>
        <w:object w:dxaOrig="360" w:dyaOrig="380">
          <v:shape id="_x0000_i1461" type="#_x0000_t75" style="width:18pt;height:19.5pt" o:ole="">
            <v:imagedata r:id="rId779" o:title=""/>
          </v:shape>
          <o:OLEObject Type="Embed" ProgID="Equation.3" ShapeID="_x0000_i1461" DrawAspect="Content" ObjectID="_1610312295" r:id="rId780"/>
        </w:object>
      </w:r>
      <w:r w:rsidRPr="008B5727">
        <w:rPr>
          <w:color w:val="auto"/>
        </w:rPr>
        <w:t>, входящие в математическую модель процесса:</w:t>
      </w:r>
    </w:p>
    <w:p w:rsidR="000B0B8A" w:rsidRDefault="000B0B8A" w:rsidP="00900CC9">
      <w:pPr>
        <w:pStyle w:val="a7"/>
        <w:rPr>
          <w:color w:val="auto"/>
        </w:rPr>
      </w:pPr>
    </w:p>
    <w:p w:rsidR="00900CC9" w:rsidRPr="008B5727" w:rsidRDefault="00900CC9" w:rsidP="00900CC9">
      <w:pPr>
        <w:pStyle w:val="a7"/>
        <w:rPr>
          <w:color w:val="auto"/>
        </w:rPr>
      </w:pPr>
      <w:r w:rsidRPr="008B5727">
        <w:rPr>
          <w:color w:val="auto"/>
        </w:rPr>
        <w:t xml:space="preserve">2.1. Формула для расчета относительной летучести смеси метанол-вода </w:t>
      </w:r>
    </w:p>
    <w:p w:rsidR="00900CC9" w:rsidRPr="008B5727" w:rsidRDefault="00900CC9" w:rsidP="00900CC9">
      <w:pPr>
        <w:pStyle w:val="a7"/>
        <w:rPr>
          <w:color w:val="auto"/>
        </w:rPr>
      </w:pPr>
      <w:r w:rsidRPr="008B5727">
        <w:rPr>
          <w:color w:val="auto"/>
        </w:rPr>
        <w:t xml:space="preserve"> </w:t>
      </w:r>
      <w:r w:rsidRPr="008B5727">
        <w:rPr>
          <w:color w:val="auto"/>
        </w:rPr>
        <w:object w:dxaOrig="3260" w:dyaOrig="380">
          <v:shape id="_x0000_i1462" type="#_x0000_t75" style="width:162pt;height:19.5pt" o:ole="">
            <v:imagedata r:id="rId781" o:title=""/>
          </v:shape>
          <o:OLEObject Type="Embed" ProgID="Equation.3" ShapeID="_x0000_i1462" DrawAspect="Content" ObjectID="_1610312296" r:id="rId782"/>
        </w:object>
      </w:r>
      <w:r w:rsidRPr="008B5727">
        <w:rPr>
          <w:color w:val="auto"/>
        </w:rPr>
        <w:t>,</w:t>
      </w:r>
      <w:r w:rsidR="000B0B8A">
        <w:rPr>
          <w:color w:val="auto"/>
        </w:rPr>
        <w:t xml:space="preserve">                                                                </w:t>
      </w:r>
      <w:r w:rsidRPr="008B5727">
        <w:rPr>
          <w:color w:val="auto"/>
        </w:rPr>
        <w:t xml:space="preserve"> (46)</w:t>
      </w:r>
    </w:p>
    <w:p w:rsidR="00900CC9" w:rsidRPr="008B5727" w:rsidRDefault="00900CC9" w:rsidP="00900CC9">
      <w:pPr>
        <w:pStyle w:val="a7"/>
        <w:rPr>
          <w:color w:val="auto"/>
        </w:rPr>
      </w:pPr>
      <w:r w:rsidRPr="008B5727">
        <w:rPr>
          <w:color w:val="auto"/>
        </w:rPr>
        <w:t xml:space="preserve">Где хi, </w:t>
      </w:r>
      <w:r w:rsidRPr="008B5727">
        <w:rPr>
          <w:color w:val="auto"/>
        </w:rPr>
        <w:object w:dxaOrig="1160" w:dyaOrig="320">
          <v:shape id="_x0000_i1463" type="#_x0000_t75" style="width:57.75pt;height:15.75pt" o:ole="">
            <v:imagedata r:id="rId783" o:title=""/>
          </v:shape>
          <o:OLEObject Type="Embed" ProgID="Equation.3" ShapeID="_x0000_i1463" DrawAspect="Content" ObjectID="_1610312297" r:id="rId784"/>
        </w:object>
      </w:r>
      <w:r w:rsidRPr="008B5727">
        <w:rPr>
          <w:color w:val="auto"/>
        </w:rPr>
        <w:t xml:space="preserve"> состав НКК (метанол) в жидкой фазе на тарелках.</w:t>
      </w:r>
    </w:p>
    <w:p w:rsidR="00900CC9" w:rsidRPr="008B5727" w:rsidRDefault="00900CC9" w:rsidP="00900CC9">
      <w:pPr>
        <w:pStyle w:val="a7"/>
        <w:rPr>
          <w:color w:val="auto"/>
        </w:rPr>
      </w:pPr>
      <w:r w:rsidRPr="008B5727">
        <w:rPr>
          <w:color w:val="auto"/>
        </w:rPr>
        <w:t>2.2. Формулы для расчета коэффициентов массоотдачи для паровой и жидкой фаз.</w:t>
      </w:r>
    </w:p>
    <w:p w:rsidR="00900CC9" w:rsidRPr="008B5727" w:rsidRDefault="00900CC9" w:rsidP="00900CC9">
      <w:pPr>
        <w:pStyle w:val="a7"/>
        <w:rPr>
          <w:color w:val="auto"/>
        </w:rPr>
      </w:pPr>
      <w:r w:rsidRPr="008B5727">
        <w:rPr>
          <w:color w:val="auto"/>
        </w:rPr>
        <w:object w:dxaOrig="1840" w:dyaOrig="380">
          <v:shape id="_x0000_i1464" type="#_x0000_t75" style="width:92.25pt;height:19.5pt" o:ole="">
            <v:imagedata r:id="rId785" o:title=""/>
          </v:shape>
          <o:OLEObject Type="Embed" ProgID="Equation.3" ShapeID="_x0000_i1464" DrawAspect="Content" ObjectID="_1610312298" r:id="rId786"/>
        </w:object>
      </w:r>
      <w:r w:rsidRPr="008B5727">
        <w:rPr>
          <w:color w:val="auto"/>
        </w:rPr>
        <w:t xml:space="preserve"> </w:t>
      </w:r>
      <w:r w:rsidRPr="008B5727">
        <w:rPr>
          <w:color w:val="auto"/>
        </w:rPr>
        <w:object w:dxaOrig="720" w:dyaOrig="620">
          <v:shape id="_x0000_i1465" type="#_x0000_t75" style="width:36.75pt;height:30.75pt" o:ole="">
            <v:imagedata r:id="rId787" o:title=""/>
          </v:shape>
          <o:OLEObject Type="Embed" ProgID="Equation.3" ShapeID="_x0000_i1465" DrawAspect="Content" ObjectID="_1610312299" r:id="rId788"/>
        </w:object>
      </w:r>
      <w:r w:rsidRPr="008B5727">
        <w:rPr>
          <w:color w:val="auto"/>
        </w:rPr>
        <w:t xml:space="preserve">, </w:t>
      </w:r>
      <w:r w:rsidRPr="008B5727">
        <w:rPr>
          <w:color w:val="auto"/>
        </w:rPr>
        <w:object w:dxaOrig="1160" w:dyaOrig="320">
          <v:shape id="_x0000_i1466" type="#_x0000_t75" style="width:57.75pt;height:15.75pt" o:ole="">
            <v:imagedata r:id="rId783" o:title=""/>
          </v:shape>
          <o:OLEObject Type="Embed" ProgID="Equation.3" ShapeID="_x0000_i1466" DrawAspect="Content" ObjectID="_1610312300" r:id="rId789"/>
        </w:object>
      </w:r>
      <w:r w:rsidR="000B0B8A">
        <w:rPr>
          <w:color w:val="auto"/>
        </w:rPr>
        <w:t xml:space="preserve">                                                        </w:t>
      </w:r>
      <w:r w:rsidRPr="008B5727">
        <w:rPr>
          <w:color w:val="auto"/>
        </w:rPr>
        <w:t>(47)</w:t>
      </w:r>
    </w:p>
    <w:p w:rsidR="00900CC9" w:rsidRPr="008B5727" w:rsidRDefault="00900CC9" w:rsidP="00900CC9">
      <w:pPr>
        <w:pStyle w:val="a7"/>
        <w:rPr>
          <w:color w:val="auto"/>
        </w:rPr>
      </w:pPr>
      <w:r w:rsidRPr="008B5727">
        <w:rPr>
          <w:color w:val="auto"/>
        </w:rPr>
        <w:object w:dxaOrig="1120" w:dyaOrig="340">
          <v:shape id="_x0000_i1467" type="#_x0000_t75" style="width:57pt;height:17.25pt" o:ole="">
            <v:imagedata r:id="rId790" o:title=""/>
          </v:shape>
          <o:OLEObject Type="Embed" ProgID="Equation.3" ShapeID="_x0000_i1467" DrawAspect="Content" ObjectID="_1610312301" r:id="rId791"/>
        </w:object>
      </w:r>
      <w:r w:rsidRPr="008B5727">
        <w:rPr>
          <w:color w:val="auto"/>
        </w:rPr>
        <w:t xml:space="preserve"> </w:t>
      </w:r>
      <w:r w:rsidRPr="008B5727">
        <w:rPr>
          <w:color w:val="auto"/>
        </w:rPr>
        <w:object w:dxaOrig="720" w:dyaOrig="620">
          <v:shape id="_x0000_i1468" type="#_x0000_t75" style="width:36.75pt;height:30.75pt" o:ole="">
            <v:imagedata r:id="rId787" o:title=""/>
          </v:shape>
          <o:OLEObject Type="Embed" ProgID="Equation.3" ShapeID="_x0000_i1468" DrawAspect="Content" ObjectID="_1610312302" r:id="rId792"/>
        </w:object>
      </w:r>
      <w:r w:rsidRPr="008B5727">
        <w:rPr>
          <w:color w:val="auto"/>
        </w:rPr>
        <w:t>.</w:t>
      </w:r>
    </w:p>
    <w:p w:rsidR="00900CC9" w:rsidRPr="008B5727" w:rsidRDefault="00900CC9" w:rsidP="00900CC9">
      <w:pPr>
        <w:pStyle w:val="a7"/>
        <w:rPr>
          <w:color w:val="auto"/>
        </w:rPr>
      </w:pPr>
      <w:r w:rsidRPr="008B5727">
        <w:rPr>
          <w:color w:val="auto"/>
        </w:rPr>
        <w:t xml:space="preserve"> Ограничения по паровому потоку (задаются исходя из условий беспровальной работы тарелок и отсутствия уноса капель жидкости в шлемовую трубу)</w:t>
      </w:r>
    </w:p>
    <w:p w:rsidR="00900CC9" w:rsidRPr="008B5727" w:rsidRDefault="00900CC9" w:rsidP="00900CC9">
      <w:pPr>
        <w:pStyle w:val="a7"/>
        <w:rPr>
          <w:color w:val="auto"/>
        </w:rPr>
      </w:pPr>
      <w:r w:rsidRPr="008B5727">
        <w:rPr>
          <w:color w:val="auto"/>
        </w:rPr>
        <w:object w:dxaOrig="1460" w:dyaOrig="279">
          <v:shape id="_x0000_i1469" type="#_x0000_t75" style="width:72.75pt;height:14.25pt" o:ole="">
            <v:imagedata r:id="rId793" o:title=""/>
          </v:shape>
          <o:OLEObject Type="Embed" ProgID="Equation.3" ShapeID="_x0000_i1469" DrawAspect="Content" ObjectID="_1610312303" r:id="rId794"/>
        </w:object>
      </w:r>
      <w:r w:rsidRPr="008B5727">
        <w:rPr>
          <w:color w:val="auto"/>
        </w:rPr>
        <w:t xml:space="preserve">, </w:t>
      </w:r>
      <w:r w:rsidRPr="008B5727">
        <w:rPr>
          <w:color w:val="auto"/>
        </w:rPr>
        <w:object w:dxaOrig="400" w:dyaOrig="660">
          <v:shape id="_x0000_i1470" type="#_x0000_t75" style="width:20.25pt;height:33pt" o:ole="">
            <v:imagedata r:id="rId795" o:title=""/>
          </v:shape>
          <o:OLEObject Type="Embed" ProgID="Equation.3" ShapeID="_x0000_i1470" DrawAspect="Content" ObjectID="_1610312304" r:id="rId796"/>
        </w:object>
      </w:r>
      <w:r w:rsidRPr="008B5727">
        <w:rPr>
          <w:color w:val="auto"/>
        </w:rPr>
        <w:t>.</w:t>
      </w:r>
    </w:p>
    <w:p w:rsidR="00900CC9" w:rsidRPr="008B5727" w:rsidRDefault="00900CC9" w:rsidP="00900CC9">
      <w:pPr>
        <w:pStyle w:val="a7"/>
        <w:rPr>
          <w:color w:val="auto"/>
        </w:rPr>
      </w:pPr>
      <w:r w:rsidRPr="008B5727">
        <w:rPr>
          <w:color w:val="auto"/>
        </w:rPr>
        <w:t>4. Требования к качеству дистиллята и кубового продукта (задаются исходя из технологического регламента производства)</w:t>
      </w:r>
    </w:p>
    <w:p w:rsidR="00900CC9" w:rsidRPr="008B5727" w:rsidRDefault="00900CC9" w:rsidP="00900CC9">
      <w:pPr>
        <w:pStyle w:val="a7"/>
        <w:rPr>
          <w:color w:val="auto"/>
        </w:rPr>
      </w:pPr>
      <w:r w:rsidRPr="008B5727">
        <w:rPr>
          <w:color w:val="auto"/>
        </w:rPr>
        <w:object w:dxaOrig="1340" w:dyaOrig="380">
          <v:shape id="_x0000_i1471" type="#_x0000_t75" style="width:66.75pt;height:19.5pt" o:ole="">
            <v:imagedata r:id="rId797" o:title=""/>
          </v:shape>
          <o:OLEObject Type="Embed" ProgID="Equation.3" ShapeID="_x0000_i1471" DrawAspect="Content" ObjectID="_1610312305" r:id="rId798"/>
        </w:object>
      </w:r>
      <w:r w:rsidRPr="008B5727">
        <w:rPr>
          <w:color w:val="auto"/>
        </w:rPr>
        <w:t xml:space="preserve"> , м. доли;</w:t>
      </w:r>
    </w:p>
    <w:p w:rsidR="00900CC9" w:rsidRPr="008B5727" w:rsidRDefault="00900CC9" w:rsidP="00900CC9">
      <w:pPr>
        <w:pStyle w:val="a7"/>
        <w:rPr>
          <w:color w:val="auto"/>
        </w:rPr>
      </w:pPr>
      <w:r w:rsidRPr="008B5727">
        <w:rPr>
          <w:color w:val="auto"/>
        </w:rPr>
        <w:t xml:space="preserve"> </w:t>
      </w:r>
      <w:r w:rsidRPr="008B5727">
        <w:rPr>
          <w:color w:val="auto"/>
        </w:rPr>
        <w:object w:dxaOrig="1320" w:dyaOrig="380">
          <v:shape id="_x0000_i1472" type="#_x0000_t75" style="width:66.75pt;height:19.5pt" o:ole="">
            <v:imagedata r:id="rId799" o:title=""/>
          </v:shape>
          <o:OLEObject Type="Embed" ProgID="Equation.3" ShapeID="_x0000_i1472" DrawAspect="Content" ObjectID="_1610312306" r:id="rId800"/>
        </w:object>
      </w:r>
      <w:r w:rsidRPr="008B5727">
        <w:rPr>
          <w:color w:val="auto"/>
        </w:rPr>
        <w:t xml:space="preserve"> , м. доли;</w:t>
      </w:r>
    </w:p>
    <w:p w:rsidR="00900CC9" w:rsidRPr="008B5727" w:rsidRDefault="00900CC9" w:rsidP="00900CC9">
      <w:pPr>
        <w:pStyle w:val="a7"/>
        <w:rPr>
          <w:color w:val="auto"/>
        </w:rPr>
      </w:pPr>
      <w:r w:rsidRPr="008B5727">
        <w:rPr>
          <w:color w:val="auto"/>
        </w:rPr>
        <w:object w:dxaOrig="1340" w:dyaOrig="380">
          <v:shape id="_x0000_i1473" type="#_x0000_t75" style="width:66.75pt;height:19.5pt" o:ole="">
            <v:imagedata r:id="rId801" o:title=""/>
          </v:shape>
          <o:OLEObject Type="Embed" ProgID="Equation.3" ShapeID="_x0000_i1473" DrawAspect="Content" ObjectID="_1610312307" r:id="rId802"/>
        </w:object>
      </w:r>
      <w:r w:rsidRPr="008B5727">
        <w:rPr>
          <w:color w:val="auto"/>
        </w:rPr>
        <w:t xml:space="preserve"> , м. доли.</w:t>
      </w:r>
    </w:p>
    <w:p w:rsidR="00900CC9" w:rsidRPr="008B5727" w:rsidRDefault="00900CC9" w:rsidP="00900CC9">
      <w:pPr>
        <w:pStyle w:val="a7"/>
        <w:rPr>
          <w:color w:val="auto"/>
        </w:rPr>
      </w:pPr>
      <w:r w:rsidRPr="008B5727">
        <w:rPr>
          <w:color w:val="auto"/>
        </w:rPr>
        <w:t>Численные значения расходов F и составов хF питания (минимальная, номинальная и максимальная загрузка колонны по сырью), см. таблицу 2.1.</w:t>
      </w:r>
    </w:p>
    <w:p w:rsidR="00900CC9" w:rsidRPr="008B5727" w:rsidRDefault="00900CC9" w:rsidP="00900CC9">
      <w:pPr>
        <w:pStyle w:val="a7"/>
        <w:rPr>
          <w:color w:val="auto"/>
        </w:rPr>
      </w:pPr>
      <w:r w:rsidRPr="008B5727">
        <w:rPr>
          <w:color w:val="auto"/>
        </w:rPr>
        <w:t>6. Критерий оптимизации (оптимального управления): максимум выхода дистиллята с установки с ограничением на его состав; минимум энергозатрат на ведение процесса; максимум дохода и др.</w:t>
      </w:r>
    </w:p>
    <w:p w:rsidR="00900CC9" w:rsidRPr="008B5727" w:rsidRDefault="00900CC9" w:rsidP="00900CC9">
      <w:pPr>
        <w:pStyle w:val="a7"/>
        <w:rPr>
          <w:color w:val="auto"/>
        </w:rPr>
      </w:pPr>
      <w:r w:rsidRPr="008B5727">
        <w:rPr>
          <w:color w:val="auto"/>
        </w:rPr>
        <w:t>7. Совокупность альтернативных структур АСР процесса.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Таблица 2.1.</w:t>
      </w:r>
    </w:p>
    <w:p w:rsidR="00900CC9" w:rsidRPr="008B5727" w:rsidRDefault="00900CC9" w:rsidP="00900CC9">
      <w:pPr>
        <w:pStyle w:val="a7"/>
        <w:rPr>
          <w:color w:val="auto"/>
        </w:rPr>
      </w:pPr>
      <w:r w:rsidRPr="008B5727">
        <w:rPr>
          <w:color w:val="auto"/>
        </w:rPr>
        <w:t xml:space="preserve">Исходные данные для выполнения лабораторной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8"/>
        <w:gridCol w:w="1129"/>
        <w:gridCol w:w="1189"/>
        <w:gridCol w:w="1344"/>
        <w:gridCol w:w="1344"/>
        <w:gridCol w:w="1344"/>
        <w:gridCol w:w="1344"/>
      </w:tblGrid>
      <w:tr w:rsidR="00900CC9" w:rsidRPr="008B5727" w:rsidTr="00DF696D">
        <w:trPr>
          <w:trHeight w:val="23"/>
        </w:trPr>
        <w:tc>
          <w:tcPr>
            <w:tcW w:w="908" w:type="pct"/>
            <w:shd w:val="clear" w:color="auto" w:fill="auto"/>
          </w:tcPr>
          <w:p w:rsidR="00900CC9" w:rsidRPr="008B5727" w:rsidRDefault="00900CC9" w:rsidP="00010777">
            <w:pPr>
              <w:pStyle w:val="a7"/>
              <w:ind w:firstLine="0"/>
              <w:jc w:val="center"/>
              <w:rPr>
                <w:color w:val="auto"/>
              </w:rPr>
            </w:pPr>
            <w:r w:rsidRPr="008B5727">
              <w:rPr>
                <w:color w:val="auto"/>
              </w:rPr>
              <w:t>Величина</w:t>
            </w: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t>Номер</w:t>
            </w:r>
          </w:p>
          <w:p w:rsidR="00900CC9" w:rsidRPr="008B5727" w:rsidRDefault="00900CC9" w:rsidP="00010777">
            <w:pPr>
              <w:pStyle w:val="a7"/>
              <w:ind w:firstLine="0"/>
              <w:jc w:val="center"/>
              <w:rPr>
                <w:color w:val="auto"/>
              </w:rPr>
            </w:pPr>
            <w:r w:rsidRPr="008B5727">
              <w:rPr>
                <w:color w:val="auto"/>
              </w:rPr>
              <w:t>задания</w:t>
            </w:r>
          </w:p>
        </w:tc>
        <w:tc>
          <w:tcPr>
            <w:tcW w:w="600"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t>Fmin,</w:t>
            </w:r>
          </w:p>
          <w:p w:rsidR="00900CC9" w:rsidRPr="008B5727" w:rsidRDefault="00900CC9" w:rsidP="00010777">
            <w:pPr>
              <w:pStyle w:val="a7"/>
              <w:ind w:firstLine="0"/>
              <w:jc w:val="center"/>
              <w:rPr>
                <w:color w:val="auto"/>
              </w:rPr>
            </w:pPr>
            <w:r w:rsidRPr="008B5727">
              <w:rPr>
                <w:color w:val="auto"/>
              </w:rPr>
              <w:t>м3/ч</w:t>
            </w:r>
          </w:p>
        </w:tc>
        <w:tc>
          <w:tcPr>
            <w:tcW w:w="632"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object w:dxaOrig="560" w:dyaOrig="340">
                <v:shape id="_x0000_i1474" type="#_x0000_t75" style="width:27.75pt;height:17.25pt" o:ole="">
                  <v:imagedata r:id="rId803" o:title=""/>
                </v:shape>
                <o:OLEObject Type="Embed" ProgID="Equation.3" ShapeID="_x0000_i1474" DrawAspect="Content" ObjectID="_1610312308" r:id="rId804"/>
              </w:object>
            </w:r>
            <w:r w:rsidRPr="008B5727">
              <w:rPr>
                <w:color w:val="auto"/>
              </w:rPr>
              <w:t>,</w:t>
            </w:r>
          </w:p>
          <w:p w:rsidR="00900CC9" w:rsidRPr="008B5727" w:rsidRDefault="00900CC9" w:rsidP="00010777">
            <w:pPr>
              <w:pStyle w:val="a7"/>
              <w:ind w:firstLine="0"/>
              <w:jc w:val="center"/>
              <w:rPr>
                <w:color w:val="auto"/>
              </w:rPr>
            </w:pPr>
            <w:r w:rsidRPr="008B5727">
              <w:rPr>
                <w:color w:val="auto"/>
              </w:rPr>
              <w:t>м. доли</w:t>
            </w:r>
          </w:p>
        </w:tc>
        <w:tc>
          <w:tcPr>
            <w:tcW w:w="715"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t>Fном,</w:t>
            </w:r>
          </w:p>
          <w:p w:rsidR="00900CC9" w:rsidRPr="008B5727" w:rsidRDefault="00900CC9" w:rsidP="00010777">
            <w:pPr>
              <w:pStyle w:val="a7"/>
              <w:ind w:firstLine="0"/>
              <w:jc w:val="center"/>
              <w:rPr>
                <w:color w:val="auto"/>
              </w:rPr>
            </w:pPr>
            <w:r w:rsidRPr="008B5727">
              <w:rPr>
                <w:color w:val="auto"/>
              </w:rPr>
              <w:t>м3/ч</w:t>
            </w:r>
          </w:p>
        </w:tc>
        <w:tc>
          <w:tcPr>
            <w:tcW w:w="715"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object w:dxaOrig="540" w:dyaOrig="360">
                <v:shape id="_x0000_i1475" type="#_x0000_t75" style="width:27pt;height:18pt" o:ole="">
                  <v:imagedata r:id="rId805" o:title=""/>
                </v:shape>
                <o:OLEObject Type="Embed" ProgID="Equation.3" ShapeID="_x0000_i1475" DrawAspect="Content" ObjectID="_1610312309" r:id="rId806"/>
              </w:object>
            </w:r>
            <w:r w:rsidRPr="008B5727">
              <w:rPr>
                <w:color w:val="auto"/>
              </w:rPr>
              <w:t>,</w:t>
            </w:r>
          </w:p>
          <w:p w:rsidR="00900CC9" w:rsidRPr="008B5727" w:rsidRDefault="00900CC9" w:rsidP="00010777">
            <w:pPr>
              <w:pStyle w:val="a7"/>
              <w:ind w:firstLine="0"/>
              <w:jc w:val="center"/>
              <w:rPr>
                <w:color w:val="auto"/>
              </w:rPr>
            </w:pPr>
            <w:r w:rsidRPr="008B5727">
              <w:rPr>
                <w:color w:val="auto"/>
              </w:rPr>
              <w:t>м. доли</w:t>
            </w:r>
          </w:p>
        </w:tc>
        <w:tc>
          <w:tcPr>
            <w:tcW w:w="715"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t>Fmах,</w:t>
            </w:r>
          </w:p>
          <w:p w:rsidR="00900CC9" w:rsidRPr="008B5727" w:rsidRDefault="00900CC9" w:rsidP="00010777">
            <w:pPr>
              <w:pStyle w:val="a7"/>
              <w:ind w:firstLine="0"/>
              <w:jc w:val="center"/>
              <w:rPr>
                <w:color w:val="auto"/>
              </w:rPr>
            </w:pPr>
            <w:r w:rsidRPr="008B5727">
              <w:rPr>
                <w:color w:val="auto"/>
              </w:rPr>
              <w:t>м3/ч</w:t>
            </w:r>
          </w:p>
        </w:tc>
        <w:tc>
          <w:tcPr>
            <w:tcW w:w="715" w:type="pct"/>
            <w:shd w:val="clear" w:color="auto" w:fill="auto"/>
          </w:tcPr>
          <w:p w:rsidR="00900CC9" w:rsidRPr="008B5727" w:rsidRDefault="00900CC9" w:rsidP="00010777">
            <w:pPr>
              <w:pStyle w:val="a7"/>
              <w:ind w:firstLine="0"/>
              <w:jc w:val="center"/>
              <w:rPr>
                <w:color w:val="auto"/>
              </w:rPr>
            </w:pPr>
          </w:p>
          <w:p w:rsidR="00900CC9" w:rsidRPr="008B5727" w:rsidRDefault="00900CC9" w:rsidP="00010777">
            <w:pPr>
              <w:pStyle w:val="a7"/>
              <w:ind w:firstLine="0"/>
              <w:jc w:val="center"/>
              <w:rPr>
                <w:color w:val="auto"/>
              </w:rPr>
            </w:pPr>
            <w:r w:rsidRPr="008B5727">
              <w:rPr>
                <w:color w:val="auto"/>
              </w:rPr>
              <w:object w:dxaOrig="580" w:dyaOrig="360">
                <v:shape id="_x0000_i1476" type="#_x0000_t75" style="width:29.25pt;height:18pt" o:ole="">
                  <v:imagedata r:id="rId807" o:title=""/>
                </v:shape>
                <o:OLEObject Type="Embed" ProgID="Equation.3" ShapeID="_x0000_i1476" DrawAspect="Content" ObjectID="_1610312310" r:id="rId808"/>
              </w:object>
            </w:r>
            <w:r w:rsidRPr="008B5727">
              <w:rPr>
                <w:color w:val="auto"/>
              </w:rPr>
              <w:t>,</w:t>
            </w:r>
          </w:p>
          <w:p w:rsidR="00900CC9" w:rsidRPr="008B5727" w:rsidRDefault="00900CC9" w:rsidP="00010777">
            <w:pPr>
              <w:pStyle w:val="a7"/>
              <w:ind w:firstLine="0"/>
              <w:jc w:val="center"/>
              <w:rPr>
                <w:color w:val="auto"/>
              </w:rPr>
            </w:pPr>
            <w:r w:rsidRPr="008B5727">
              <w:rPr>
                <w:color w:val="auto"/>
              </w:rPr>
              <w:t>м. доли</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229,3</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254,6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284,5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223,0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226,0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254,0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289,0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228,0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257,4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232,7</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254,6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280,5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224,5</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284,6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226,9</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0,308</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226,2</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262,8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294,5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224,7</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274,0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292,8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234,2</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306,0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0,180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216,0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0,190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205,0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200,0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324,0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205,4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190,6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196,0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0,202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314,0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200,8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232,8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320,4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0,317</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0,216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274,0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200,6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30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210,4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320,0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Вариант 2. (области допустимых управлений рассчитаны заранее и выдаются студентам в готовом виде перед началом лабораторной работы).</w:t>
      </w:r>
    </w:p>
    <w:p w:rsidR="00900CC9" w:rsidRPr="008B5727" w:rsidRDefault="00900CC9" w:rsidP="00900CC9">
      <w:pPr>
        <w:pStyle w:val="a7"/>
        <w:rPr>
          <w:color w:val="auto"/>
        </w:rPr>
      </w:pPr>
      <w:r w:rsidRPr="008B5727">
        <w:rPr>
          <w:color w:val="auto"/>
        </w:rPr>
        <w:t>Требования к качеству дистиллята и кубового продукта, т.е. численные значения величин хn+1,3; х0,3; х0,d остаются такими же, как в п.4 варианта 1.</w:t>
      </w:r>
    </w:p>
    <w:p w:rsidR="00900CC9" w:rsidRPr="008B5727" w:rsidRDefault="00900CC9" w:rsidP="00900CC9">
      <w:pPr>
        <w:pStyle w:val="a7"/>
        <w:rPr>
          <w:color w:val="auto"/>
        </w:rPr>
      </w:pPr>
      <w:r w:rsidRPr="008B5727">
        <w:rPr>
          <w:color w:val="auto"/>
        </w:rPr>
        <w:lastRenderedPageBreak/>
        <w:t>При выполнении СРС можно использовать область допустимых управлений, приведенные на рисунке  2.13, 2.14, 2.15 в координатах с теми же значениями D и V. Значение F и xF для минимальной, номинальной и максимальной нагрузок на колонну приведены в таблице 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2.2</w:t>
      </w:r>
    </w:p>
    <w:p w:rsidR="00900CC9" w:rsidRPr="008B5727" w:rsidRDefault="00900CC9" w:rsidP="00900CC9">
      <w:pPr>
        <w:pStyle w:val="a7"/>
        <w:rPr>
          <w:color w:val="auto"/>
        </w:rPr>
      </w:pPr>
      <w:r w:rsidRPr="008B5727">
        <w:rPr>
          <w:color w:val="auto"/>
        </w:rPr>
        <w:t xml:space="preserve">Исходные данные для выполнения лабораторной работы.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8"/>
        <w:gridCol w:w="1129"/>
        <w:gridCol w:w="1189"/>
        <w:gridCol w:w="1344"/>
        <w:gridCol w:w="1344"/>
        <w:gridCol w:w="1344"/>
        <w:gridCol w:w="1344"/>
      </w:tblGrid>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Величина</w:t>
            </w:r>
          </w:p>
          <w:p w:rsidR="00900CC9" w:rsidRPr="008B5727" w:rsidRDefault="00900CC9" w:rsidP="00A723DB">
            <w:pPr>
              <w:pStyle w:val="a7"/>
              <w:ind w:firstLine="0"/>
              <w:jc w:val="left"/>
              <w:rPr>
                <w:color w:val="auto"/>
              </w:rPr>
            </w:pPr>
          </w:p>
          <w:p w:rsidR="00900CC9" w:rsidRPr="008B5727" w:rsidRDefault="00900CC9" w:rsidP="00A723DB">
            <w:pPr>
              <w:pStyle w:val="a7"/>
              <w:ind w:firstLine="0"/>
              <w:jc w:val="left"/>
              <w:rPr>
                <w:color w:val="auto"/>
              </w:rPr>
            </w:pPr>
            <w:r w:rsidRPr="008B5727">
              <w:rPr>
                <w:color w:val="auto"/>
              </w:rPr>
              <w:t>Номер</w:t>
            </w:r>
          </w:p>
          <w:p w:rsidR="00900CC9" w:rsidRPr="008B5727" w:rsidRDefault="00900CC9" w:rsidP="00A723DB">
            <w:pPr>
              <w:pStyle w:val="a7"/>
              <w:ind w:firstLine="0"/>
              <w:jc w:val="left"/>
              <w:rPr>
                <w:color w:val="auto"/>
              </w:rPr>
            </w:pPr>
            <w:r w:rsidRPr="008B5727">
              <w:rPr>
                <w:color w:val="auto"/>
              </w:rPr>
              <w:t>задания</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Fmin,</w:t>
            </w:r>
          </w:p>
          <w:p w:rsidR="00900CC9" w:rsidRPr="008B5727" w:rsidRDefault="00900CC9" w:rsidP="00A723DB">
            <w:pPr>
              <w:pStyle w:val="a7"/>
              <w:ind w:firstLine="0"/>
              <w:jc w:val="left"/>
              <w:rPr>
                <w:color w:val="auto"/>
              </w:rPr>
            </w:pPr>
            <w:r w:rsidRPr="008B5727">
              <w:rPr>
                <w:color w:val="auto"/>
              </w:rPr>
              <w:t>м3/ч</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object w:dxaOrig="560" w:dyaOrig="340">
                <v:shape id="_x0000_i1477" type="#_x0000_t75" style="width:27.75pt;height:17.25pt" o:ole="">
                  <v:imagedata r:id="rId803" o:title=""/>
                </v:shape>
                <o:OLEObject Type="Embed" ProgID="Equation.3" ShapeID="_x0000_i1477" DrawAspect="Content" ObjectID="_1610312311" r:id="rId809"/>
              </w:object>
            </w:r>
            <w:r w:rsidRPr="008B5727">
              <w:rPr>
                <w:color w:val="auto"/>
              </w:rPr>
              <w:t>,</w:t>
            </w:r>
          </w:p>
          <w:p w:rsidR="00900CC9" w:rsidRPr="008B5727" w:rsidRDefault="00900CC9" w:rsidP="00A723DB">
            <w:pPr>
              <w:pStyle w:val="a7"/>
              <w:ind w:firstLine="0"/>
              <w:jc w:val="left"/>
              <w:rPr>
                <w:color w:val="auto"/>
              </w:rPr>
            </w:pPr>
            <w:r w:rsidRPr="008B5727">
              <w:rPr>
                <w:color w:val="auto"/>
              </w:rPr>
              <w:t>м. доли</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Fном,</w:t>
            </w:r>
          </w:p>
          <w:p w:rsidR="00900CC9" w:rsidRPr="008B5727" w:rsidRDefault="00900CC9" w:rsidP="00A723DB">
            <w:pPr>
              <w:pStyle w:val="a7"/>
              <w:ind w:firstLine="0"/>
              <w:jc w:val="left"/>
              <w:rPr>
                <w:color w:val="auto"/>
              </w:rPr>
            </w:pPr>
            <w:r w:rsidRPr="008B5727">
              <w:rPr>
                <w:color w:val="auto"/>
              </w:rPr>
              <w:t>м3/ч</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object w:dxaOrig="560" w:dyaOrig="320">
                <v:shape id="_x0000_i1478" type="#_x0000_t75" style="width:27.75pt;height:15.75pt" o:ole="">
                  <v:imagedata r:id="rId810" o:title=""/>
                </v:shape>
                <o:OLEObject Type="Embed" ProgID="Equation.3" ShapeID="_x0000_i1478" DrawAspect="Content" ObjectID="_1610312312" r:id="rId811"/>
              </w:object>
            </w:r>
            <w:r w:rsidRPr="008B5727">
              <w:rPr>
                <w:color w:val="auto"/>
              </w:rPr>
              <w:t>,</w:t>
            </w:r>
          </w:p>
          <w:p w:rsidR="00900CC9" w:rsidRPr="008B5727" w:rsidRDefault="00900CC9" w:rsidP="00A723DB">
            <w:pPr>
              <w:pStyle w:val="a7"/>
              <w:ind w:firstLine="0"/>
              <w:jc w:val="left"/>
              <w:rPr>
                <w:color w:val="auto"/>
              </w:rPr>
            </w:pPr>
            <w:r w:rsidRPr="008B5727">
              <w:rPr>
                <w:color w:val="auto"/>
              </w:rPr>
              <w:t>м. доли</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Fmах,</w:t>
            </w:r>
          </w:p>
          <w:p w:rsidR="00900CC9" w:rsidRPr="008B5727" w:rsidRDefault="00900CC9" w:rsidP="00A723DB">
            <w:pPr>
              <w:pStyle w:val="a7"/>
              <w:ind w:firstLine="0"/>
              <w:jc w:val="left"/>
              <w:rPr>
                <w:color w:val="auto"/>
              </w:rPr>
            </w:pPr>
            <w:r w:rsidRPr="008B5727">
              <w:rPr>
                <w:color w:val="auto"/>
              </w:rPr>
              <w:t>м3/ч</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object w:dxaOrig="600" w:dyaOrig="320">
                <v:shape id="_x0000_i1479" type="#_x0000_t75" style="width:30pt;height:15.75pt" o:ole="">
                  <v:imagedata r:id="rId812" o:title=""/>
                </v:shape>
                <o:OLEObject Type="Embed" ProgID="Equation.3" ShapeID="_x0000_i1479" DrawAspect="Content" ObjectID="_1610312313" r:id="rId813"/>
              </w:object>
            </w:r>
            <w:r w:rsidRPr="008B5727">
              <w:rPr>
                <w:color w:val="auto"/>
              </w:rPr>
              <w:t>,</w:t>
            </w:r>
          </w:p>
          <w:p w:rsidR="00900CC9" w:rsidRPr="008B5727" w:rsidRDefault="00900CC9" w:rsidP="00A723DB">
            <w:pPr>
              <w:pStyle w:val="a7"/>
              <w:ind w:firstLine="0"/>
              <w:jc w:val="left"/>
              <w:rPr>
                <w:color w:val="auto"/>
              </w:rPr>
            </w:pPr>
            <w:r w:rsidRPr="008B5727">
              <w:rPr>
                <w:color w:val="auto"/>
              </w:rPr>
              <w:t>м. доли</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223,6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268,2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297,7</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0,308</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216,8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272,4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0,237</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296,0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238,5</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266,8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230,3</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269,7</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210,8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0,243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274,8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236,6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275,2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240,8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350,8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0,243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280,5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315,8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236,5</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284,5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228,4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285,0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320,0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0,324</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236,2</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275,8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305,4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228,4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289,0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229,3</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287,5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228,0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259,7</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286,4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19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228,5</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262,8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292,8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229,0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290,2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21</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230,8</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262,6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294,6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22</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226,4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265,4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295,5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0,320</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23</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230,6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0,228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268,2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24</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224,0</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305,9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25</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220,7</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260,5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310,6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0,326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26</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215,4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272,0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296,4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0,316</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27</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210,5</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270,0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300,8</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0,308</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28</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238,6</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0,232</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276,4</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0,273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298,5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0,305</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29</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220,4</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0,230</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285,6</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0,263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0,302</w:t>
            </w:r>
          </w:p>
        </w:tc>
      </w:tr>
      <w:tr w:rsidR="00900CC9" w:rsidRPr="008B5727" w:rsidTr="00DF696D">
        <w:trPr>
          <w:trHeight w:val="23"/>
        </w:trPr>
        <w:tc>
          <w:tcPr>
            <w:tcW w:w="908" w:type="pct"/>
            <w:shd w:val="clear" w:color="auto" w:fill="auto"/>
          </w:tcPr>
          <w:p w:rsidR="00900CC9" w:rsidRPr="008B5727" w:rsidRDefault="00900CC9" w:rsidP="00A723DB">
            <w:pPr>
              <w:pStyle w:val="a7"/>
              <w:ind w:firstLine="0"/>
              <w:jc w:val="left"/>
              <w:rPr>
                <w:color w:val="auto"/>
              </w:rPr>
            </w:pPr>
            <w:r w:rsidRPr="008B5727">
              <w:rPr>
                <w:color w:val="auto"/>
              </w:rPr>
              <w:t>30</w:t>
            </w:r>
          </w:p>
        </w:tc>
        <w:tc>
          <w:tcPr>
            <w:tcW w:w="600" w:type="pct"/>
            <w:shd w:val="clear" w:color="auto" w:fill="auto"/>
          </w:tcPr>
          <w:p w:rsidR="00900CC9" w:rsidRPr="008B5727" w:rsidRDefault="00900CC9" w:rsidP="00A723DB">
            <w:pPr>
              <w:pStyle w:val="a7"/>
              <w:ind w:firstLine="0"/>
              <w:jc w:val="left"/>
              <w:rPr>
                <w:color w:val="auto"/>
              </w:rPr>
            </w:pPr>
            <w:r w:rsidRPr="008B5727">
              <w:rPr>
                <w:color w:val="auto"/>
              </w:rPr>
              <w:t>236,7</w:t>
            </w:r>
          </w:p>
        </w:tc>
        <w:tc>
          <w:tcPr>
            <w:tcW w:w="632" w:type="pct"/>
            <w:shd w:val="clear" w:color="auto" w:fill="auto"/>
          </w:tcPr>
          <w:p w:rsidR="00900CC9" w:rsidRPr="008B5727" w:rsidRDefault="00900CC9" w:rsidP="00A723DB">
            <w:pPr>
              <w:pStyle w:val="a7"/>
              <w:ind w:firstLine="0"/>
              <w:jc w:val="left"/>
              <w:rPr>
                <w:color w:val="auto"/>
              </w:rPr>
            </w:pPr>
            <w:r w:rsidRPr="008B5727">
              <w:rPr>
                <w:color w:val="auto"/>
              </w:rPr>
              <w:t>0,237</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296,5</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0,283</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300,9</w:t>
            </w:r>
          </w:p>
        </w:tc>
        <w:tc>
          <w:tcPr>
            <w:tcW w:w="715" w:type="pct"/>
            <w:shd w:val="clear" w:color="auto" w:fill="auto"/>
          </w:tcPr>
          <w:p w:rsidR="00900CC9" w:rsidRPr="008B5727" w:rsidRDefault="00900CC9" w:rsidP="00A723DB">
            <w:pPr>
              <w:pStyle w:val="a7"/>
              <w:ind w:firstLine="0"/>
              <w:jc w:val="left"/>
              <w:rPr>
                <w:color w:val="auto"/>
              </w:rPr>
            </w:pPr>
            <w:r w:rsidRPr="008B5727">
              <w:rPr>
                <w:color w:val="auto"/>
              </w:rPr>
              <w:t>0,306</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Требуется:</w:t>
      </w:r>
    </w:p>
    <w:p w:rsidR="00900CC9" w:rsidRPr="008B5727" w:rsidRDefault="00900CC9" w:rsidP="00900CC9">
      <w:pPr>
        <w:pStyle w:val="a7"/>
        <w:rPr>
          <w:color w:val="auto"/>
        </w:rPr>
      </w:pPr>
      <w:r w:rsidRPr="008B5727">
        <w:rPr>
          <w:color w:val="auto"/>
        </w:rPr>
        <w:t>Выбрать оптимальную структуру АСР процесса ректификации и рассчитать годовую экономию от ее применения.</w:t>
      </w:r>
    </w:p>
    <w:p w:rsidR="00900CC9" w:rsidRPr="008B5727" w:rsidRDefault="00900CC9" w:rsidP="00900CC9">
      <w:pPr>
        <w:pStyle w:val="22"/>
        <w:rPr>
          <w:color w:val="auto"/>
        </w:rPr>
      </w:pPr>
      <w:bookmarkStart w:id="28" w:name="_Toc397163162"/>
      <w:r w:rsidRPr="008B5727">
        <w:rPr>
          <w:color w:val="auto"/>
        </w:rPr>
        <w:t>Содержание и порядок выполнения лабораторной работы</w:t>
      </w:r>
      <w:bookmarkEnd w:id="28"/>
    </w:p>
    <w:p w:rsidR="00900CC9" w:rsidRPr="008B5727" w:rsidRDefault="00900CC9" w:rsidP="00900CC9">
      <w:pPr>
        <w:pStyle w:val="a7"/>
        <w:rPr>
          <w:color w:val="auto"/>
        </w:rPr>
      </w:pPr>
      <w:r w:rsidRPr="008B5727">
        <w:rPr>
          <w:color w:val="auto"/>
        </w:rPr>
        <w:t xml:space="preserve">1. Подготовить исходные данные для расчета статики процесса ректификации в соответствии с алгоритмами STAT B05 и STAT B06 </w:t>
      </w:r>
    </w:p>
    <w:p w:rsidR="00900CC9" w:rsidRPr="008B5727" w:rsidRDefault="00900CC9" w:rsidP="00900CC9">
      <w:pPr>
        <w:pStyle w:val="a7"/>
        <w:rPr>
          <w:color w:val="auto"/>
        </w:rPr>
      </w:pPr>
      <w:r w:rsidRPr="008B5727">
        <w:rPr>
          <w:color w:val="auto"/>
        </w:rPr>
        <w:object w:dxaOrig="440" w:dyaOrig="360">
          <v:shape id="_x0000_i1480" type="#_x0000_t75" style="width:21.7pt;height:17.75pt" o:ole="">
            <v:imagedata r:id="rId814" o:title=""/>
          </v:shape>
          <o:OLEObject Type="Embed" ProgID="Equation.3" ShapeID="_x0000_i1480" DrawAspect="Content" ObjectID="_1610312314" r:id="rId815"/>
        </w:object>
      </w:r>
      <w:r w:rsidRPr="008B5727">
        <w:rPr>
          <w:color w:val="auto"/>
        </w:rPr>
        <w:t xml:space="preserve">; W; Li; </w:t>
      </w:r>
      <w:r w:rsidRPr="008B5727">
        <w:rPr>
          <w:color w:val="auto"/>
        </w:rPr>
        <w:object w:dxaOrig="1260" w:dyaOrig="320">
          <v:shape id="_x0000_i1481" type="#_x0000_t75" style="width:62.15pt;height:15.8pt" o:ole="">
            <v:imagedata r:id="rId537" o:title=""/>
          </v:shape>
          <o:OLEObject Type="Embed" ProgID="Equation.3" ShapeID="_x0000_i1481" DrawAspect="Content" ObjectID="_1610312315" r:id="rId816"/>
        </w:object>
      </w:r>
      <w:r w:rsidRPr="008B5727">
        <w:rPr>
          <w:color w:val="auto"/>
        </w:rPr>
        <w:t xml:space="preserve"> и </w:t>
      </w:r>
      <w:r w:rsidRPr="008B5727">
        <w:rPr>
          <w:color w:val="auto"/>
        </w:rPr>
        <w:object w:dxaOrig="1440" w:dyaOrig="320">
          <v:shape id="_x0000_i1482" type="#_x0000_t75" style="width:1in;height:15.8pt" o:ole="">
            <v:imagedata r:id="rId533" o:title=""/>
          </v:shape>
          <o:OLEObject Type="Embed" ProgID="Equation.3" ShapeID="_x0000_i1482" DrawAspect="Content" ObjectID="_1610312316" r:id="rId817"/>
        </w:object>
      </w:r>
      <w:r w:rsidRPr="008B5727">
        <w:rPr>
          <w:color w:val="auto"/>
        </w:rPr>
        <w:t xml:space="preserve"> </w:t>
      </w:r>
    </w:p>
    <w:p w:rsidR="00900CC9" w:rsidRPr="008B5727" w:rsidRDefault="00900CC9" w:rsidP="00900CC9">
      <w:pPr>
        <w:pStyle w:val="a7"/>
        <w:rPr>
          <w:color w:val="auto"/>
        </w:rPr>
      </w:pPr>
      <w:r w:rsidRPr="008B5727">
        <w:rPr>
          <w:color w:val="auto"/>
        </w:rPr>
        <w:object w:dxaOrig="2380" w:dyaOrig="380">
          <v:shape id="_x0000_i1483" type="#_x0000_t75" style="width:119.35pt;height:19.75pt" o:ole="">
            <v:imagedata r:id="rId818" o:title=""/>
          </v:shape>
          <o:OLEObject Type="Embed" ProgID="Equation.3" ShapeID="_x0000_i1483" DrawAspect="Content" ObjectID="_1610312317" r:id="rId819"/>
        </w:object>
      </w:r>
    </w:p>
    <w:p w:rsidR="00900CC9" w:rsidRPr="008B5727" w:rsidRDefault="00900CC9" w:rsidP="00900CC9">
      <w:pPr>
        <w:pStyle w:val="a7"/>
        <w:rPr>
          <w:color w:val="auto"/>
        </w:rPr>
      </w:pPr>
      <w:r w:rsidRPr="008B5727">
        <w:rPr>
          <w:color w:val="auto"/>
        </w:rPr>
        <w:t>2. Ознакомиться с программами расчета областей допустимых управлений «STAT BIN 05» и «STAT BIN 06», используя описанные выше алгоритмы STAT B 05 и STAT B 06.</w:t>
      </w:r>
    </w:p>
    <w:p w:rsidR="00900CC9" w:rsidRPr="008B5727" w:rsidRDefault="00900CC9" w:rsidP="00900CC9">
      <w:pPr>
        <w:pStyle w:val="a7"/>
        <w:rPr>
          <w:color w:val="auto"/>
        </w:rPr>
      </w:pPr>
      <w:r w:rsidRPr="008B5727">
        <w:rPr>
          <w:color w:val="auto"/>
        </w:rPr>
        <w:t>3. Рассчитать на ЭВМ и построить области допустимых управлений в плоскости параметров D(Fn+1), V для минимальной, номинальной и максимальной нагрузок на колонну.</w:t>
      </w:r>
    </w:p>
    <w:p w:rsidR="00900CC9" w:rsidRPr="008B5727" w:rsidRDefault="00900CC9" w:rsidP="00900CC9">
      <w:pPr>
        <w:pStyle w:val="a7"/>
        <w:rPr>
          <w:color w:val="auto"/>
        </w:rPr>
      </w:pPr>
      <w:r w:rsidRPr="008B5727">
        <w:rPr>
          <w:color w:val="auto"/>
        </w:rPr>
        <w:t>4. Определить положение точек А,В и С на кривой хn+1,3, соответствующие выбранному критерию оптимальности для минимальных, номинальных и максимальных значений F и хF.</w:t>
      </w:r>
    </w:p>
    <w:p w:rsidR="00900CC9" w:rsidRPr="008B5727" w:rsidRDefault="00900CC9" w:rsidP="00900CC9">
      <w:pPr>
        <w:pStyle w:val="a7"/>
        <w:rPr>
          <w:color w:val="auto"/>
        </w:rPr>
      </w:pPr>
      <w:r w:rsidRPr="008B5727">
        <w:rPr>
          <w:color w:val="auto"/>
        </w:rPr>
        <w:t xml:space="preserve">5. Согласно изложенной выше методике выбрать из альтернативных структур АСР (системы 1,2,3) ту, которая обеспечивает в итоге минимальное значение критерия неоптимальности ΔD, рассчитываемого по формулам </w:t>
      </w:r>
    </w:p>
    <w:p w:rsidR="00900CC9" w:rsidRPr="008B5727" w:rsidRDefault="00900CC9" w:rsidP="00900CC9">
      <w:pPr>
        <w:pStyle w:val="a7"/>
        <w:rPr>
          <w:color w:val="auto"/>
        </w:rPr>
      </w:pPr>
      <w:r w:rsidRPr="008B5727">
        <w:rPr>
          <w:color w:val="auto"/>
        </w:rPr>
        <w:t xml:space="preserve"> </w:t>
      </w:r>
      <w:r w:rsidRPr="008B5727">
        <w:rPr>
          <w:color w:val="auto"/>
        </w:rPr>
        <w:object w:dxaOrig="4959" w:dyaOrig="620">
          <v:shape id="_x0000_i1484" type="#_x0000_t75" style="width:248.55pt;height:30.6pt" o:ole="">
            <v:imagedata r:id="rId820" o:title=""/>
          </v:shape>
          <o:OLEObject Type="Embed" ProgID="Equation.3" ShapeID="_x0000_i1484" DrawAspect="Content" ObjectID="_1610312318" r:id="rId821"/>
        </w:object>
      </w:r>
      <w:r w:rsidR="00DF696D">
        <w:rPr>
          <w:color w:val="auto"/>
          <w:lang w:val="kk-KZ"/>
        </w:rPr>
        <w:t xml:space="preserve">                                             </w:t>
      </w:r>
      <w:r w:rsidRPr="008B5727">
        <w:rPr>
          <w:color w:val="auto"/>
        </w:rPr>
        <w:t>(47)</w:t>
      </w:r>
    </w:p>
    <w:p w:rsidR="00900CC9" w:rsidRPr="008B5727" w:rsidRDefault="00900CC9" w:rsidP="00900CC9">
      <w:pPr>
        <w:pStyle w:val="a7"/>
        <w:rPr>
          <w:color w:val="auto"/>
        </w:rPr>
      </w:pPr>
      <w:r w:rsidRPr="008B5727">
        <w:rPr>
          <w:color w:val="auto"/>
        </w:rPr>
        <w:t>- для 1-й и 3-й систем;</w:t>
      </w:r>
    </w:p>
    <w:p w:rsidR="00900CC9" w:rsidRPr="008B5727" w:rsidRDefault="00900CC9" w:rsidP="00900CC9">
      <w:pPr>
        <w:pStyle w:val="a7"/>
        <w:rPr>
          <w:color w:val="auto"/>
        </w:rPr>
      </w:pPr>
      <w:r w:rsidRPr="008B5727">
        <w:rPr>
          <w:color w:val="auto"/>
        </w:rPr>
        <w:object w:dxaOrig="7000" w:dyaOrig="620">
          <v:shape id="_x0000_i1485" type="#_x0000_t75" style="width:350.15pt;height:30.6pt" o:ole="">
            <v:imagedata r:id="rId822" o:title=""/>
          </v:shape>
          <o:OLEObject Type="Embed" ProgID="Equation.3" ShapeID="_x0000_i1485" DrawAspect="Content" ObjectID="_1610312319" r:id="rId823"/>
        </w:object>
      </w:r>
      <w:r w:rsidR="00DF696D">
        <w:rPr>
          <w:color w:val="auto"/>
          <w:lang w:val="kk-KZ"/>
        </w:rPr>
        <w:t xml:space="preserve">            </w:t>
      </w:r>
      <w:r w:rsidRPr="008B5727">
        <w:rPr>
          <w:color w:val="auto"/>
        </w:rPr>
        <w:t>(48)</w:t>
      </w:r>
    </w:p>
    <w:p w:rsidR="00900CC9" w:rsidRPr="008B5727" w:rsidRDefault="00900CC9" w:rsidP="00900CC9">
      <w:pPr>
        <w:pStyle w:val="a7"/>
        <w:rPr>
          <w:color w:val="auto"/>
        </w:rPr>
      </w:pPr>
      <w:r w:rsidRPr="008B5727">
        <w:rPr>
          <w:color w:val="auto"/>
        </w:rPr>
        <w:t>- для 2-й системы.</w:t>
      </w:r>
    </w:p>
    <w:p w:rsidR="00900CC9" w:rsidRPr="008B5727" w:rsidRDefault="00900CC9" w:rsidP="00900CC9">
      <w:pPr>
        <w:pStyle w:val="a7"/>
        <w:rPr>
          <w:color w:val="auto"/>
        </w:rPr>
      </w:pPr>
      <w:r w:rsidRPr="008B5727">
        <w:rPr>
          <w:color w:val="auto"/>
        </w:rPr>
        <w:t>6. Найти численные значения величин V=VЗАД или K (в зависимости от выбранной для автоматизации АСР), определяющих задание регулятору расхода 2 – для системы 1, или величину соотношения расходов питания и дистиллята – для системы 2, величину соотношения расходов дистиллята и пара в кипятильник колонны – для системы 3.</w:t>
      </w:r>
    </w:p>
    <w:p w:rsidR="00900CC9" w:rsidRPr="008B5727" w:rsidRDefault="00900CC9" w:rsidP="00900CC9">
      <w:pPr>
        <w:pStyle w:val="a7"/>
        <w:rPr>
          <w:color w:val="auto"/>
        </w:rPr>
      </w:pPr>
      <w:r w:rsidRPr="008B5727">
        <w:rPr>
          <w:color w:val="auto"/>
        </w:rPr>
        <w:t>7. Изобразить выбранную для автоматизации систему в развернутом виде согласно ГОСТ с указанием марок (типов) датчиков, вторичных приборов и регуляторов.</w:t>
      </w:r>
    </w:p>
    <w:p w:rsidR="00900CC9" w:rsidRPr="008B5727" w:rsidRDefault="00900CC9" w:rsidP="00900CC9">
      <w:pPr>
        <w:pStyle w:val="a7"/>
        <w:rPr>
          <w:color w:val="auto"/>
        </w:rPr>
      </w:pPr>
      <w:r w:rsidRPr="008B5727">
        <w:rPr>
          <w:color w:val="auto"/>
        </w:rPr>
        <w:t>8. Рассчитать годовую экономию от применения выбранной для автоматизации системы.</w:t>
      </w:r>
    </w:p>
    <w:p w:rsidR="00900CC9" w:rsidRPr="008B5727" w:rsidRDefault="00900CC9" w:rsidP="00900CC9">
      <w:pPr>
        <w:pStyle w:val="a7"/>
        <w:rPr>
          <w:color w:val="auto"/>
        </w:rPr>
      </w:pPr>
      <w:r w:rsidRPr="008B5727">
        <w:rPr>
          <w:color w:val="auto"/>
        </w:rPr>
        <w:t>6. Пример расчета и выбора оптимальной структуры АСР</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 Исходные данные для выполнения расчетов (см. пункт 4 лабораторной работы).</w:t>
      </w:r>
    </w:p>
    <w:p w:rsidR="00900CC9" w:rsidRPr="008B5727" w:rsidRDefault="00900CC9" w:rsidP="00900CC9">
      <w:pPr>
        <w:pStyle w:val="a7"/>
        <w:rPr>
          <w:color w:val="auto"/>
        </w:rPr>
      </w:pPr>
      <w:r w:rsidRPr="008B5727">
        <w:rPr>
          <w:color w:val="auto"/>
        </w:rPr>
        <w:t>Численные значения величин F и хF возьмем из таблицы 2.1, номер задания 1.</w:t>
      </w:r>
    </w:p>
    <w:p w:rsidR="00900CC9" w:rsidRPr="008B5727" w:rsidRDefault="00900CC9" w:rsidP="00900CC9">
      <w:pPr>
        <w:pStyle w:val="a7"/>
        <w:rPr>
          <w:color w:val="auto"/>
        </w:rPr>
      </w:pPr>
      <w:r w:rsidRPr="008B5727">
        <w:rPr>
          <w:color w:val="auto"/>
        </w:rPr>
        <w:t xml:space="preserve">В качестве критерия оптимальности примем максимум выхода дистиллята </w:t>
      </w:r>
      <w:r w:rsidRPr="008B5727">
        <w:rPr>
          <w:color w:val="auto"/>
        </w:rPr>
        <w:object w:dxaOrig="1560" w:dyaOrig="360">
          <v:shape id="_x0000_i1486" type="#_x0000_t75" style="width:77.9pt;height:17.75pt" o:ole="">
            <v:imagedata r:id="rId824" o:title=""/>
          </v:shape>
          <o:OLEObject Type="Embed" ProgID="Equation.3" ShapeID="_x0000_i1486" DrawAspect="Content" ObjectID="_1610312320" r:id="rId825"/>
        </w:object>
      </w:r>
      <w:r w:rsidRPr="008B5727">
        <w:rPr>
          <w:color w:val="auto"/>
        </w:rPr>
        <w:t xml:space="preserve">с ограничением на его состав </w:t>
      </w:r>
      <w:r w:rsidRPr="008B5727">
        <w:rPr>
          <w:color w:val="auto"/>
        </w:rPr>
        <w:object w:dxaOrig="2220" w:dyaOrig="400">
          <v:shape id="_x0000_i1487" type="#_x0000_t75" style="width:111.45pt;height:20.7pt" o:ole="">
            <v:imagedata r:id="rId826" o:title=""/>
          </v:shape>
          <o:OLEObject Type="Embed" ProgID="Equation.3" ShapeID="_x0000_i1487" DrawAspect="Content" ObjectID="_1610312321" r:id="rId827"/>
        </w:object>
      </w:r>
      <w:r w:rsidRPr="008B5727">
        <w:rPr>
          <w:color w:val="auto"/>
        </w:rPr>
        <w:t>.</w:t>
      </w:r>
    </w:p>
    <w:p w:rsidR="00900CC9" w:rsidRPr="008B5727" w:rsidRDefault="00900CC9" w:rsidP="00900CC9">
      <w:pPr>
        <w:pStyle w:val="a7"/>
        <w:rPr>
          <w:color w:val="auto"/>
        </w:rPr>
      </w:pPr>
      <w:r w:rsidRPr="008B5727">
        <w:rPr>
          <w:color w:val="auto"/>
        </w:rPr>
        <w:t>Совокупность альтернативных структур – системы 1,2,3, рассмотренные выше.</w:t>
      </w:r>
    </w:p>
    <w:p w:rsidR="00900CC9" w:rsidRPr="008B5727" w:rsidRDefault="00900CC9" w:rsidP="00900CC9">
      <w:pPr>
        <w:pStyle w:val="a7"/>
        <w:rPr>
          <w:color w:val="auto"/>
        </w:rPr>
      </w:pPr>
      <w:r w:rsidRPr="008B5727">
        <w:rPr>
          <w:color w:val="auto"/>
        </w:rPr>
        <w:t>Требуется выбрать структуру АСР, обеспечивающую поддержание технологического регламента на уровне, наиболее близком к оптимальному, с ее технико-экономическим обоснованием.</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Последовательность расчета.</w:t>
      </w:r>
    </w:p>
    <w:p w:rsidR="00900CC9" w:rsidRPr="008B5727" w:rsidRDefault="00900CC9" w:rsidP="00900CC9">
      <w:pPr>
        <w:pStyle w:val="a7"/>
        <w:rPr>
          <w:color w:val="auto"/>
        </w:rPr>
      </w:pPr>
      <w:r w:rsidRPr="008B5727">
        <w:rPr>
          <w:color w:val="auto"/>
        </w:rPr>
        <w:t xml:space="preserve"> Используя процедуры математического моделирования STAT B05 и STAT B06 и составленные на их основе компьютерные программы STAT BIN 05» и «STAT BIN 06», рассчитываем области допустимых управлений и представляем их в графическом виде в плоскости параметров </w:t>
      </w:r>
      <w:r w:rsidRPr="008B5727">
        <w:rPr>
          <w:color w:val="auto"/>
        </w:rPr>
        <w:object w:dxaOrig="800" w:dyaOrig="360">
          <v:shape id="_x0000_i1488" type="#_x0000_t75" style="width:39.45pt;height:17.75pt" o:ole="">
            <v:imagedata r:id="rId828" o:title=""/>
          </v:shape>
          <o:OLEObject Type="Embed" ProgID="Equation.3" ShapeID="_x0000_i1488" DrawAspect="Content" ObjectID="_1610312322" r:id="rId829"/>
        </w:object>
      </w:r>
      <w:r w:rsidRPr="008B5727">
        <w:rPr>
          <w:color w:val="auto"/>
        </w:rPr>
        <w:t>, V (рисунок 2.13, 2.14, 2.15). Программы приведены в приложении 2.</w:t>
      </w:r>
    </w:p>
    <w:p w:rsidR="00900CC9" w:rsidRPr="008B5727" w:rsidRDefault="00900CC9" w:rsidP="00900CC9">
      <w:pPr>
        <w:pStyle w:val="a7"/>
        <w:rPr>
          <w:color w:val="auto"/>
        </w:rPr>
      </w:pPr>
      <w:r w:rsidRPr="008B5727">
        <w:rPr>
          <w:color w:val="auto"/>
        </w:rPr>
        <w:t xml:space="preserve"> Из совокупности альтернативных структур АСР последовательно анализируем каждую структуру на оптимальность работы.</w:t>
      </w:r>
    </w:p>
    <w:p w:rsidR="00900CC9" w:rsidRPr="008B5727" w:rsidRDefault="00900CC9" w:rsidP="00900CC9">
      <w:pPr>
        <w:pStyle w:val="a7"/>
        <w:rPr>
          <w:color w:val="auto"/>
        </w:rPr>
      </w:pPr>
      <w:r w:rsidRPr="008B5727">
        <w:rPr>
          <w:color w:val="auto"/>
        </w:rPr>
        <w:t>Система 1</w:t>
      </w:r>
    </w:p>
    <w:p w:rsidR="00900CC9" w:rsidRPr="008B5727" w:rsidRDefault="00900CC9" w:rsidP="00900CC9">
      <w:pPr>
        <w:pStyle w:val="a7"/>
        <w:rPr>
          <w:color w:val="auto"/>
        </w:rPr>
      </w:pPr>
      <w:r w:rsidRPr="008B5727">
        <w:rPr>
          <w:color w:val="auto"/>
        </w:rPr>
        <w:t>Проведя на графике построения, аналогичные рисунок 2.7, находим величины ΔD1 и ΔD2. Имеем ΔD1=1,8 м3/ч, ΔD2=0,6 м3/ч .</w:t>
      </w:r>
    </w:p>
    <w:p w:rsidR="00900CC9" w:rsidRPr="008B5727" w:rsidRDefault="00900CC9" w:rsidP="00900CC9">
      <w:pPr>
        <w:pStyle w:val="a7"/>
        <w:rPr>
          <w:color w:val="auto"/>
        </w:rPr>
      </w:pPr>
      <w:r w:rsidRPr="008B5727">
        <w:rPr>
          <w:color w:val="auto"/>
        </w:rPr>
        <w:t>Определяем меру неоптимальности системы</w:t>
      </w:r>
    </w:p>
    <w:p w:rsidR="00900CC9" w:rsidRPr="008B5727" w:rsidRDefault="00900CC9" w:rsidP="00900CC9">
      <w:pPr>
        <w:pStyle w:val="a7"/>
        <w:rPr>
          <w:color w:val="auto"/>
        </w:rPr>
      </w:pPr>
      <w:r w:rsidRPr="008B5727">
        <w:rPr>
          <w:color w:val="auto"/>
        </w:rPr>
        <w:object w:dxaOrig="2320" w:dyaOrig="660">
          <v:shape id="_x0000_i1489" type="#_x0000_t75" style="width:116.4pt;height:32.55pt" o:ole="">
            <v:imagedata r:id="rId830" o:title=""/>
          </v:shape>
          <o:OLEObject Type="Embed" ProgID="Equation.3" ShapeID="_x0000_i1489" DrawAspect="Content" ObjectID="_1610312323" r:id="rId831"/>
        </w:object>
      </w:r>
      <w:r w:rsidRPr="008B5727">
        <w:rPr>
          <w:color w:val="auto"/>
        </w:rPr>
        <w:t>.</w:t>
      </w:r>
    </w:p>
    <w:p w:rsidR="00900CC9" w:rsidRPr="008B5727" w:rsidRDefault="00900CC9" w:rsidP="00900CC9">
      <w:pPr>
        <w:pStyle w:val="a7"/>
        <w:rPr>
          <w:color w:val="auto"/>
        </w:rPr>
      </w:pPr>
      <w:r w:rsidRPr="008B5727">
        <w:rPr>
          <w:color w:val="auto"/>
        </w:rPr>
        <w:t>Заданием регулятору расхода пара в кипятильник колонны будет величина V, равная 410 м</w:t>
      </w:r>
      <w:r w:rsidRPr="00DF696D">
        <w:rPr>
          <w:color w:val="auto"/>
          <w:vertAlign w:val="superscript"/>
        </w:rPr>
        <w:t>3</w:t>
      </w:r>
      <w:r w:rsidRPr="008B5727">
        <w:rPr>
          <w:color w:val="auto"/>
        </w:rPr>
        <w:t>/ч.</w:t>
      </w:r>
    </w:p>
    <w:p w:rsidR="00900CC9" w:rsidRPr="008B5727" w:rsidRDefault="00900CC9" w:rsidP="00900CC9">
      <w:pPr>
        <w:pStyle w:val="a7"/>
        <w:rPr>
          <w:color w:val="auto"/>
        </w:rPr>
      </w:pPr>
    </w:p>
    <w:p w:rsidR="00900CC9" w:rsidRPr="008B5727" w:rsidRDefault="00900CC9" w:rsidP="000B0B8A">
      <w:pPr>
        <w:pStyle w:val="a7"/>
        <w:jc w:val="center"/>
        <w:rPr>
          <w:color w:val="auto"/>
        </w:rPr>
      </w:pPr>
      <w:r w:rsidRPr="008B5727">
        <w:rPr>
          <w:color w:val="auto"/>
        </w:rPr>
        <w:object w:dxaOrig="180" w:dyaOrig="340">
          <v:shape id="_x0000_i1490" type="#_x0000_t75" style="width:9.85pt;height:16.75pt" o:ole="">
            <v:imagedata r:id="rId67" o:title=""/>
          </v:shape>
          <o:OLEObject Type="Embed" ProgID="Equation.3" ShapeID="_x0000_i1490" DrawAspect="Content" ObjectID="_1610312324" r:id="rId832"/>
        </w:object>
      </w:r>
      <w:r w:rsidRPr="008B5727">
        <w:rPr>
          <w:noProof/>
          <w:color w:val="auto"/>
        </w:rPr>
        <w:drawing>
          <wp:inline distT="0" distB="0" distL="0" distR="0">
            <wp:extent cx="3743325" cy="2743200"/>
            <wp:effectExtent l="0" t="0" r="9525" b="0"/>
            <wp:docPr id="14" name="Рисунок 14"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рис"/>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743325" cy="2743200"/>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2.13. Области допустимых управлений процесса ректификации (система 1)</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Система 2</w:t>
      </w:r>
    </w:p>
    <w:p w:rsidR="00900CC9" w:rsidRPr="008B5727" w:rsidRDefault="00900CC9" w:rsidP="00900CC9">
      <w:pPr>
        <w:pStyle w:val="a7"/>
        <w:rPr>
          <w:color w:val="auto"/>
        </w:rPr>
      </w:pPr>
      <w:r w:rsidRPr="008B5727">
        <w:rPr>
          <w:color w:val="auto"/>
        </w:rPr>
        <w:t xml:space="preserve">Для нахождения положения горизонтальных прямых </w:t>
      </w:r>
      <w:r w:rsidRPr="008B5727">
        <w:rPr>
          <w:color w:val="auto"/>
        </w:rPr>
        <w:object w:dxaOrig="440" w:dyaOrig="360">
          <v:shape id="_x0000_i1491" type="#_x0000_t75" style="width:21.7pt;height:17.75pt" o:ole="">
            <v:imagedata r:id="rId519" o:title=""/>
          </v:shape>
          <o:OLEObject Type="Embed" ProgID="Equation.3" ShapeID="_x0000_i1491" DrawAspect="Content" ObjectID="_1610312325" r:id="rId834"/>
        </w:object>
      </w:r>
      <w:r w:rsidRPr="008B5727">
        <w:rPr>
          <w:color w:val="auto"/>
        </w:rPr>
        <w:t xml:space="preserve"> на графике рисунок 2.14 по формуле (43) рассчитаем значение коэффициента К, определяющего соотношение расходов питания и дистиллята.</w:t>
      </w:r>
    </w:p>
    <w:p w:rsidR="00900CC9" w:rsidRPr="008B5727" w:rsidRDefault="00900CC9" w:rsidP="00900CC9">
      <w:pPr>
        <w:pStyle w:val="a7"/>
        <w:rPr>
          <w:color w:val="auto"/>
        </w:rPr>
      </w:pPr>
      <w:r w:rsidRPr="008B5727">
        <w:rPr>
          <w:color w:val="auto"/>
        </w:rPr>
        <w:t>По формулам (42) вначале рассчитываем значение коэффициентов К1 и К2, входящих в (43)</w:t>
      </w:r>
    </w:p>
    <w:p w:rsidR="00900CC9" w:rsidRPr="008B5727" w:rsidRDefault="00900CC9" w:rsidP="00900CC9">
      <w:pPr>
        <w:pStyle w:val="a7"/>
        <w:rPr>
          <w:color w:val="auto"/>
        </w:rPr>
      </w:pPr>
      <w:r w:rsidRPr="008B5727">
        <w:rPr>
          <w:color w:val="auto"/>
        </w:rPr>
        <w:t>Имеем</w:t>
      </w:r>
    </w:p>
    <w:p w:rsidR="00900CC9" w:rsidRPr="008B5727" w:rsidRDefault="00900CC9" w:rsidP="00900CC9">
      <w:pPr>
        <w:pStyle w:val="a7"/>
        <w:rPr>
          <w:color w:val="auto"/>
        </w:rPr>
      </w:pPr>
      <w:r w:rsidRPr="008B5727">
        <w:rPr>
          <w:color w:val="auto"/>
        </w:rPr>
        <w:t xml:space="preserve"> Для минимальной нагрузки на объект, </w:t>
      </w:r>
      <w:r w:rsidRPr="008B5727">
        <w:rPr>
          <w:color w:val="auto"/>
        </w:rPr>
        <w:object w:dxaOrig="440" w:dyaOrig="340">
          <v:shape id="_x0000_i1492" type="#_x0000_t75" style="width:21.7pt;height:16.75pt" o:ole="">
            <v:imagedata r:id="rId835" o:title=""/>
          </v:shape>
          <o:OLEObject Type="Embed" ProgID="Equation.3" ShapeID="_x0000_i1492" DrawAspect="Content" ObjectID="_1610312326" r:id="rId836"/>
        </w:object>
      </w:r>
      <w:r w:rsidRPr="008B5727">
        <w:rPr>
          <w:color w:val="auto"/>
        </w:rPr>
        <w:t>:</w:t>
      </w:r>
    </w:p>
    <w:p w:rsidR="00900CC9" w:rsidRPr="008B5727" w:rsidRDefault="00900CC9" w:rsidP="00900CC9">
      <w:pPr>
        <w:pStyle w:val="a7"/>
        <w:rPr>
          <w:color w:val="auto"/>
        </w:rPr>
      </w:pPr>
      <w:r w:rsidRPr="008B5727">
        <w:rPr>
          <w:color w:val="auto"/>
        </w:rPr>
        <w:object w:dxaOrig="2840" w:dyaOrig="620">
          <v:shape id="_x0000_i1493" type="#_x0000_t75" style="width:142.05pt;height:30.6pt" o:ole="">
            <v:imagedata r:id="rId837" o:title=""/>
          </v:shape>
          <o:OLEObject Type="Embed" ProgID="Equation.3" ShapeID="_x0000_i1493" DrawAspect="Content" ObjectID="_1610312327" r:id="rId838"/>
        </w:object>
      </w:r>
      <w:r w:rsidRPr="008B5727">
        <w:rPr>
          <w:color w:val="auto"/>
        </w:rPr>
        <w:t>;</w:t>
      </w:r>
    </w:p>
    <w:p w:rsidR="00900CC9" w:rsidRPr="008B5727" w:rsidRDefault="00900CC9" w:rsidP="00900CC9">
      <w:pPr>
        <w:pStyle w:val="a7"/>
        <w:rPr>
          <w:color w:val="auto"/>
        </w:rPr>
      </w:pPr>
      <w:r w:rsidRPr="008B5727">
        <w:rPr>
          <w:color w:val="auto"/>
        </w:rPr>
        <w:object w:dxaOrig="2880" w:dyaOrig="620">
          <v:shape id="_x0000_i1494" type="#_x0000_t75" style="width:2in;height:30.6pt" o:ole="">
            <v:imagedata r:id="rId839" o:title=""/>
          </v:shape>
          <o:OLEObject Type="Embed" ProgID="Equation.3" ShapeID="_x0000_i1494" DrawAspect="Content" ObjectID="_1610312328" r:id="rId840"/>
        </w:object>
      </w:r>
      <w:r w:rsidRPr="008B5727">
        <w:rPr>
          <w:color w:val="auto"/>
        </w:rPr>
        <w:t>.</w:t>
      </w:r>
    </w:p>
    <w:p w:rsidR="00900CC9" w:rsidRPr="008B5727" w:rsidRDefault="00900CC9" w:rsidP="00900CC9">
      <w:pPr>
        <w:pStyle w:val="a7"/>
        <w:rPr>
          <w:color w:val="auto"/>
        </w:rPr>
      </w:pPr>
      <w:r w:rsidRPr="008B5727">
        <w:rPr>
          <w:color w:val="auto"/>
        </w:rPr>
        <w:t xml:space="preserve"> Для номинальной нагрузки на объект, </w:t>
      </w:r>
      <w:r w:rsidRPr="008B5727">
        <w:rPr>
          <w:color w:val="auto"/>
        </w:rPr>
        <w:object w:dxaOrig="460" w:dyaOrig="360">
          <v:shape id="_x0000_i1495" type="#_x0000_t75" style="width:23.65pt;height:17.75pt" o:ole="">
            <v:imagedata r:id="rId841" o:title=""/>
          </v:shape>
          <o:OLEObject Type="Embed" ProgID="Equation.3" ShapeID="_x0000_i1495" DrawAspect="Content" ObjectID="_1610312329" r:id="rId842"/>
        </w:object>
      </w:r>
      <w:r w:rsidRPr="008B5727">
        <w:rPr>
          <w:color w:val="auto"/>
        </w:rPr>
        <w:t>:</w:t>
      </w:r>
    </w:p>
    <w:p w:rsidR="00900CC9" w:rsidRPr="008B5727" w:rsidRDefault="00900CC9" w:rsidP="00900CC9">
      <w:pPr>
        <w:pStyle w:val="a7"/>
        <w:rPr>
          <w:color w:val="auto"/>
        </w:rPr>
      </w:pPr>
      <w:r w:rsidRPr="008B5727">
        <w:rPr>
          <w:color w:val="auto"/>
        </w:rPr>
        <w:object w:dxaOrig="2840" w:dyaOrig="620">
          <v:shape id="_x0000_i1496" type="#_x0000_t75" style="width:142.05pt;height:30.6pt" o:ole="">
            <v:imagedata r:id="rId843" o:title=""/>
          </v:shape>
          <o:OLEObject Type="Embed" ProgID="Equation.3" ShapeID="_x0000_i1496" DrawAspect="Content" ObjectID="_1610312330" r:id="rId844"/>
        </w:object>
      </w:r>
      <w:r w:rsidRPr="008B5727">
        <w:rPr>
          <w:color w:val="auto"/>
        </w:rPr>
        <w:t>;</w:t>
      </w:r>
    </w:p>
    <w:p w:rsidR="00900CC9" w:rsidRPr="008B5727" w:rsidRDefault="00900CC9" w:rsidP="00900CC9">
      <w:pPr>
        <w:pStyle w:val="a7"/>
        <w:rPr>
          <w:color w:val="auto"/>
        </w:rPr>
      </w:pPr>
      <w:r w:rsidRPr="008B5727">
        <w:rPr>
          <w:color w:val="auto"/>
        </w:rPr>
        <w:object w:dxaOrig="2860" w:dyaOrig="620">
          <v:shape id="_x0000_i1497" type="#_x0000_t75" style="width:143pt;height:30.6pt" o:ole="">
            <v:imagedata r:id="rId845" o:title=""/>
          </v:shape>
          <o:OLEObject Type="Embed" ProgID="Equation.3" ShapeID="_x0000_i1497" DrawAspect="Content" ObjectID="_1610312331" r:id="rId846"/>
        </w:object>
      </w:r>
      <w:r w:rsidRPr="008B5727">
        <w:rPr>
          <w:color w:val="auto"/>
        </w:rPr>
        <w:t>.</w:t>
      </w:r>
    </w:p>
    <w:p w:rsidR="00900CC9" w:rsidRPr="008B5727" w:rsidRDefault="00900CC9" w:rsidP="00900CC9">
      <w:pPr>
        <w:pStyle w:val="a7"/>
        <w:rPr>
          <w:color w:val="auto"/>
        </w:rPr>
      </w:pPr>
      <w:r w:rsidRPr="008B5727">
        <w:rPr>
          <w:color w:val="auto"/>
        </w:rPr>
        <w:t xml:space="preserve"> Для максимальной нагрузки на объект, </w:t>
      </w:r>
      <w:r w:rsidRPr="008B5727">
        <w:rPr>
          <w:color w:val="auto"/>
        </w:rPr>
        <w:object w:dxaOrig="480" w:dyaOrig="360">
          <v:shape id="_x0000_i1498" type="#_x0000_t75" style="width:24.65pt;height:17.75pt" o:ole="">
            <v:imagedata r:id="rId847" o:title=""/>
          </v:shape>
          <o:OLEObject Type="Embed" ProgID="Equation.3" ShapeID="_x0000_i1498" DrawAspect="Content" ObjectID="_1610312332" r:id="rId848"/>
        </w:object>
      </w:r>
      <w:r w:rsidRPr="008B5727">
        <w:rPr>
          <w:color w:val="auto"/>
        </w:rPr>
        <w:t>:</w:t>
      </w:r>
    </w:p>
    <w:p w:rsidR="00900CC9" w:rsidRPr="008B5727" w:rsidRDefault="00900CC9" w:rsidP="00900CC9">
      <w:pPr>
        <w:pStyle w:val="a7"/>
        <w:rPr>
          <w:color w:val="auto"/>
        </w:rPr>
      </w:pPr>
      <w:r w:rsidRPr="008B5727">
        <w:rPr>
          <w:color w:val="auto"/>
        </w:rPr>
        <w:object w:dxaOrig="2840" w:dyaOrig="620">
          <v:shape id="_x0000_i1499" type="#_x0000_t75" style="width:142.05pt;height:30.6pt" o:ole="">
            <v:imagedata r:id="rId849" o:title=""/>
          </v:shape>
          <o:OLEObject Type="Embed" ProgID="Equation.3" ShapeID="_x0000_i1499" DrawAspect="Content" ObjectID="_1610312333" r:id="rId850"/>
        </w:object>
      </w:r>
      <w:r w:rsidRPr="008B5727">
        <w:rPr>
          <w:color w:val="auto"/>
        </w:rPr>
        <w:t>;</w:t>
      </w:r>
    </w:p>
    <w:p w:rsidR="00900CC9" w:rsidRPr="008B5727" w:rsidRDefault="00900CC9" w:rsidP="00900CC9">
      <w:pPr>
        <w:pStyle w:val="a7"/>
        <w:rPr>
          <w:color w:val="auto"/>
        </w:rPr>
      </w:pPr>
      <w:r w:rsidRPr="008B5727">
        <w:rPr>
          <w:color w:val="auto"/>
        </w:rPr>
        <w:object w:dxaOrig="2860" w:dyaOrig="620">
          <v:shape id="_x0000_i1500" type="#_x0000_t75" style="width:143pt;height:30.6pt" o:ole="">
            <v:imagedata r:id="rId851" o:title=""/>
          </v:shape>
          <o:OLEObject Type="Embed" ProgID="Equation.3" ShapeID="_x0000_i1500" DrawAspect="Content" ObjectID="_1610312334" r:id="rId852"/>
        </w:object>
      </w:r>
      <w:r w:rsidRPr="008B5727">
        <w:rPr>
          <w:color w:val="auto"/>
        </w:rPr>
        <w:t>.</w:t>
      </w:r>
    </w:p>
    <w:p w:rsidR="00900CC9" w:rsidRPr="008B5727" w:rsidRDefault="00900CC9" w:rsidP="00900CC9">
      <w:pPr>
        <w:pStyle w:val="a7"/>
        <w:rPr>
          <w:color w:val="auto"/>
        </w:rPr>
      </w:pPr>
      <w:r w:rsidRPr="008B5727">
        <w:rPr>
          <w:color w:val="auto"/>
        </w:rPr>
        <w:t>Среднее арифметическое из значений К1 и К2 для всех трех уровней нагрузок на колонну</w:t>
      </w:r>
    </w:p>
    <w:p w:rsidR="00900CC9" w:rsidRPr="008B5727" w:rsidRDefault="00900CC9" w:rsidP="00900CC9">
      <w:pPr>
        <w:pStyle w:val="a7"/>
        <w:rPr>
          <w:color w:val="auto"/>
        </w:rPr>
      </w:pPr>
      <w:r w:rsidRPr="008B5727">
        <w:rPr>
          <w:color w:val="auto"/>
        </w:rPr>
        <w:object w:dxaOrig="3400" w:dyaOrig="620">
          <v:shape id="_x0000_i1501" type="#_x0000_t75" style="width:169.65pt;height:30.6pt" o:ole="">
            <v:imagedata r:id="rId853" o:title=""/>
          </v:shape>
          <o:OLEObject Type="Embed" ProgID="Equation.3" ShapeID="_x0000_i1501" DrawAspect="Content" ObjectID="_1610312335" r:id="rId854"/>
        </w:object>
      </w:r>
      <w:r w:rsidRPr="008B5727">
        <w:rPr>
          <w:color w:val="auto"/>
        </w:rPr>
        <w:t>.</w:t>
      </w:r>
    </w:p>
    <w:p w:rsidR="00900CC9" w:rsidRPr="008B5727" w:rsidRDefault="00900CC9" w:rsidP="00900CC9">
      <w:pPr>
        <w:pStyle w:val="a7"/>
        <w:rPr>
          <w:color w:val="auto"/>
        </w:rPr>
      </w:pPr>
      <w:r w:rsidRPr="008B5727">
        <w:rPr>
          <w:color w:val="auto"/>
        </w:rPr>
        <w:t xml:space="preserve">Подставляя полученное значение К в (40), найдем величины </w:t>
      </w:r>
      <w:r w:rsidRPr="008B5727">
        <w:rPr>
          <w:color w:val="auto"/>
        </w:rPr>
        <w:object w:dxaOrig="800" w:dyaOrig="360">
          <v:shape id="_x0000_i1502" type="#_x0000_t75" style="width:39.45pt;height:17.75pt" o:ole="">
            <v:imagedata r:id="rId828" o:title=""/>
          </v:shape>
          <o:OLEObject Type="Embed" ProgID="Equation.3" ShapeID="_x0000_i1502" DrawAspect="Content" ObjectID="_1610312336" r:id="rId855"/>
        </w:object>
      </w:r>
      <w:r w:rsidRPr="008B5727">
        <w:rPr>
          <w:color w:val="auto"/>
        </w:rPr>
        <w:t xml:space="preserve">, определяющие положение прямых </w:t>
      </w:r>
      <w:r w:rsidRPr="008B5727">
        <w:rPr>
          <w:color w:val="auto"/>
        </w:rPr>
        <w:object w:dxaOrig="440" w:dyaOrig="360">
          <v:shape id="_x0000_i1503" type="#_x0000_t75" style="width:21.7pt;height:17.75pt" o:ole="">
            <v:imagedata r:id="rId519" o:title=""/>
          </v:shape>
          <o:OLEObject Type="Embed" ProgID="Equation.3" ShapeID="_x0000_i1503" DrawAspect="Content" ObjectID="_1610312337" r:id="rId856"/>
        </w:object>
      </w:r>
      <w:r w:rsidRPr="008B5727">
        <w:rPr>
          <w:color w:val="auto"/>
        </w:rPr>
        <w:t xml:space="preserve"> на графике рисунок 2.14.</w:t>
      </w:r>
    </w:p>
    <w:p w:rsidR="00900CC9" w:rsidRPr="008B5727" w:rsidRDefault="00900CC9" w:rsidP="00900CC9">
      <w:pPr>
        <w:pStyle w:val="a7"/>
        <w:rPr>
          <w:color w:val="auto"/>
        </w:rPr>
      </w:pPr>
      <w:r w:rsidRPr="008B5727">
        <w:rPr>
          <w:color w:val="auto"/>
        </w:rPr>
        <w:t>Получаем</w:t>
      </w:r>
    </w:p>
    <w:p w:rsidR="00900CC9" w:rsidRPr="008B5727" w:rsidRDefault="00900CC9" w:rsidP="00900CC9">
      <w:pPr>
        <w:pStyle w:val="a7"/>
        <w:rPr>
          <w:color w:val="auto"/>
        </w:rPr>
      </w:pPr>
      <w:r w:rsidRPr="008B5727">
        <w:rPr>
          <w:color w:val="auto"/>
        </w:rPr>
        <w:object w:dxaOrig="3280" w:dyaOrig="400">
          <v:shape id="_x0000_i1504" type="#_x0000_t75" style="width:164.7pt;height:20.7pt" o:ole="">
            <v:imagedata r:id="rId857" o:title=""/>
          </v:shape>
          <o:OLEObject Type="Embed" ProgID="Equation.3" ShapeID="_x0000_i1504" DrawAspect="Content" ObjectID="_1610312338" r:id="rId858"/>
        </w:object>
      </w:r>
      <w:r w:rsidRPr="008B5727">
        <w:rPr>
          <w:color w:val="auto"/>
        </w:rPr>
        <w:t>;</w:t>
      </w:r>
    </w:p>
    <w:p w:rsidR="00900CC9" w:rsidRPr="008B5727" w:rsidRDefault="00900CC9" w:rsidP="00900CC9">
      <w:pPr>
        <w:pStyle w:val="a7"/>
        <w:rPr>
          <w:color w:val="auto"/>
        </w:rPr>
      </w:pPr>
      <w:r w:rsidRPr="008B5727">
        <w:rPr>
          <w:color w:val="auto"/>
        </w:rPr>
        <w:object w:dxaOrig="3400" w:dyaOrig="400">
          <v:shape id="_x0000_i1505" type="#_x0000_t75" style="width:169.65pt;height:20.7pt" o:ole="">
            <v:imagedata r:id="rId859" o:title=""/>
          </v:shape>
          <o:OLEObject Type="Embed" ProgID="Equation.3" ShapeID="_x0000_i1505" DrawAspect="Content" ObjectID="_1610312339" r:id="rId860"/>
        </w:object>
      </w:r>
      <w:r w:rsidRPr="008B5727">
        <w:rPr>
          <w:color w:val="auto"/>
        </w:rPr>
        <w:t>;</w:t>
      </w:r>
    </w:p>
    <w:p w:rsidR="00900CC9" w:rsidRPr="008B5727" w:rsidRDefault="00900CC9" w:rsidP="00900CC9">
      <w:pPr>
        <w:pStyle w:val="a7"/>
        <w:rPr>
          <w:color w:val="auto"/>
        </w:rPr>
      </w:pPr>
      <w:r w:rsidRPr="008B5727">
        <w:rPr>
          <w:color w:val="auto"/>
        </w:rPr>
        <w:object w:dxaOrig="3400" w:dyaOrig="400">
          <v:shape id="_x0000_i1506" type="#_x0000_t75" style="width:169.65pt;height:20.7pt" o:ole="">
            <v:imagedata r:id="rId861" o:title=""/>
          </v:shape>
          <o:OLEObject Type="Embed" ProgID="Equation.3" ShapeID="_x0000_i1506" DrawAspect="Content" ObjectID="_1610312340" r:id="rId862"/>
        </w:object>
      </w:r>
      <w:r w:rsidRPr="008B5727">
        <w:rPr>
          <w:color w:val="auto"/>
        </w:rPr>
        <w:t>.</w:t>
      </w:r>
    </w:p>
    <w:p w:rsidR="00900CC9" w:rsidRPr="008B5727" w:rsidRDefault="00900CC9" w:rsidP="00900CC9">
      <w:pPr>
        <w:pStyle w:val="a7"/>
        <w:rPr>
          <w:color w:val="auto"/>
        </w:rPr>
      </w:pPr>
      <w:r w:rsidRPr="008B5727">
        <w:rPr>
          <w:color w:val="auto"/>
        </w:rPr>
        <w:t xml:space="preserve">Значения Fn+1,min; Fn+1,ном;Fn+1,max определяют реальный выход дистиллята с установки при изменении нагрузки на колонну от </w:t>
      </w:r>
      <w:r w:rsidRPr="008B5727">
        <w:rPr>
          <w:color w:val="auto"/>
        </w:rPr>
        <w:object w:dxaOrig="2040" w:dyaOrig="400">
          <v:shape id="_x0000_i1507" type="#_x0000_t75" style="width:101.6pt;height:20.7pt" o:ole="">
            <v:imagedata r:id="rId863" o:title=""/>
          </v:shape>
          <o:OLEObject Type="Embed" ProgID="Equation.3" ShapeID="_x0000_i1507" DrawAspect="Content" ObjectID="_1610312341" r:id="rId864"/>
        </w:object>
      </w:r>
      <w:r w:rsidRPr="008B5727">
        <w:rPr>
          <w:color w:val="auto"/>
        </w:rPr>
        <w:t xml:space="preserve"> до </w:t>
      </w:r>
      <w:r w:rsidRPr="008B5727">
        <w:rPr>
          <w:color w:val="auto"/>
        </w:rPr>
        <w:object w:dxaOrig="1920" w:dyaOrig="400">
          <v:shape id="_x0000_i1508" type="#_x0000_t75" style="width:96.65pt;height:20.7pt" o:ole="">
            <v:imagedata r:id="rId865" o:title=""/>
          </v:shape>
          <o:OLEObject Type="Embed" ProgID="Equation.3" ShapeID="_x0000_i1508" DrawAspect="Content" ObjectID="_1610312342" r:id="rId866"/>
        </w:object>
      </w:r>
      <w:r w:rsidRPr="008B5727">
        <w:rPr>
          <w:color w:val="auto"/>
        </w:rPr>
        <w:t>.</w:t>
      </w:r>
    </w:p>
    <w:p w:rsidR="00900CC9" w:rsidRPr="008B5727" w:rsidRDefault="00900CC9" w:rsidP="00900CC9">
      <w:pPr>
        <w:pStyle w:val="a7"/>
        <w:rPr>
          <w:color w:val="auto"/>
        </w:rPr>
      </w:pPr>
      <w:r w:rsidRPr="008B5727">
        <w:rPr>
          <w:color w:val="auto"/>
        </w:rPr>
        <w:t xml:space="preserve">Нанося прямые </w:t>
      </w:r>
      <w:r w:rsidRPr="008B5727">
        <w:rPr>
          <w:color w:val="auto"/>
        </w:rPr>
        <w:object w:dxaOrig="440" w:dyaOrig="360">
          <v:shape id="_x0000_i1509" type="#_x0000_t75" style="width:21.7pt;height:17.75pt" o:ole="">
            <v:imagedata r:id="rId519" o:title=""/>
          </v:shape>
          <o:OLEObject Type="Embed" ProgID="Equation.3" ShapeID="_x0000_i1509" DrawAspect="Content" ObjectID="_1610312343" r:id="rId867"/>
        </w:object>
      </w:r>
      <w:r w:rsidRPr="008B5727">
        <w:rPr>
          <w:color w:val="auto"/>
        </w:rPr>
        <w:t xml:space="preserve"> на график рисунок 2.14 аналогично построениям на рисунке 2.8, найдем отклонения ΔD режимов, обеспечиваемых данной системой от оптимальных режимов, соответствующих точкам А, В и С областях допустимых управлений.</w:t>
      </w:r>
    </w:p>
    <w:p w:rsidR="00900CC9" w:rsidRPr="008B5727" w:rsidRDefault="00900CC9" w:rsidP="00900CC9">
      <w:pPr>
        <w:pStyle w:val="a7"/>
        <w:rPr>
          <w:color w:val="auto"/>
        </w:rPr>
      </w:pPr>
      <w:r w:rsidRPr="008B5727">
        <w:rPr>
          <w:color w:val="auto"/>
        </w:rPr>
        <w:t xml:space="preserve">Имеем </w:t>
      </w:r>
    </w:p>
    <w:p w:rsidR="00900CC9" w:rsidRPr="008B5727" w:rsidRDefault="00900CC9" w:rsidP="00900CC9">
      <w:pPr>
        <w:pStyle w:val="a7"/>
        <w:rPr>
          <w:color w:val="auto"/>
        </w:rPr>
      </w:pPr>
      <w:r w:rsidRPr="008B5727">
        <w:rPr>
          <w:color w:val="auto"/>
        </w:rPr>
        <w:object w:dxaOrig="1420" w:dyaOrig="620">
          <v:shape id="_x0000_i1510" type="#_x0000_t75" style="width:71pt;height:30.6pt" o:ole="">
            <v:imagedata r:id="rId868" o:title=""/>
          </v:shape>
          <o:OLEObject Type="Embed" ProgID="Equation.3" ShapeID="_x0000_i1510" DrawAspect="Content" ObjectID="_1610312344" r:id="rId869"/>
        </w:object>
      </w:r>
      <w:r w:rsidRPr="008B5727">
        <w:rPr>
          <w:color w:val="auto"/>
        </w:rPr>
        <w:t>,</w:t>
      </w:r>
      <w:r w:rsidRPr="008B5727">
        <w:rPr>
          <w:color w:val="auto"/>
        </w:rPr>
        <w:object w:dxaOrig="1460" w:dyaOrig="620">
          <v:shape id="_x0000_i1511" type="#_x0000_t75" style="width:73pt;height:30.6pt" o:ole="">
            <v:imagedata r:id="rId870" o:title=""/>
          </v:shape>
          <o:OLEObject Type="Embed" ProgID="Equation.3" ShapeID="_x0000_i1511" DrawAspect="Content" ObjectID="_1610312345" r:id="rId871"/>
        </w:object>
      </w:r>
      <w:r w:rsidRPr="008B5727">
        <w:rPr>
          <w:color w:val="auto"/>
        </w:rPr>
        <w:t>,</w:t>
      </w:r>
      <w:r w:rsidRPr="008B5727">
        <w:rPr>
          <w:color w:val="auto"/>
        </w:rPr>
        <w:object w:dxaOrig="1460" w:dyaOrig="620">
          <v:shape id="_x0000_i1512" type="#_x0000_t75" style="width:73pt;height:30.6pt" o:ole="">
            <v:imagedata r:id="rId872" o:title=""/>
          </v:shape>
          <o:OLEObject Type="Embed" ProgID="Equation.3" ShapeID="_x0000_i1512" DrawAspect="Content" ObjectID="_1610312346" r:id="rId873"/>
        </w:object>
      </w:r>
    </w:p>
    <w:p w:rsidR="00900CC9" w:rsidRPr="008B5727" w:rsidRDefault="00900CC9" w:rsidP="00900CC9">
      <w:pPr>
        <w:pStyle w:val="a7"/>
        <w:rPr>
          <w:color w:val="auto"/>
        </w:rPr>
      </w:pPr>
      <w:r w:rsidRPr="008B5727">
        <w:rPr>
          <w:color w:val="auto"/>
        </w:rPr>
        <w:t xml:space="preserve">Среднее значение меры неоптимальности </w:t>
      </w:r>
    </w:p>
    <w:p w:rsidR="00900CC9" w:rsidRPr="008B5727" w:rsidRDefault="00900CC9" w:rsidP="00900CC9">
      <w:pPr>
        <w:pStyle w:val="a7"/>
        <w:rPr>
          <w:color w:val="auto"/>
        </w:rPr>
      </w:pPr>
      <w:r w:rsidRPr="008B5727">
        <w:rPr>
          <w:color w:val="auto"/>
        </w:rPr>
        <w:object w:dxaOrig="1700" w:dyaOrig="620">
          <v:shape id="_x0000_i1513" type="#_x0000_t75" style="width:84.8pt;height:30.6pt" o:ole="">
            <v:imagedata r:id="rId874" o:title=""/>
          </v:shape>
          <o:OLEObject Type="Embed" ProgID="Equation.3" ShapeID="_x0000_i1513" DrawAspect="Content" ObjectID="_1610312347" r:id="rId875"/>
        </w:object>
      </w:r>
      <w:r w:rsidRPr="008B5727">
        <w:rPr>
          <w:color w:val="auto"/>
        </w:rPr>
        <w:t>.</w:t>
      </w:r>
    </w:p>
    <w:p w:rsidR="00900CC9" w:rsidRPr="008B5727" w:rsidRDefault="00900CC9" w:rsidP="00900CC9">
      <w:pPr>
        <w:pStyle w:val="a7"/>
        <w:rPr>
          <w:color w:val="auto"/>
        </w:rPr>
      </w:pPr>
      <w:r w:rsidRPr="008B5727">
        <w:rPr>
          <w:color w:val="auto"/>
        </w:rPr>
        <w:t>При этом величина задания К регулятору соотношения расходов 2 будет равна 0,276.</w:t>
      </w:r>
    </w:p>
    <w:p w:rsidR="00900CC9" w:rsidRPr="008B5727" w:rsidRDefault="00900CC9" w:rsidP="00900CC9">
      <w:pPr>
        <w:pStyle w:val="a7"/>
        <w:rPr>
          <w:color w:val="auto"/>
        </w:rPr>
      </w:pPr>
    </w:p>
    <w:p w:rsidR="00900CC9" w:rsidRPr="008B5727" w:rsidRDefault="00900CC9" w:rsidP="000B0B8A">
      <w:pPr>
        <w:pStyle w:val="a7"/>
        <w:jc w:val="center"/>
        <w:rPr>
          <w:color w:val="auto"/>
        </w:rPr>
      </w:pPr>
      <w:r w:rsidRPr="008B5727">
        <w:rPr>
          <w:noProof/>
          <w:color w:val="auto"/>
        </w:rPr>
        <w:drawing>
          <wp:inline distT="0" distB="0" distL="0" distR="0">
            <wp:extent cx="3333750" cy="2648585"/>
            <wp:effectExtent l="0" t="0" r="0" b="0"/>
            <wp:docPr id="13" name="Рисунок 13"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рис"/>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48391" cy="2660217"/>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Рисунок 2.14. Области допустимых управлений процесса ректификации (система 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Система 3</w:t>
      </w:r>
    </w:p>
    <w:p w:rsidR="00900CC9" w:rsidRPr="008B5727" w:rsidRDefault="00900CC9" w:rsidP="00900CC9">
      <w:pPr>
        <w:pStyle w:val="a7"/>
        <w:rPr>
          <w:color w:val="auto"/>
        </w:rPr>
      </w:pPr>
      <w:r w:rsidRPr="008B5727">
        <w:rPr>
          <w:color w:val="auto"/>
        </w:rPr>
        <w:t>Построения, необходимые для суждения об оптимальности этой системы, приведены на рисунке 2.15 (аналогично построениям на рисунке 2.10).</w:t>
      </w:r>
    </w:p>
    <w:p w:rsidR="00900CC9" w:rsidRPr="008B5727" w:rsidRDefault="00900CC9" w:rsidP="00900CC9">
      <w:pPr>
        <w:pStyle w:val="a7"/>
        <w:rPr>
          <w:color w:val="auto"/>
        </w:rPr>
      </w:pPr>
      <w:r w:rsidRPr="008B5727">
        <w:rPr>
          <w:color w:val="auto"/>
        </w:rPr>
        <w:t xml:space="preserve">Величины ΔD1 и ΔD2 для этой системы равны </w:t>
      </w:r>
    </w:p>
    <w:p w:rsidR="00900CC9" w:rsidRPr="008B5727" w:rsidRDefault="00900CC9" w:rsidP="00900CC9">
      <w:pPr>
        <w:pStyle w:val="a7"/>
        <w:rPr>
          <w:color w:val="auto"/>
        </w:rPr>
      </w:pPr>
      <w:r w:rsidRPr="008B5727">
        <w:rPr>
          <w:color w:val="auto"/>
        </w:rPr>
        <w:object w:dxaOrig="1500" w:dyaOrig="660">
          <v:shape id="_x0000_i1514" type="#_x0000_t75" style="width:74.95pt;height:32.55pt" o:ole="">
            <v:imagedata r:id="rId877" o:title=""/>
          </v:shape>
          <o:OLEObject Type="Embed" ProgID="Equation.3" ShapeID="_x0000_i1514" DrawAspect="Content" ObjectID="_1610312348" r:id="rId878"/>
        </w:object>
      </w:r>
      <w:r w:rsidRPr="008B5727">
        <w:rPr>
          <w:color w:val="auto"/>
        </w:rPr>
        <w:t>,</w:t>
      </w:r>
      <w:r w:rsidRPr="008B5727">
        <w:rPr>
          <w:color w:val="auto"/>
        </w:rPr>
        <w:object w:dxaOrig="1540" w:dyaOrig="660">
          <v:shape id="_x0000_i1515" type="#_x0000_t75" style="width:76.95pt;height:32.55pt" o:ole="">
            <v:imagedata r:id="rId879" o:title=""/>
          </v:shape>
          <o:OLEObject Type="Embed" ProgID="Equation.3" ShapeID="_x0000_i1515" DrawAspect="Content" ObjectID="_1610312349" r:id="rId880"/>
        </w:object>
      </w:r>
      <w:r w:rsidRPr="008B5727">
        <w:rPr>
          <w:color w:val="auto"/>
        </w:rPr>
        <w:t>.</w:t>
      </w:r>
    </w:p>
    <w:p w:rsidR="00900CC9" w:rsidRPr="008B5727" w:rsidRDefault="00900CC9" w:rsidP="00900CC9">
      <w:pPr>
        <w:pStyle w:val="a7"/>
        <w:rPr>
          <w:color w:val="auto"/>
        </w:rPr>
      </w:pPr>
      <w:r w:rsidRPr="008B5727">
        <w:rPr>
          <w:color w:val="auto"/>
        </w:rPr>
        <w:t xml:space="preserve">Среднее значение меры неоптимальности </w:t>
      </w:r>
    </w:p>
    <w:p w:rsidR="00900CC9" w:rsidRPr="008B5727" w:rsidRDefault="00900CC9" w:rsidP="00900CC9">
      <w:pPr>
        <w:pStyle w:val="a7"/>
        <w:rPr>
          <w:color w:val="auto"/>
        </w:rPr>
      </w:pPr>
      <w:r w:rsidRPr="008B5727">
        <w:rPr>
          <w:color w:val="auto"/>
        </w:rPr>
        <w:object w:dxaOrig="1780" w:dyaOrig="660">
          <v:shape id="_x0000_i1516" type="#_x0000_t75" style="width:89.75pt;height:32.55pt" o:ole="">
            <v:imagedata r:id="rId881" o:title=""/>
          </v:shape>
          <o:OLEObject Type="Embed" ProgID="Equation.3" ShapeID="_x0000_i1516" DrawAspect="Content" ObjectID="_1610312350" r:id="rId882"/>
        </w:object>
      </w:r>
      <w:r w:rsidRPr="008B5727">
        <w:rPr>
          <w:color w:val="auto"/>
        </w:rPr>
        <w:t>.</w:t>
      </w:r>
    </w:p>
    <w:p w:rsidR="00900CC9" w:rsidRPr="008B5727" w:rsidRDefault="00900CC9" w:rsidP="00900CC9">
      <w:pPr>
        <w:pStyle w:val="a7"/>
        <w:rPr>
          <w:color w:val="auto"/>
        </w:rPr>
      </w:pPr>
      <w:r w:rsidRPr="008B5727">
        <w:rPr>
          <w:color w:val="auto"/>
        </w:rPr>
        <w:t>Величину задания К регулятору соотношения расходов 2 в этой системе определены как соотношение катетов BD и ED прямоугольного треугольника BDЕ на рисунке 2.15.</w:t>
      </w:r>
    </w:p>
    <w:p w:rsidR="00900CC9" w:rsidRPr="008B5727" w:rsidRDefault="00900CC9" w:rsidP="00900CC9">
      <w:pPr>
        <w:pStyle w:val="a7"/>
        <w:rPr>
          <w:color w:val="auto"/>
        </w:rPr>
      </w:pPr>
      <w:r w:rsidRPr="008B5727">
        <w:rPr>
          <w:color w:val="auto"/>
        </w:rPr>
        <w:object w:dxaOrig="2720" w:dyaOrig="620">
          <v:shape id="_x0000_i1517" type="#_x0000_t75" style="width:136.1pt;height:30.6pt" o:ole="">
            <v:imagedata r:id="rId883" o:title=""/>
          </v:shape>
          <o:OLEObject Type="Embed" ProgID="Equation.3" ShapeID="_x0000_i1517" DrawAspect="Content" ObjectID="_1610312351" r:id="rId884"/>
        </w:object>
      </w:r>
      <w:r w:rsidRPr="008B5727">
        <w:rPr>
          <w:color w:val="auto"/>
        </w:rPr>
        <w:t>.</w:t>
      </w:r>
    </w:p>
    <w:p w:rsidR="00900CC9" w:rsidRPr="008B5727" w:rsidRDefault="00900CC9" w:rsidP="00900CC9">
      <w:pPr>
        <w:pStyle w:val="a7"/>
        <w:rPr>
          <w:color w:val="auto"/>
        </w:rPr>
      </w:pPr>
      <w:r w:rsidRPr="008B5727">
        <w:rPr>
          <w:color w:val="auto"/>
        </w:rPr>
        <w:t xml:space="preserve">Для суждения о том, какая из рассмотренных систем будет наиболее эффективной, сравним величины </w:t>
      </w:r>
      <w:r w:rsidRPr="008B5727">
        <w:rPr>
          <w:color w:val="auto"/>
        </w:rPr>
        <w:object w:dxaOrig="740" w:dyaOrig="360">
          <v:shape id="_x0000_i1518" type="#_x0000_t75" style="width:36.5pt;height:17.75pt" o:ole="">
            <v:imagedata r:id="rId885" o:title=""/>
          </v:shape>
          <o:OLEObject Type="Embed" ProgID="Equation.3" ShapeID="_x0000_i1518" DrawAspect="Content" ObjectID="_1610312352" r:id="rId886"/>
        </w:object>
      </w:r>
      <w:r w:rsidRPr="008B5727">
        <w:rPr>
          <w:color w:val="auto"/>
        </w:rPr>
        <w:t xml:space="preserve">, </w:t>
      </w:r>
      <w:r w:rsidRPr="008B5727">
        <w:rPr>
          <w:color w:val="auto"/>
        </w:rPr>
        <w:object w:dxaOrig="740" w:dyaOrig="360">
          <v:shape id="_x0000_i1519" type="#_x0000_t75" style="width:36.5pt;height:17.75pt" o:ole="">
            <v:imagedata r:id="rId887" o:title=""/>
          </v:shape>
          <o:OLEObject Type="Embed" ProgID="Equation.3" ShapeID="_x0000_i1519" DrawAspect="Content" ObjectID="_1610312353" r:id="rId888"/>
        </w:object>
      </w:r>
      <w:r w:rsidRPr="008B5727">
        <w:rPr>
          <w:color w:val="auto"/>
        </w:rPr>
        <w:t xml:space="preserve"> и </w:t>
      </w:r>
      <w:r w:rsidRPr="008B5727">
        <w:rPr>
          <w:color w:val="auto"/>
        </w:rPr>
        <w:object w:dxaOrig="740" w:dyaOrig="360">
          <v:shape id="_x0000_i1520" type="#_x0000_t75" style="width:36.5pt;height:17.75pt" o:ole="">
            <v:imagedata r:id="rId889" o:title=""/>
          </v:shape>
          <o:OLEObject Type="Embed" ProgID="Equation.3" ShapeID="_x0000_i1520" DrawAspect="Content" ObjectID="_1610312354" r:id="rId890"/>
        </w:object>
      </w:r>
      <w:r w:rsidRPr="008B5727">
        <w:rPr>
          <w:color w:val="auto"/>
        </w:rPr>
        <w:t>, определяющие меру неоптимальности этих систем.</w:t>
      </w:r>
    </w:p>
    <w:p w:rsidR="00900CC9" w:rsidRPr="008B5727" w:rsidRDefault="00900CC9" w:rsidP="00900CC9">
      <w:pPr>
        <w:pStyle w:val="a7"/>
        <w:rPr>
          <w:color w:val="auto"/>
        </w:rPr>
      </w:pPr>
      <w:r w:rsidRPr="008B5727">
        <w:rPr>
          <w:color w:val="auto"/>
        </w:rPr>
        <w:t>Имеем</w:t>
      </w:r>
    </w:p>
    <w:p w:rsidR="00900CC9" w:rsidRPr="008B5727" w:rsidRDefault="00900CC9" w:rsidP="00900CC9">
      <w:pPr>
        <w:pStyle w:val="a7"/>
        <w:rPr>
          <w:color w:val="auto"/>
        </w:rPr>
      </w:pPr>
      <w:r w:rsidRPr="008B5727">
        <w:rPr>
          <w:color w:val="auto"/>
        </w:rPr>
        <w:object w:dxaOrig="5500" w:dyaOrig="660">
          <v:shape id="_x0000_i1521" type="#_x0000_t75" style="width:275.2pt;height:32.55pt" o:ole="">
            <v:imagedata r:id="rId891" o:title=""/>
          </v:shape>
          <o:OLEObject Type="Embed" ProgID="Equation.3" ShapeID="_x0000_i1521" DrawAspect="Content" ObjectID="_1610312355" r:id="rId892"/>
        </w:object>
      </w:r>
      <w:r w:rsidRPr="008B5727">
        <w:rPr>
          <w:color w:val="auto"/>
        </w:rPr>
        <w:t>.</w:t>
      </w:r>
    </w:p>
    <w:p w:rsidR="00900CC9" w:rsidRPr="008B5727" w:rsidRDefault="00900CC9" w:rsidP="00900CC9">
      <w:pPr>
        <w:pStyle w:val="a7"/>
        <w:rPr>
          <w:color w:val="auto"/>
        </w:rPr>
      </w:pPr>
      <w:r w:rsidRPr="008B5727">
        <w:rPr>
          <w:color w:val="auto"/>
        </w:rPr>
        <w:t>Следовательно, АСР, приведенную на рисунке 2.6, и принимаем для автоматизации ректификационной установки.</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3743325" cy="2691130"/>
            <wp:effectExtent l="0" t="0" r="9525" b="0"/>
            <wp:docPr id="12" name="Рисунок 1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рис"/>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754051" cy="2698841"/>
                    </a:xfrm>
                    <a:prstGeom prst="rect">
                      <a:avLst/>
                    </a:prstGeom>
                    <a:noFill/>
                    <a:ln>
                      <a:noFill/>
                    </a:ln>
                  </pic:spPr>
                </pic:pic>
              </a:graphicData>
            </a:graphic>
          </wp:inline>
        </w:drawing>
      </w:r>
    </w:p>
    <w:p w:rsidR="00900CC9" w:rsidRPr="008B5727" w:rsidRDefault="00900CC9" w:rsidP="00900CC9">
      <w:pPr>
        <w:pStyle w:val="a4"/>
        <w:rPr>
          <w:color w:val="auto"/>
          <w:sz w:val="24"/>
          <w:szCs w:val="24"/>
        </w:rPr>
      </w:pPr>
      <w:r w:rsidRPr="008B5727">
        <w:rPr>
          <w:color w:val="auto"/>
          <w:sz w:val="24"/>
          <w:szCs w:val="24"/>
        </w:rPr>
        <w:t>Рисунок 2.15. Области допустимых управлений процесса ректификации (система 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Зная меру неоптимальности для рассмотренных выше систем, можно посчитать годовую экономию (экономический эффект) от применения предлагаемой для автоматизации методики.</w:t>
      </w:r>
    </w:p>
    <w:p w:rsidR="00900CC9" w:rsidRPr="008B5727" w:rsidRDefault="00900CC9" w:rsidP="00900CC9">
      <w:pPr>
        <w:pStyle w:val="a7"/>
        <w:rPr>
          <w:color w:val="auto"/>
        </w:rPr>
      </w:pPr>
      <w:r w:rsidRPr="008B5727">
        <w:rPr>
          <w:color w:val="auto"/>
        </w:rPr>
        <w:t>Обычно, в проектных организациях для автоматизации объектов и, в частности, ректификационных установок применяют типовые схемные решения, а анализ применимости различных вариантов схем исходя из математической модели процессов проводят довольно редко.</w:t>
      </w:r>
    </w:p>
    <w:p w:rsidR="00900CC9" w:rsidRPr="008B5727" w:rsidRDefault="00900CC9" w:rsidP="00900CC9">
      <w:pPr>
        <w:pStyle w:val="a7"/>
        <w:rPr>
          <w:color w:val="auto"/>
        </w:rPr>
      </w:pPr>
      <w:r w:rsidRPr="008B5727">
        <w:rPr>
          <w:color w:val="auto"/>
        </w:rPr>
        <w:t>Из приведенных выше 3-х вариантов схем типовой является схема, приведенная на рисунке 2.4. Ее, скорее всего, и применят для автоматизации установки. Исследования же по предлагаемой методике показали, что оптимальной в данном случае будет система, приведенная на рисунке 2.6.</w:t>
      </w:r>
    </w:p>
    <w:p w:rsidR="00900CC9" w:rsidRPr="008B5727" w:rsidRDefault="00900CC9" w:rsidP="00900CC9">
      <w:pPr>
        <w:pStyle w:val="a7"/>
        <w:rPr>
          <w:color w:val="auto"/>
        </w:rPr>
      </w:pPr>
      <w:r w:rsidRPr="008B5727">
        <w:rPr>
          <w:color w:val="auto"/>
        </w:rPr>
        <w:t xml:space="preserve">Увеличение производительности по дистилляту с применением системы 3 по сравнению с системой 1 составит </w:t>
      </w:r>
    </w:p>
    <w:p w:rsidR="00900CC9" w:rsidRPr="008B5727" w:rsidRDefault="00900CC9" w:rsidP="00900CC9">
      <w:pPr>
        <w:pStyle w:val="a7"/>
        <w:rPr>
          <w:color w:val="auto"/>
        </w:rPr>
      </w:pPr>
      <w:r w:rsidRPr="008B5727">
        <w:rPr>
          <w:color w:val="auto"/>
        </w:rPr>
        <w:object w:dxaOrig="2780" w:dyaOrig="660">
          <v:shape id="_x0000_i1522" type="#_x0000_t75" style="width:139.05pt;height:32.55pt" o:ole="">
            <v:imagedata r:id="rId894" o:title=""/>
          </v:shape>
          <o:OLEObject Type="Embed" ProgID="Equation.3" ShapeID="_x0000_i1522" DrawAspect="Content" ObjectID="_1610312356" r:id="rId895"/>
        </w:object>
      </w:r>
      <w:r w:rsidRPr="008B5727">
        <w:rPr>
          <w:color w:val="auto"/>
        </w:rPr>
        <w:t>.</w:t>
      </w:r>
    </w:p>
    <w:p w:rsidR="00900CC9" w:rsidRPr="008B5727" w:rsidRDefault="00900CC9" w:rsidP="00900CC9">
      <w:pPr>
        <w:pStyle w:val="a7"/>
        <w:rPr>
          <w:color w:val="auto"/>
        </w:rPr>
      </w:pPr>
      <w:r w:rsidRPr="008B5727">
        <w:rPr>
          <w:color w:val="auto"/>
        </w:rPr>
        <w:t>Пусть установка работает 8000 часов в год, стоимость продукта равна 600 руб/м3. Тогда годовая экономия от применения системы 3 будет равна</w:t>
      </w:r>
    </w:p>
    <w:p w:rsidR="00900CC9" w:rsidRPr="008B5727" w:rsidRDefault="00900CC9" w:rsidP="00900CC9">
      <w:pPr>
        <w:pStyle w:val="a7"/>
        <w:rPr>
          <w:color w:val="auto"/>
        </w:rPr>
      </w:pPr>
      <w:r w:rsidRPr="008B5727">
        <w:rPr>
          <w:color w:val="auto"/>
        </w:rPr>
        <w:object w:dxaOrig="4800" w:dyaOrig="340">
          <v:shape id="_x0000_i1523" type="#_x0000_t75" style="width:240.65pt;height:16.75pt" o:ole="">
            <v:imagedata r:id="rId896" o:title=""/>
          </v:shape>
          <o:OLEObject Type="Embed" ProgID="Equation.3" ShapeID="_x0000_i1523" DrawAspect="Content" ObjectID="_1610312357" r:id="rId897"/>
        </w:object>
      </w:r>
    </w:p>
    <w:p w:rsidR="00900CC9" w:rsidRPr="008B5727" w:rsidRDefault="00900CC9" w:rsidP="00900CC9">
      <w:pPr>
        <w:pStyle w:val="a7"/>
        <w:rPr>
          <w:color w:val="auto"/>
        </w:rPr>
      </w:pPr>
      <w:r w:rsidRPr="008B5727">
        <w:rPr>
          <w:color w:val="auto"/>
        </w:rPr>
        <w:t>Более строгий расчет по определению годового экономического эффекта от внедрения предлагаемой методики и выбираемой системы автоматизации может быть сделан в рамках курсовой работы по экономике или при технико-экономическом обосновании выпускных квалификационных работ.</w:t>
      </w:r>
    </w:p>
    <w:p w:rsidR="00900CC9" w:rsidRPr="008B5727" w:rsidRDefault="00900CC9" w:rsidP="00900CC9">
      <w:pPr>
        <w:pStyle w:val="22"/>
        <w:rPr>
          <w:color w:val="auto"/>
        </w:rPr>
      </w:pPr>
      <w:r w:rsidRPr="008B5727">
        <w:rPr>
          <w:color w:val="auto"/>
        </w:rPr>
        <w:t xml:space="preserve"> </w:t>
      </w:r>
      <w:bookmarkStart w:id="29" w:name="_Toc397163163"/>
      <w:r w:rsidRPr="008B5727">
        <w:rPr>
          <w:color w:val="auto"/>
        </w:rPr>
        <w:t>Содержание отчета</w:t>
      </w:r>
      <w:bookmarkEnd w:id="29"/>
    </w:p>
    <w:p w:rsidR="00900CC9" w:rsidRPr="008B5727" w:rsidRDefault="00900CC9" w:rsidP="00900CC9">
      <w:pPr>
        <w:pStyle w:val="a7"/>
        <w:rPr>
          <w:color w:val="auto"/>
        </w:rPr>
      </w:pPr>
      <w:r w:rsidRPr="008B5727">
        <w:rPr>
          <w:color w:val="auto"/>
        </w:rPr>
        <w:t>Краткое описание цели работы и основных теоретических положений по моделированию и выбору оптимальных структур АСР процесса ректификации.</w:t>
      </w:r>
    </w:p>
    <w:p w:rsidR="00900CC9" w:rsidRPr="008B5727" w:rsidRDefault="00900CC9" w:rsidP="00900CC9">
      <w:pPr>
        <w:pStyle w:val="a7"/>
        <w:rPr>
          <w:color w:val="auto"/>
        </w:rPr>
      </w:pPr>
      <w:r w:rsidRPr="008B5727">
        <w:rPr>
          <w:color w:val="auto"/>
        </w:rPr>
        <w:t>Программа и результаты расчета областей допустимых управлений при различных значениях F и xF т.е. нагрузки на колонну (при выполнению работы по 1-му варианту).</w:t>
      </w:r>
    </w:p>
    <w:p w:rsidR="00900CC9" w:rsidRPr="008B5727" w:rsidRDefault="00900CC9" w:rsidP="00900CC9">
      <w:pPr>
        <w:pStyle w:val="a7"/>
        <w:rPr>
          <w:color w:val="auto"/>
        </w:rPr>
      </w:pPr>
      <w:r w:rsidRPr="008B5727">
        <w:rPr>
          <w:color w:val="auto"/>
        </w:rPr>
        <w:t xml:space="preserve">Результаты расчетов представить графически с изображением областей допустимых управлений в плоскости параметров </w:t>
      </w:r>
      <w:r w:rsidRPr="008B5727">
        <w:rPr>
          <w:color w:val="auto"/>
        </w:rPr>
        <w:object w:dxaOrig="800" w:dyaOrig="360">
          <v:shape id="_x0000_i1524" type="#_x0000_t75" style="width:39.45pt;height:17.75pt" o:ole="">
            <v:imagedata r:id="rId828" o:title=""/>
          </v:shape>
          <o:OLEObject Type="Embed" ProgID="Equation.3" ShapeID="_x0000_i1524" DrawAspect="Content" ObjectID="_1610312358" r:id="rId898"/>
        </w:object>
      </w:r>
      <w:r w:rsidRPr="008B5727">
        <w:rPr>
          <w:color w:val="auto"/>
        </w:rPr>
        <w:t>, V.</w:t>
      </w:r>
    </w:p>
    <w:p w:rsidR="00900CC9" w:rsidRPr="008B5727" w:rsidRDefault="00900CC9" w:rsidP="00900CC9">
      <w:pPr>
        <w:pStyle w:val="a7"/>
        <w:rPr>
          <w:color w:val="auto"/>
        </w:rPr>
      </w:pPr>
      <w:r w:rsidRPr="008B5727">
        <w:rPr>
          <w:color w:val="auto"/>
        </w:rPr>
        <w:t>Результаты расчетов по выбору оптимальной структуры АСР и рисунок выбранной АСР, выполненный по ГОСТ.</w:t>
      </w:r>
      <w:r w:rsidR="000B0B8A">
        <w:rPr>
          <w:color w:val="auto"/>
        </w:rPr>
        <w:t xml:space="preserve"> </w:t>
      </w:r>
      <w:r w:rsidRPr="008B5727">
        <w:rPr>
          <w:color w:val="auto"/>
        </w:rPr>
        <w:t>Выводы по работе.</w:t>
      </w:r>
    </w:p>
    <w:p w:rsidR="00900CC9" w:rsidRPr="008B5727" w:rsidRDefault="00900CC9" w:rsidP="00900CC9">
      <w:pPr>
        <w:pStyle w:val="22"/>
        <w:rPr>
          <w:color w:val="auto"/>
        </w:rPr>
      </w:pPr>
      <w:r w:rsidRPr="008B5727">
        <w:rPr>
          <w:color w:val="auto"/>
        </w:rPr>
        <w:t xml:space="preserve"> </w:t>
      </w:r>
      <w:bookmarkStart w:id="30" w:name="_Toc397163164"/>
      <w:r w:rsidRPr="008B5727">
        <w:rPr>
          <w:color w:val="auto"/>
        </w:rPr>
        <w:t>Контрольные вопросы</w:t>
      </w:r>
      <w:bookmarkEnd w:id="30"/>
    </w:p>
    <w:p w:rsidR="00900CC9" w:rsidRPr="008B5727" w:rsidRDefault="00900CC9" w:rsidP="00900CC9">
      <w:pPr>
        <w:pStyle w:val="a7"/>
        <w:rPr>
          <w:color w:val="auto"/>
        </w:rPr>
      </w:pPr>
      <w:r w:rsidRPr="008B5727">
        <w:rPr>
          <w:color w:val="auto"/>
        </w:rPr>
        <w:t>Постановка задачи исследования. Пояснить суть задачи и ее практическое значение для производства.</w:t>
      </w:r>
    </w:p>
    <w:p w:rsidR="00900CC9" w:rsidRPr="008B5727" w:rsidRDefault="00900CC9" w:rsidP="00900CC9">
      <w:pPr>
        <w:pStyle w:val="a7"/>
        <w:rPr>
          <w:color w:val="auto"/>
        </w:rPr>
      </w:pPr>
      <w:r w:rsidRPr="008B5727">
        <w:rPr>
          <w:color w:val="auto"/>
        </w:rPr>
        <w:t>Алгоритмы процедуры STAT B 05 и STAT В 06. Пояснить их сущность и применение для построения областей допустимых управлений процессом ректификации.</w:t>
      </w:r>
    </w:p>
    <w:p w:rsidR="00900CC9" w:rsidRPr="008B5727" w:rsidRDefault="00900CC9" w:rsidP="00900CC9">
      <w:pPr>
        <w:pStyle w:val="a7"/>
        <w:rPr>
          <w:color w:val="auto"/>
        </w:rPr>
      </w:pPr>
      <w:r w:rsidRPr="008B5727">
        <w:rPr>
          <w:color w:val="auto"/>
        </w:rPr>
        <w:t>Физический смысл областей допустимых управлений.</w:t>
      </w:r>
    </w:p>
    <w:p w:rsidR="00900CC9" w:rsidRPr="008B5727" w:rsidRDefault="00900CC9" w:rsidP="00900CC9">
      <w:pPr>
        <w:pStyle w:val="a7"/>
        <w:rPr>
          <w:color w:val="auto"/>
        </w:rPr>
      </w:pPr>
      <w:r w:rsidRPr="008B5727">
        <w:rPr>
          <w:color w:val="auto"/>
        </w:rPr>
        <w:t>Методика выбора оптимальных структур АСР процесса ректификации на основе использования процедур STAT B 05 и STAT В 06. Пояснить на конкретном примере.</w:t>
      </w:r>
    </w:p>
    <w:p w:rsidR="00900CC9" w:rsidRPr="008B5727" w:rsidRDefault="00900CC9" w:rsidP="00900CC9">
      <w:pPr>
        <w:pStyle w:val="a7"/>
        <w:rPr>
          <w:color w:val="auto"/>
        </w:rPr>
      </w:pPr>
      <w:r w:rsidRPr="008B5727">
        <w:rPr>
          <w:color w:val="auto"/>
        </w:rPr>
        <w:t>Пояснить структуры компьютерных программ STAT B 05 и STAT В 06, программную организацию потарельчатого многоитерационного расчета.</w:t>
      </w:r>
    </w:p>
    <w:p w:rsidR="00900CC9" w:rsidRPr="008B5727" w:rsidRDefault="00900CC9" w:rsidP="00900CC9">
      <w:pPr>
        <w:pStyle w:val="22"/>
        <w:rPr>
          <w:color w:val="auto"/>
        </w:rPr>
      </w:pPr>
      <w:bookmarkStart w:id="31" w:name="_Toc397163165"/>
      <w:r w:rsidRPr="008B5727">
        <w:rPr>
          <w:color w:val="auto"/>
        </w:rPr>
        <w:t>Литература</w:t>
      </w:r>
      <w:bookmarkEnd w:id="31"/>
    </w:p>
    <w:p w:rsidR="00900CC9" w:rsidRPr="008B5727" w:rsidRDefault="00900CC9" w:rsidP="00900CC9">
      <w:pPr>
        <w:pStyle w:val="ad"/>
        <w:numPr>
          <w:ilvl w:val="0"/>
          <w:numId w:val="5"/>
        </w:numPr>
        <w:tabs>
          <w:tab w:val="left" w:pos="459"/>
        </w:tabs>
        <w:ind w:left="0" w:firstLine="54"/>
        <w:jc w:val="both"/>
        <w:rPr>
          <w:sz w:val="24"/>
          <w:szCs w:val="24"/>
        </w:rPr>
      </w:pPr>
      <w:r w:rsidRPr="008B5727">
        <w:rPr>
          <w:sz w:val="24"/>
          <w:szCs w:val="24"/>
        </w:rPr>
        <w:t xml:space="preserve">Малышев Р. Автоматизация систем контроля и управления техническими объектами. </w:t>
      </w:r>
      <w:hyperlink r:id="rId899" w:history="1">
        <w:r w:rsidRPr="008B5727">
          <w:rPr>
            <w:rStyle w:val="a6"/>
            <w:color w:val="auto"/>
            <w:sz w:val="24"/>
            <w:szCs w:val="24"/>
            <w:lang w:val="en-US"/>
          </w:rPr>
          <w:t>LAP</w:t>
        </w:r>
        <w:r w:rsidRPr="008B5727">
          <w:rPr>
            <w:rStyle w:val="a6"/>
            <w:color w:val="auto"/>
            <w:sz w:val="24"/>
            <w:szCs w:val="24"/>
          </w:rPr>
          <w:t xml:space="preserve"> </w:t>
        </w:r>
        <w:r w:rsidRPr="008B5727">
          <w:rPr>
            <w:rStyle w:val="a6"/>
            <w:color w:val="auto"/>
            <w:sz w:val="24"/>
            <w:szCs w:val="24"/>
            <w:lang w:val="en-US"/>
          </w:rPr>
          <w:t>Lambert</w:t>
        </w:r>
        <w:r w:rsidRPr="008B5727">
          <w:rPr>
            <w:rStyle w:val="a6"/>
            <w:color w:val="auto"/>
            <w:sz w:val="24"/>
            <w:szCs w:val="24"/>
          </w:rPr>
          <w:t xml:space="preserve"> </w:t>
        </w:r>
        <w:r w:rsidRPr="008B5727">
          <w:rPr>
            <w:rStyle w:val="a6"/>
            <w:color w:val="auto"/>
            <w:sz w:val="24"/>
            <w:szCs w:val="24"/>
            <w:lang w:val="en-US"/>
          </w:rPr>
          <w:t>Academic</w:t>
        </w:r>
        <w:r w:rsidRPr="008B5727">
          <w:rPr>
            <w:rStyle w:val="a6"/>
            <w:color w:val="auto"/>
            <w:sz w:val="24"/>
            <w:szCs w:val="24"/>
          </w:rPr>
          <w:t xml:space="preserve"> </w:t>
        </w:r>
        <w:r w:rsidRPr="008B5727">
          <w:rPr>
            <w:rStyle w:val="a6"/>
            <w:color w:val="auto"/>
            <w:sz w:val="24"/>
            <w:szCs w:val="24"/>
            <w:lang w:val="en-US"/>
          </w:rPr>
          <w:t>Publishing</w:t>
        </w:r>
      </w:hyperlink>
      <w:r w:rsidRPr="008B5727">
        <w:rPr>
          <w:sz w:val="24"/>
          <w:szCs w:val="24"/>
        </w:rPr>
        <w:t xml:space="preserve">, 2014. – 168с. </w:t>
      </w:r>
      <w:r w:rsidRPr="008B5727">
        <w:rPr>
          <w:rStyle w:val="nowrap1"/>
          <w:sz w:val="24"/>
          <w:szCs w:val="24"/>
          <w:lang w:val="en-GB"/>
        </w:rPr>
        <w:t>ISBN</w:t>
      </w:r>
      <w:r w:rsidRPr="008B5727">
        <w:rPr>
          <w:rStyle w:val="nowrap1"/>
          <w:sz w:val="24"/>
          <w:szCs w:val="24"/>
        </w:rPr>
        <w:t xml:space="preserve"> </w:t>
      </w:r>
      <w:r w:rsidRPr="008B5727">
        <w:rPr>
          <w:sz w:val="24"/>
          <w:szCs w:val="24"/>
        </w:rPr>
        <w:t>9783659586842.</w:t>
      </w:r>
    </w:p>
    <w:p w:rsidR="00900CC9" w:rsidRPr="008B5727" w:rsidRDefault="00900CC9" w:rsidP="00900CC9">
      <w:pPr>
        <w:pStyle w:val="a7"/>
        <w:rPr>
          <w:color w:val="auto"/>
        </w:rPr>
      </w:pPr>
      <w:r w:rsidRPr="008B5727">
        <w:rPr>
          <w:color w:val="auto"/>
        </w:rPr>
        <w:t>Шувалов В.В. Автоматизация производственных процессов в химической промышленности / В.В.Шувалов, Г.А. Огаджаков, В.А. Голубятников. – 3-е изд. – М.: Химия, 1991. – 478 с.</w:t>
      </w:r>
    </w:p>
    <w:p w:rsidR="00900CC9" w:rsidRPr="008B5727" w:rsidRDefault="00900CC9" w:rsidP="00900CC9">
      <w:pPr>
        <w:pStyle w:val="a7"/>
        <w:rPr>
          <w:color w:val="auto"/>
        </w:rPr>
      </w:pPr>
      <w:r w:rsidRPr="008B5727">
        <w:rPr>
          <w:color w:val="auto"/>
        </w:rPr>
        <w:t>Автоматическое управление в химической промышленности: Учебник для ВУЗов / под ред. Е.Г. Дудникова. – М.: Химия, 1987. – 368 с.</w:t>
      </w:r>
    </w:p>
    <w:p w:rsidR="00900CC9" w:rsidRPr="008B5727" w:rsidRDefault="00900CC9" w:rsidP="00900CC9">
      <w:pPr>
        <w:pStyle w:val="a7"/>
        <w:rPr>
          <w:color w:val="auto"/>
        </w:rPr>
      </w:pPr>
      <w:r w:rsidRPr="008B5727">
        <w:rPr>
          <w:color w:val="auto"/>
        </w:rPr>
        <w:t>Федоров Ю.А. Основы построения АСУТП взрывоопасных производств. В 2-х томах. Т.1. Методология. – М.: Синтег, 2011. – 710 с.</w:t>
      </w:r>
    </w:p>
    <w:p w:rsidR="00900CC9" w:rsidRPr="008B5727" w:rsidRDefault="00900CC9" w:rsidP="00900CC9">
      <w:pPr>
        <w:pStyle w:val="a7"/>
        <w:rPr>
          <w:color w:val="auto"/>
        </w:rPr>
      </w:pPr>
      <w:r w:rsidRPr="008B5727">
        <w:rPr>
          <w:color w:val="auto"/>
        </w:rPr>
        <w:t>Бородин И.Ф. Автоматизация технологических процессов / И.Ф. Бородин, Ю.А. Судник. – М.: Колос, 2014. – 344 с.</w:t>
      </w:r>
    </w:p>
    <w:p w:rsidR="00900CC9" w:rsidRPr="008B5727" w:rsidRDefault="00900CC9" w:rsidP="00900CC9">
      <w:pPr>
        <w:pStyle w:val="a7"/>
        <w:rPr>
          <w:color w:val="auto"/>
        </w:rPr>
      </w:pPr>
      <w:r w:rsidRPr="008B5727">
        <w:rPr>
          <w:color w:val="auto"/>
          <w:sz w:val="22"/>
          <w:szCs w:val="22"/>
          <w:lang w:val="en-US"/>
        </w:rPr>
        <w:t xml:space="preserve">Process Control, Automation, Instrumentation and SCADA. </w:t>
      </w:r>
      <w:r w:rsidRPr="00AC1C3F">
        <w:rPr>
          <w:color w:val="auto"/>
          <w:sz w:val="22"/>
          <w:szCs w:val="22"/>
        </w:rPr>
        <w:t>2012. "</w:t>
      </w:r>
      <w:r w:rsidRPr="008B5727">
        <w:rPr>
          <w:color w:val="auto"/>
          <w:sz w:val="22"/>
          <w:szCs w:val="22"/>
          <w:lang w:val="en-US"/>
        </w:rPr>
        <w:t>IDC</w:t>
      </w:r>
      <w:r w:rsidRPr="00AC1C3F">
        <w:rPr>
          <w:color w:val="auto"/>
          <w:sz w:val="22"/>
          <w:szCs w:val="22"/>
        </w:rPr>
        <w:t xml:space="preserve"> </w:t>
      </w:r>
      <w:r w:rsidRPr="008B5727">
        <w:rPr>
          <w:color w:val="auto"/>
          <w:sz w:val="22"/>
          <w:szCs w:val="22"/>
          <w:lang w:val="en-US"/>
        </w:rPr>
        <w:t>Technologies</w:t>
      </w:r>
      <w:r w:rsidRPr="00AC1C3F">
        <w:rPr>
          <w:color w:val="auto"/>
          <w:sz w:val="22"/>
          <w:szCs w:val="22"/>
        </w:rPr>
        <w:t xml:space="preserve">". </w:t>
      </w:r>
      <w:r w:rsidRPr="008B5727">
        <w:rPr>
          <w:color w:val="auto"/>
          <w:sz w:val="22"/>
          <w:szCs w:val="22"/>
          <w:lang w:val="en-US"/>
        </w:rPr>
        <w:t>p</w:t>
      </w:r>
      <w:r w:rsidRPr="00AC1C3F">
        <w:rPr>
          <w:color w:val="auto"/>
          <w:sz w:val="22"/>
          <w:szCs w:val="22"/>
        </w:rPr>
        <w:t xml:space="preserve">.99. </w:t>
      </w:r>
      <w:r w:rsidRPr="008B5727">
        <w:rPr>
          <w:color w:val="auto"/>
          <w:sz w:val="22"/>
          <w:szCs w:val="22"/>
          <w:lang w:val="en-US"/>
        </w:rPr>
        <w:t>ISBN</w:t>
      </w:r>
      <w:r w:rsidRPr="00AC1C3F">
        <w:rPr>
          <w:color w:val="auto"/>
          <w:sz w:val="22"/>
          <w:szCs w:val="22"/>
        </w:rPr>
        <w:t>: 978-87-403-0056-7</w:t>
      </w:r>
    </w:p>
    <w:p w:rsidR="00900CC9" w:rsidRPr="000B0B8A" w:rsidRDefault="00900CC9" w:rsidP="002D1D8F">
      <w:pPr>
        <w:pStyle w:val="12"/>
        <w:jc w:val="both"/>
        <w:rPr>
          <w:sz w:val="28"/>
        </w:rPr>
      </w:pPr>
      <w:r w:rsidRPr="008B5727">
        <w:br w:type="page"/>
      </w:r>
      <w:bookmarkStart w:id="32" w:name="_Toc397163166"/>
      <w:r w:rsidRPr="000B0B8A">
        <w:rPr>
          <w:sz w:val="28"/>
        </w:rPr>
        <w:lastRenderedPageBreak/>
        <w:t>Лабораторная работа 3 Разработка систем автоматизации химико-технологических объектов</w:t>
      </w:r>
      <w:bookmarkEnd w:id="32"/>
    </w:p>
    <w:p w:rsidR="00900CC9" w:rsidRPr="008B5727" w:rsidRDefault="00900CC9" w:rsidP="00900CC9">
      <w:pPr>
        <w:pStyle w:val="22"/>
        <w:rPr>
          <w:color w:val="auto"/>
        </w:rPr>
      </w:pPr>
      <w:bookmarkStart w:id="33" w:name="_Toc397163167"/>
      <w:r w:rsidRPr="008B5727">
        <w:rPr>
          <w:color w:val="auto"/>
        </w:rPr>
        <w:t>Цель работы</w:t>
      </w:r>
      <w:bookmarkEnd w:id="33"/>
    </w:p>
    <w:p w:rsidR="00900CC9" w:rsidRPr="008B5727" w:rsidRDefault="00900CC9" w:rsidP="00900CC9">
      <w:pPr>
        <w:pStyle w:val="a7"/>
        <w:rPr>
          <w:color w:val="auto"/>
        </w:rPr>
      </w:pPr>
      <w:r w:rsidRPr="008B5727">
        <w:rPr>
          <w:color w:val="auto"/>
        </w:rPr>
        <w:t>1. Научиться анализировать технологические процессы как объекты управления, выявлять их свойства и характеристики, важные с точки зрения задач автоматизации.</w:t>
      </w:r>
    </w:p>
    <w:p w:rsidR="00900CC9" w:rsidRPr="008B5727" w:rsidRDefault="00900CC9" w:rsidP="00900CC9">
      <w:pPr>
        <w:pStyle w:val="a7"/>
        <w:rPr>
          <w:color w:val="auto"/>
        </w:rPr>
      </w:pPr>
      <w:r w:rsidRPr="008B5727">
        <w:rPr>
          <w:color w:val="auto"/>
        </w:rPr>
        <w:t>Ознакомиться с основными этапами построения систем автоматизации, их содержанием и методами решения задач, определяемых этими этапами.</w:t>
      </w:r>
    </w:p>
    <w:p w:rsidR="00900CC9" w:rsidRPr="008B5727" w:rsidRDefault="00900CC9" w:rsidP="00900CC9">
      <w:pPr>
        <w:pStyle w:val="a7"/>
        <w:rPr>
          <w:color w:val="auto"/>
        </w:rPr>
      </w:pPr>
      <w:r w:rsidRPr="008B5727">
        <w:rPr>
          <w:color w:val="auto"/>
        </w:rPr>
        <w:t>3. На конкретных примерах научиться решать задачи автоматизации технологических объектов.</w:t>
      </w:r>
    </w:p>
    <w:p w:rsidR="00900CC9" w:rsidRPr="008B5727" w:rsidRDefault="00900CC9" w:rsidP="00900CC9">
      <w:pPr>
        <w:pStyle w:val="a7"/>
        <w:rPr>
          <w:color w:val="auto"/>
        </w:rPr>
      </w:pPr>
      <w:r w:rsidRPr="008B5727">
        <w:rPr>
          <w:color w:val="auto"/>
        </w:rPr>
        <w:t>4. Закрепить и углубить знания по выбору и расчету автоматических систем регулирования, которые являются типовыми и используются при автоматизации объектов.</w:t>
      </w:r>
    </w:p>
    <w:p w:rsidR="00900CC9" w:rsidRPr="008B5727" w:rsidRDefault="00900CC9" w:rsidP="00900CC9">
      <w:pPr>
        <w:pStyle w:val="22"/>
        <w:rPr>
          <w:color w:val="auto"/>
        </w:rPr>
      </w:pPr>
      <w:bookmarkStart w:id="34" w:name="_Toc397163168"/>
      <w:r w:rsidRPr="008B5727">
        <w:rPr>
          <w:color w:val="auto"/>
        </w:rPr>
        <w:t>Теоретические положения</w:t>
      </w:r>
      <w:bookmarkEnd w:id="34"/>
    </w:p>
    <w:p w:rsidR="00900CC9" w:rsidRPr="008B5727" w:rsidRDefault="00900CC9" w:rsidP="00900CC9">
      <w:pPr>
        <w:pStyle w:val="a7"/>
        <w:rPr>
          <w:color w:val="auto"/>
        </w:rPr>
      </w:pPr>
      <w:r w:rsidRPr="008B5727">
        <w:rPr>
          <w:color w:val="auto"/>
        </w:rPr>
        <w:t>1. Этапы построения систем автоматизации и их содержание</w:t>
      </w:r>
    </w:p>
    <w:p w:rsidR="00900CC9" w:rsidRPr="008B5727" w:rsidRDefault="00900CC9" w:rsidP="00900CC9">
      <w:pPr>
        <w:pStyle w:val="a7"/>
        <w:rPr>
          <w:color w:val="auto"/>
        </w:rPr>
      </w:pPr>
      <w:r w:rsidRPr="008B5727">
        <w:rPr>
          <w:color w:val="auto"/>
        </w:rPr>
        <w:t>Разработка (построение) систем автоматизации включает в себя следующие этапы [1,2,3]:</w:t>
      </w:r>
    </w:p>
    <w:p w:rsidR="00900CC9" w:rsidRPr="008B5727" w:rsidRDefault="00900CC9" w:rsidP="00900CC9">
      <w:pPr>
        <w:pStyle w:val="a7"/>
        <w:rPr>
          <w:color w:val="auto"/>
        </w:rPr>
      </w:pPr>
      <w:r w:rsidRPr="008B5727">
        <w:rPr>
          <w:color w:val="auto"/>
        </w:rPr>
        <w:t>Анализ технологического объекта с точки зрения задач автоматизации. При этом выясняются его следующие характеристики.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1.1. Пожаро – и взрывоопасность процесса; агрессивность и токсичность рабочих сред; господствующие в объекте давление и температура.</w:t>
      </w:r>
    </w:p>
    <w:p w:rsidR="00900CC9" w:rsidRPr="008B5727" w:rsidRDefault="00900CC9" w:rsidP="00900CC9">
      <w:pPr>
        <w:pStyle w:val="a7"/>
        <w:rPr>
          <w:color w:val="auto"/>
        </w:rPr>
      </w:pPr>
      <w:r w:rsidRPr="008B5727">
        <w:rPr>
          <w:color w:val="auto"/>
        </w:rPr>
        <w:t>1.2. Характер (амплитуда и форма) действующих на объект возмущений, место их приложения и частота появления.</w:t>
      </w:r>
    </w:p>
    <w:p w:rsidR="00900CC9" w:rsidRPr="008B5727" w:rsidRDefault="00900CC9" w:rsidP="00900CC9">
      <w:pPr>
        <w:pStyle w:val="a7"/>
        <w:rPr>
          <w:color w:val="auto"/>
        </w:rPr>
      </w:pPr>
      <w:r w:rsidRPr="008B5727">
        <w:rPr>
          <w:color w:val="auto"/>
        </w:rPr>
        <w:t>1.3. Параметры контроля, регулирования, сигнализации, защиты и блокировки, в существующей схеме автоматизации этого объекта (если такая схема есть).</w:t>
      </w:r>
    </w:p>
    <w:p w:rsidR="00900CC9" w:rsidRPr="008B5727" w:rsidRDefault="00900CC9" w:rsidP="00900CC9">
      <w:pPr>
        <w:pStyle w:val="a7"/>
        <w:rPr>
          <w:color w:val="auto"/>
        </w:rPr>
      </w:pPr>
      <w:r w:rsidRPr="008B5727">
        <w:rPr>
          <w:color w:val="auto"/>
        </w:rPr>
        <w:t>1.4. Распределенность или сосредоточенность параметров объекта или его отдельных каналов.</w:t>
      </w:r>
    </w:p>
    <w:p w:rsidR="00900CC9" w:rsidRPr="008B5727" w:rsidRDefault="00900CC9" w:rsidP="00900CC9">
      <w:pPr>
        <w:pStyle w:val="a7"/>
        <w:rPr>
          <w:color w:val="auto"/>
        </w:rPr>
      </w:pPr>
      <w:r w:rsidRPr="008B5727">
        <w:rPr>
          <w:color w:val="auto"/>
        </w:rPr>
        <w:t>1.5. Число динамических емкостей в объекте, инерционность основных каналов передачи воздействий и запаздывания по этим каналам.</w:t>
      </w:r>
    </w:p>
    <w:p w:rsidR="00900CC9" w:rsidRPr="008B5727" w:rsidRDefault="00900CC9" w:rsidP="00900CC9">
      <w:pPr>
        <w:pStyle w:val="a7"/>
        <w:rPr>
          <w:color w:val="auto"/>
        </w:rPr>
      </w:pPr>
      <w:r w:rsidRPr="008B5727">
        <w:rPr>
          <w:color w:val="auto"/>
        </w:rPr>
        <w:t>1.6. Свойства самовыравнивания объекта или его отдельных каналов.</w:t>
      </w:r>
    </w:p>
    <w:p w:rsidR="00900CC9" w:rsidRPr="008B5727" w:rsidRDefault="00900CC9" w:rsidP="00900CC9">
      <w:pPr>
        <w:pStyle w:val="a7"/>
        <w:rPr>
          <w:color w:val="auto"/>
        </w:rPr>
      </w:pPr>
      <w:r w:rsidRPr="008B5727">
        <w:rPr>
          <w:color w:val="auto"/>
        </w:rPr>
        <w:t>1.7. Управляемость объекта с учетом действующих на него возмущений и динамики каналов.</w:t>
      </w:r>
    </w:p>
    <w:p w:rsidR="00900CC9" w:rsidRPr="008B5727" w:rsidRDefault="00900CC9" w:rsidP="00900CC9">
      <w:pPr>
        <w:pStyle w:val="a7"/>
        <w:rPr>
          <w:color w:val="auto"/>
        </w:rPr>
      </w:pPr>
      <w:r w:rsidRPr="008B5727">
        <w:rPr>
          <w:color w:val="auto"/>
        </w:rPr>
        <w:t xml:space="preserve"> </w:t>
      </w:r>
      <w:r w:rsidR="000B0B8A">
        <w:rPr>
          <w:color w:val="auto"/>
        </w:rPr>
        <w:t xml:space="preserve">2. </w:t>
      </w:r>
      <w:r w:rsidRPr="008B5727">
        <w:rPr>
          <w:color w:val="auto"/>
        </w:rPr>
        <w:t xml:space="preserve">Выбор технической структуры системы автоматизации (централизованная, распределенная, одно-, двух- или многоуровневая). Определение перечня функций, возлагаемых на систему. </w:t>
      </w:r>
    </w:p>
    <w:p w:rsidR="00900CC9" w:rsidRPr="008B5727" w:rsidRDefault="00900CC9" w:rsidP="00900CC9">
      <w:pPr>
        <w:pStyle w:val="a7"/>
        <w:rPr>
          <w:color w:val="auto"/>
        </w:rPr>
      </w:pPr>
      <w:r w:rsidRPr="008B5727">
        <w:rPr>
          <w:color w:val="auto"/>
        </w:rPr>
        <w:t xml:space="preserve"> </w:t>
      </w:r>
      <w:r w:rsidRPr="000B0B8A">
        <w:rPr>
          <w:i/>
          <w:color w:val="auto"/>
        </w:rPr>
        <w:t>Задачи автоматизации первого уровня управления</w:t>
      </w:r>
      <w:r w:rsidRPr="008B5727">
        <w:rPr>
          <w:color w:val="auto"/>
        </w:rPr>
        <w:t>.</w:t>
      </w:r>
    </w:p>
    <w:p w:rsidR="00900CC9" w:rsidRPr="008B5727" w:rsidRDefault="00900CC9" w:rsidP="00900CC9">
      <w:pPr>
        <w:pStyle w:val="a7"/>
        <w:rPr>
          <w:color w:val="auto"/>
        </w:rPr>
      </w:pPr>
      <w:r w:rsidRPr="008B5727">
        <w:rPr>
          <w:color w:val="auto"/>
        </w:rPr>
        <w:t xml:space="preserve">3.1 Установление в соответствии с задачей автоматизации параметров контроля и регулирования, точек отбора этих параметров, уточнение пределов их изменений (по технологическому регламенту) и выбор методов измерения с целью последующего отбора технических средств. </w:t>
      </w:r>
    </w:p>
    <w:p w:rsidR="00900CC9" w:rsidRPr="008B5727" w:rsidRDefault="00900CC9" w:rsidP="00900CC9">
      <w:pPr>
        <w:pStyle w:val="a7"/>
        <w:rPr>
          <w:color w:val="auto"/>
        </w:rPr>
      </w:pPr>
      <w:r w:rsidRPr="008B5727">
        <w:rPr>
          <w:color w:val="auto"/>
        </w:rPr>
        <w:t>Выбор возможных регулирующих воздействий и мест установки регулирующих органов.</w:t>
      </w:r>
    </w:p>
    <w:p w:rsidR="00900CC9" w:rsidRPr="008B5727" w:rsidRDefault="00900CC9" w:rsidP="00900CC9">
      <w:pPr>
        <w:pStyle w:val="a7"/>
        <w:rPr>
          <w:color w:val="auto"/>
        </w:rPr>
      </w:pPr>
      <w:r w:rsidRPr="008B5727">
        <w:rPr>
          <w:color w:val="auto"/>
        </w:rPr>
        <w:t xml:space="preserve">3.2 Разработка алгоритмического и программного обеспечения задач первичной обработки информации, поступающей в систему. </w:t>
      </w:r>
    </w:p>
    <w:p w:rsidR="00900CC9" w:rsidRPr="008B5727" w:rsidRDefault="00900CC9" w:rsidP="00900CC9">
      <w:pPr>
        <w:pStyle w:val="a7"/>
        <w:rPr>
          <w:color w:val="auto"/>
        </w:rPr>
      </w:pPr>
      <w:r w:rsidRPr="008B5727">
        <w:rPr>
          <w:color w:val="auto"/>
        </w:rPr>
        <w:t xml:space="preserve">3.3. Выбор (проектирование) наиболее рациональных схем регулирования технологических параметров (одноконтурных, каскадных, комбинированных, взаимосвязанных и др.). Определение законов регулирования регуляторов в выбранных АСР, расчет АСР и оценка качества их работы. Задачи по этому пункту решаются на основе </w:t>
      </w:r>
      <w:r w:rsidRPr="008B5727">
        <w:rPr>
          <w:color w:val="auto"/>
        </w:rPr>
        <w:lastRenderedPageBreak/>
        <w:t xml:space="preserve">имеющихся или разработанных математических моделей объекта или его отдельных каналов. </w:t>
      </w:r>
    </w:p>
    <w:p w:rsidR="00900CC9" w:rsidRPr="008B5727" w:rsidRDefault="00900CC9" w:rsidP="00900CC9">
      <w:pPr>
        <w:pStyle w:val="a7"/>
        <w:rPr>
          <w:color w:val="auto"/>
        </w:rPr>
      </w:pPr>
      <w:r w:rsidRPr="008B5727">
        <w:rPr>
          <w:color w:val="auto"/>
        </w:rPr>
        <w:t xml:space="preserve">3.4. Установление объемов необходимых автоматических защит и технологических блокировок, параметров и видов сигнализации (технологическая, аварийная и др.); проектирование схем сигнализации, защиты и технологической блокировки, электрических схем управления. </w:t>
      </w:r>
    </w:p>
    <w:p w:rsidR="00900CC9" w:rsidRPr="008B5727" w:rsidRDefault="00900CC9" w:rsidP="00900CC9">
      <w:pPr>
        <w:pStyle w:val="a7"/>
        <w:rPr>
          <w:color w:val="auto"/>
        </w:rPr>
      </w:pPr>
      <w:r w:rsidRPr="008B5727">
        <w:rPr>
          <w:color w:val="auto"/>
        </w:rPr>
        <w:t xml:space="preserve">3.5. Выбор технических средств автоматизации первого уровня управления, обоснование выбора. </w:t>
      </w:r>
    </w:p>
    <w:p w:rsidR="00900CC9" w:rsidRPr="008B5727" w:rsidRDefault="00900CC9" w:rsidP="00900CC9">
      <w:pPr>
        <w:pStyle w:val="a7"/>
        <w:rPr>
          <w:color w:val="auto"/>
        </w:rPr>
      </w:pPr>
      <w:r w:rsidRPr="008B5727">
        <w:rPr>
          <w:color w:val="auto"/>
        </w:rPr>
        <w:t xml:space="preserve"> 3.6. Разработка схемы соединений (привязки) датчиков и исполнительных механизмов с техническими средствами (ПТК, МФК) первого уровня.</w:t>
      </w:r>
    </w:p>
    <w:p w:rsidR="00900CC9" w:rsidRPr="008B5727" w:rsidRDefault="00900CC9" w:rsidP="00900CC9">
      <w:pPr>
        <w:pStyle w:val="a7"/>
        <w:rPr>
          <w:color w:val="auto"/>
        </w:rPr>
      </w:pPr>
    </w:p>
    <w:p w:rsidR="00900CC9" w:rsidRPr="000B0B8A" w:rsidRDefault="00900CC9" w:rsidP="00900CC9">
      <w:pPr>
        <w:pStyle w:val="a7"/>
        <w:rPr>
          <w:i/>
          <w:color w:val="auto"/>
        </w:rPr>
      </w:pPr>
      <w:r w:rsidRPr="000B0B8A">
        <w:rPr>
          <w:i/>
          <w:color w:val="auto"/>
        </w:rPr>
        <w:t>Второй и более высокие уровни управления.</w:t>
      </w:r>
    </w:p>
    <w:p w:rsidR="00900CC9" w:rsidRPr="008B5727" w:rsidRDefault="00900CC9" w:rsidP="00900CC9">
      <w:pPr>
        <w:pStyle w:val="a7"/>
        <w:rPr>
          <w:color w:val="auto"/>
        </w:rPr>
      </w:pPr>
      <w:r w:rsidRPr="008B5727">
        <w:rPr>
          <w:color w:val="auto"/>
        </w:rPr>
        <w:t>4.1. Уточнение определенного в п. 2 перечня функций, возлагаемых на второй и более высокие уровни управления. Решение задач оптимизации и оптимального управления процессом.</w:t>
      </w:r>
    </w:p>
    <w:p w:rsidR="00900CC9" w:rsidRPr="008B5727" w:rsidRDefault="00900CC9" w:rsidP="00900CC9">
      <w:pPr>
        <w:pStyle w:val="a7"/>
        <w:rPr>
          <w:color w:val="auto"/>
        </w:rPr>
      </w:pPr>
      <w:r w:rsidRPr="008B5727">
        <w:rPr>
          <w:color w:val="auto"/>
        </w:rPr>
        <w:t>4.2. Выбор технических средств автоматизации рассматриваемых уровней управления.</w:t>
      </w:r>
    </w:p>
    <w:p w:rsidR="00900CC9" w:rsidRPr="008B5727" w:rsidRDefault="00900CC9" w:rsidP="00900CC9">
      <w:pPr>
        <w:pStyle w:val="a7"/>
        <w:rPr>
          <w:color w:val="auto"/>
        </w:rPr>
      </w:pPr>
      <w:r w:rsidRPr="008B5727">
        <w:rPr>
          <w:color w:val="auto"/>
        </w:rPr>
        <w:t xml:space="preserve">4.3. Разработка схемы соединений технических средств второго и более высоких уровней между собой и с КТС первого уровня. Выбор сетевого оборудования, реализация ЛВС типа Ethernet и т.п. </w:t>
      </w:r>
    </w:p>
    <w:p w:rsidR="00900CC9" w:rsidRPr="008B5727" w:rsidRDefault="00900CC9" w:rsidP="00900CC9">
      <w:pPr>
        <w:pStyle w:val="a7"/>
        <w:rPr>
          <w:color w:val="auto"/>
        </w:rPr>
      </w:pPr>
      <w:r w:rsidRPr="008B5727">
        <w:rPr>
          <w:color w:val="auto"/>
        </w:rPr>
        <w:t>Алгоритмическое и программное обеспечение задач автоматизации, реализуемых системами второго и более высоких уровней управления.</w:t>
      </w:r>
    </w:p>
    <w:p w:rsidR="00900CC9" w:rsidRPr="008B5727" w:rsidRDefault="00900CC9" w:rsidP="00900CC9">
      <w:pPr>
        <w:pStyle w:val="a7"/>
        <w:rPr>
          <w:color w:val="auto"/>
        </w:rPr>
      </w:pPr>
      <w:r w:rsidRPr="008B5727">
        <w:rPr>
          <w:color w:val="auto"/>
        </w:rPr>
        <w:t>Примечание. Из перечисленных этапов в лабораторной работе рассматриваются этапы для построения первого уровня управления, определенные пунктами 1, 2, 3.</w:t>
      </w:r>
    </w:p>
    <w:p w:rsidR="00900CC9" w:rsidRPr="008B5727" w:rsidRDefault="00900CC9" w:rsidP="00900CC9">
      <w:pPr>
        <w:pStyle w:val="a7"/>
        <w:rPr>
          <w:color w:val="auto"/>
        </w:rPr>
      </w:pPr>
    </w:p>
    <w:p w:rsidR="00900CC9" w:rsidRPr="000B0B8A" w:rsidRDefault="00900CC9" w:rsidP="00900CC9">
      <w:pPr>
        <w:pStyle w:val="a7"/>
        <w:rPr>
          <w:i/>
          <w:color w:val="auto"/>
        </w:rPr>
      </w:pPr>
      <w:r w:rsidRPr="000B0B8A">
        <w:rPr>
          <w:i/>
          <w:color w:val="auto"/>
        </w:rPr>
        <w:t>Рассмотрим содержание каждого из перечисленных по п.п. 1, 2, 3 этапов</w:t>
      </w:r>
    </w:p>
    <w:p w:rsidR="00900CC9" w:rsidRPr="008B5727" w:rsidRDefault="00900CC9" w:rsidP="00900CC9">
      <w:pPr>
        <w:pStyle w:val="a7"/>
        <w:rPr>
          <w:color w:val="auto"/>
        </w:rPr>
      </w:pPr>
      <w:r w:rsidRPr="008B5727">
        <w:rPr>
          <w:color w:val="auto"/>
        </w:rPr>
        <w:t xml:space="preserve"> Анализ объекта по п.п. 1.1 необходим при выборе технических средств автоматизации, чаще всего датчиков: по исполнению (обычное, взрывозащищенное, пыле- и влагонепроницаемое и др.); по статическому давлению и температуре, на которые рассчитаны датчики технологических параметров. </w:t>
      </w:r>
    </w:p>
    <w:p w:rsidR="00900CC9" w:rsidRPr="008B5727" w:rsidRDefault="00900CC9" w:rsidP="00900CC9">
      <w:pPr>
        <w:pStyle w:val="a7"/>
        <w:rPr>
          <w:color w:val="auto"/>
        </w:rPr>
      </w:pPr>
      <w:r w:rsidRPr="008B5727">
        <w:rPr>
          <w:color w:val="auto"/>
        </w:rPr>
        <w:t>Изучение характера действующих на объект возмущений (п.1.2) позволяет определить возмущения, допускающие стабилизацию перед входом в объект, контролируемые и неконтролируемые возмущения, выявить места их приложения (в начале, конце процесса, параметрические возмущения), частоту следования, величину и форму (скачкообразные, рамповые и др.).</w:t>
      </w:r>
    </w:p>
    <w:p w:rsidR="00900CC9" w:rsidRPr="008B5727" w:rsidRDefault="00900CC9" w:rsidP="00900CC9">
      <w:pPr>
        <w:pStyle w:val="a7"/>
        <w:rPr>
          <w:color w:val="auto"/>
        </w:rPr>
      </w:pPr>
    </w:p>
    <w:p w:rsidR="00900CC9" w:rsidRPr="000B0B8A" w:rsidRDefault="00900CC9" w:rsidP="00900CC9">
      <w:pPr>
        <w:pStyle w:val="a7"/>
        <w:rPr>
          <w:i/>
          <w:color w:val="auto"/>
        </w:rPr>
      </w:pPr>
      <w:r w:rsidRPr="000B0B8A">
        <w:rPr>
          <w:i/>
          <w:color w:val="auto"/>
        </w:rPr>
        <w:t>Возмущения, допускающие стабилизацию</w:t>
      </w:r>
    </w:p>
    <w:p w:rsidR="00900CC9" w:rsidRPr="008B5727" w:rsidRDefault="00900CC9" w:rsidP="00900CC9">
      <w:pPr>
        <w:pStyle w:val="a7"/>
        <w:rPr>
          <w:color w:val="auto"/>
        </w:rPr>
      </w:pPr>
      <w:r w:rsidRPr="008B5727">
        <w:rPr>
          <w:color w:val="auto"/>
        </w:rPr>
        <w:t xml:space="preserve">К ним относят независимые технологические параметры, которые могут испытывать существенные колебания, однако по условиям работы могут быть стабилизированы с помощью автоматической системы регулирования. К таким параметрам обычно относятся некоторые показатели входных потоков. Так, расход питания можно стабилизировать, если перед аппаратом имеется буферная емкость, сглаживающая колебания расхода на выходе из предыдущего аппарата; стабилизация аппаратуры питания возможна, если перед аппаратом установлен теплообменник, и т.п. Очевидно, при проектировании системы управления целесообразно предусмотреть автоматическую стабилизацию таких возмущений. Это позволит повысить качество управления процессом в целом. В простейших случаях на основе таких систем автоматической стабилизации возмущений строят разомкнутую (относительно основного показателя процесса) систему автоматизации, обеспечивающую устойчивое ведение процесса в рамках технологического регламента. </w:t>
      </w:r>
    </w:p>
    <w:p w:rsidR="00900CC9" w:rsidRPr="008B5727" w:rsidRDefault="00900CC9" w:rsidP="00900CC9">
      <w:pPr>
        <w:pStyle w:val="a7"/>
        <w:rPr>
          <w:color w:val="auto"/>
        </w:rPr>
      </w:pPr>
      <w:r w:rsidRPr="008B5727">
        <w:rPr>
          <w:color w:val="auto"/>
        </w:rPr>
        <w:t xml:space="preserve"> Контролируемые возмущения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К ним условно относят те возмущения, которые можно измерить, но не возможно или недопустимо стабилизировать (расход питания, подаваемого непосредственно из предыдущего аппарата; температура окружающей среды и т.п.). Наличие существенных </w:t>
      </w:r>
      <w:r w:rsidRPr="008B5727">
        <w:rPr>
          <w:color w:val="auto"/>
        </w:rPr>
        <w:lastRenderedPageBreak/>
        <w:t>нестабилизируемых возмущений требует применения либо замкнутых по основному показателю процесса систем регулирования, либо комбинированных АСР, в которых качество регулирования повышается введением динамической компенсации возмущения.</w:t>
      </w:r>
    </w:p>
    <w:p w:rsidR="00900CC9" w:rsidRPr="008B5727" w:rsidRDefault="00900CC9" w:rsidP="00900CC9">
      <w:pPr>
        <w:pStyle w:val="a7"/>
        <w:rPr>
          <w:color w:val="auto"/>
        </w:rPr>
      </w:pPr>
      <w:r w:rsidRPr="008B5727">
        <w:rPr>
          <w:color w:val="auto"/>
        </w:rPr>
        <w:t xml:space="preserve">Неконтролируемые возмущения </w:t>
      </w:r>
    </w:p>
    <w:p w:rsidR="00900CC9" w:rsidRPr="008B5727" w:rsidRDefault="00900CC9" w:rsidP="00900CC9">
      <w:pPr>
        <w:pStyle w:val="a7"/>
        <w:rPr>
          <w:color w:val="auto"/>
        </w:rPr>
      </w:pPr>
      <w:r w:rsidRPr="008B5727">
        <w:rPr>
          <w:color w:val="auto"/>
        </w:rPr>
        <w:t>К ним относятся те возмущения, которые невозможно или нецелесообразно измерять непосредственно. Первые – это падение активности катализатора, изменение коэффициентов тепло- и массопередачи и т.п. Примером вторых может служить давление греющего пара в заводской сети, которое колеблется случайным образом и является источником возмущения в тепловых процессах. Выявление возможных неконтролируемых возмущений – важный этап в исследовании процесса и разработке системы управления. Наличие таких возмущений требует, как и в предыдущем случае, обязательного применения замкнутых по основному показателю процесса систем автоматизации.</w:t>
      </w:r>
    </w:p>
    <w:p w:rsidR="00900CC9" w:rsidRPr="008B5727" w:rsidRDefault="00900CC9" w:rsidP="00900CC9">
      <w:pPr>
        <w:pStyle w:val="a7"/>
        <w:rPr>
          <w:color w:val="auto"/>
        </w:rPr>
      </w:pPr>
      <w:r w:rsidRPr="008B5727">
        <w:rPr>
          <w:color w:val="auto"/>
        </w:rPr>
        <w:t xml:space="preserve">Определение параметров контроля и регулирования в существующей схеме автоматизации по п.1.3 позволит предварительно наметить число каналов измерения и контуров регулирования, а также каналы внесения регулирующих воздействий. </w:t>
      </w:r>
    </w:p>
    <w:p w:rsidR="00900CC9" w:rsidRPr="008B5727" w:rsidRDefault="00900CC9" w:rsidP="00900CC9">
      <w:pPr>
        <w:pStyle w:val="a7"/>
        <w:rPr>
          <w:color w:val="auto"/>
        </w:rPr>
      </w:pPr>
      <w:r w:rsidRPr="008B5727">
        <w:rPr>
          <w:color w:val="auto"/>
        </w:rPr>
        <w:t>Для защиты объекта в предварительных и аварийных ситуациях важно предварительно установить параметры сигнализации, защиты и блокировки. Особенно это важно для потенциально опасных объектов[1.2].</w:t>
      </w:r>
    </w:p>
    <w:p w:rsidR="00900CC9" w:rsidRPr="008B5727" w:rsidRDefault="00900CC9" w:rsidP="00900CC9">
      <w:pPr>
        <w:pStyle w:val="a7"/>
        <w:rPr>
          <w:color w:val="auto"/>
        </w:rPr>
      </w:pPr>
      <w:r w:rsidRPr="008B5727">
        <w:rPr>
          <w:color w:val="auto"/>
        </w:rPr>
        <w:t>Выяснить по п.1.4, каким является объект распределенным или сосредоточенным, необходимо для построения соответствующей этому объекту системы контроля и регулирования. Известно, что объект с распределенными параметрами требует применения для его автоматизации распределенного контроля и распределенных управляющих воздействий (контроль и регулирование концентрации по высоте ректификационной колонны с боковым отбором промежуточных фракций и др.). Для сосредоточенных же объектов по интересующему нас параметру достаточно одного датчика и одного регулирующего клапана (например, контроль и регулирование давления в объекте).</w:t>
      </w:r>
    </w:p>
    <w:p w:rsidR="00900CC9" w:rsidRPr="008B5727" w:rsidRDefault="00900CC9" w:rsidP="00900CC9">
      <w:pPr>
        <w:pStyle w:val="a7"/>
        <w:rPr>
          <w:color w:val="auto"/>
        </w:rPr>
      </w:pPr>
      <w:r w:rsidRPr="008B5727">
        <w:rPr>
          <w:color w:val="auto"/>
        </w:rPr>
        <w:t xml:space="preserve"> Анализ числа динамических емкостей в объекте по п.1.5 позволяет ориентировочно определить его инерционность и запаздывания по каналам регулирования и возмущений, априорно определить структуры математических моделей по этим каналам для построения в дальнейшем соответствующих автоматических систем регулирования. </w:t>
      </w:r>
    </w:p>
    <w:p w:rsidR="00900CC9" w:rsidRPr="008B5727" w:rsidRDefault="00900CC9" w:rsidP="00900CC9">
      <w:pPr>
        <w:pStyle w:val="a7"/>
        <w:rPr>
          <w:color w:val="auto"/>
        </w:rPr>
      </w:pPr>
      <w:r w:rsidRPr="008B5727">
        <w:rPr>
          <w:color w:val="auto"/>
        </w:rPr>
        <w:t xml:space="preserve"> Выявление свойств самовыравнивания в объекте по тому или иному параметру по п.1.6 дает возможность сформулировать требования к быстродействию и точности работы соответствующей АСР. Очевидно, что объекты, не обладающие самовыравниванием, требуют для стабилизации их режимов работы более быстродействующих и высокоточных, а, следовательно, и более дорогих АСР.</w:t>
      </w:r>
    </w:p>
    <w:p w:rsidR="00900CC9" w:rsidRPr="008B5727" w:rsidRDefault="00900CC9" w:rsidP="00900CC9">
      <w:pPr>
        <w:pStyle w:val="a7"/>
        <w:rPr>
          <w:color w:val="auto"/>
        </w:rPr>
      </w:pPr>
      <w:r w:rsidRPr="008B5727">
        <w:rPr>
          <w:color w:val="auto"/>
        </w:rPr>
        <w:t xml:space="preserve"> Анализ управляемости объекта по п.1.7 позволяет сделать предварительное заключение работоспособности системы автоматизации с учетом действующих на объект возмущений и его динамических свойств. Объект считается плохо управляемым или совсем неуправляемым, если интервал следования возмущений tВ меньше длительности переходных процессов ТР, вызываемых этими возмущениями, т.е. tВ &lt; ТР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В настоящее время для автоматизации объектов, особенно крупнотоннажных, используются, как правило, распределенные двух- или трехуровневые системы управления, имеющие очевидные преимущества перед централизованными одноуровневыми системами [2].</w:t>
      </w:r>
    </w:p>
    <w:p w:rsidR="00900CC9" w:rsidRPr="008B5727" w:rsidRDefault="00900CC9" w:rsidP="00900CC9">
      <w:pPr>
        <w:pStyle w:val="a7"/>
        <w:rPr>
          <w:color w:val="auto"/>
        </w:rPr>
      </w:pPr>
      <w:r w:rsidRPr="008B5727">
        <w:rPr>
          <w:color w:val="auto"/>
        </w:rPr>
        <w:t xml:space="preserve">Согласно ГОСТам на создание АСУ ТП [2], современные системы автоматизации могут выполнять следующие перечни информационных и управляющих функций: </w:t>
      </w:r>
    </w:p>
    <w:p w:rsidR="00900CC9" w:rsidRPr="008B5727" w:rsidRDefault="00900CC9" w:rsidP="00900CC9">
      <w:pPr>
        <w:pStyle w:val="a7"/>
        <w:rPr>
          <w:color w:val="auto"/>
        </w:rPr>
      </w:pPr>
      <w:r w:rsidRPr="008B5727">
        <w:rPr>
          <w:color w:val="auto"/>
        </w:rPr>
        <w:t>1. Информационные функции:</w:t>
      </w:r>
    </w:p>
    <w:p w:rsidR="00900CC9" w:rsidRPr="008B5727" w:rsidRDefault="00900CC9" w:rsidP="00900CC9">
      <w:pPr>
        <w:pStyle w:val="a7"/>
        <w:rPr>
          <w:color w:val="auto"/>
        </w:rPr>
      </w:pPr>
      <w:r w:rsidRPr="008B5727">
        <w:rPr>
          <w:color w:val="auto"/>
        </w:rPr>
        <w:t>И1- сбор, первичная обработка и хранение информации;</w:t>
      </w:r>
    </w:p>
    <w:p w:rsidR="00900CC9" w:rsidRPr="008B5727" w:rsidRDefault="00900CC9" w:rsidP="00900CC9">
      <w:pPr>
        <w:pStyle w:val="a7"/>
        <w:rPr>
          <w:color w:val="auto"/>
        </w:rPr>
      </w:pPr>
      <w:r w:rsidRPr="008B5727">
        <w:rPr>
          <w:color w:val="auto"/>
        </w:rPr>
        <w:t>И2- косвенное измерение параметров;</w:t>
      </w:r>
    </w:p>
    <w:p w:rsidR="00900CC9" w:rsidRPr="008B5727" w:rsidRDefault="00900CC9" w:rsidP="00900CC9">
      <w:pPr>
        <w:pStyle w:val="a7"/>
        <w:rPr>
          <w:color w:val="auto"/>
        </w:rPr>
      </w:pPr>
      <w:r w:rsidRPr="008B5727">
        <w:rPr>
          <w:color w:val="auto"/>
        </w:rPr>
        <w:t>И3- сигнализация состояний;</w:t>
      </w:r>
    </w:p>
    <w:p w:rsidR="00900CC9" w:rsidRPr="008B5727" w:rsidRDefault="00900CC9" w:rsidP="00900CC9">
      <w:pPr>
        <w:pStyle w:val="a7"/>
        <w:rPr>
          <w:color w:val="auto"/>
        </w:rPr>
      </w:pPr>
      <w:r w:rsidRPr="008B5727">
        <w:rPr>
          <w:color w:val="auto"/>
        </w:rPr>
        <w:t>И4- расчет технико- экономических показателей;</w:t>
      </w:r>
    </w:p>
    <w:p w:rsidR="00900CC9" w:rsidRPr="008B5727" w:rsidRDefault="00900CC9" w:rsidP="00900CC9">
      <w:pPr>
        <w:pStyle w:val="a7"/>
        <w:rPr>
          <w:color w:val="auto"/>
        </w:rPr>
      </w:pPr>
      <w:r w:rsidRPr="008B5727">
        <w:rPr>
          <w:color w:val="auto"/>
        </w:rPr>
        <w:t>И5- регистрация информации;</w:t>
      </w:r>
    </w:p>
    <w:p w:rsidR="00900CC9" w:rsidRPr="008B5727" w:rsidRDefault="00900CC9" w:rsidP="00900CC9">
      <w:pPr>
        <w:pStyle w:val="a7"/>
        <w:rPr>
          <w:color w:val="auto"/>
        </w:rPr>
      </w:pPr>
      <w:r w:rsidRPr="008B5727">
        <w:rPr>
          <w:color w:val="auto"/>
        </w:rPr>
        <w:lastRenderedPageBreak/>
        <w:t>И6- отображение информации.</w:t>
      </w:r>
    </w:p>
    <w:p w:rsidR="00900CC9" w:rsidRPr="008B5727" w:rsidRDefault="00900CC9" w:rsidP="00900CC9">
      <w:pPr>
        <w:pStyle w:val="a7"/>
        <w:rPr>
          <w:color w:val="auto"/>
        </w:rPr>
      </w:pPr>
      <w:r w:rsidRPr="008B5727">
        <w:rPr>
          <w:color w:val="auto"/>
        </w:rPr>
        <w:t>Задачи И1 - И6 определяют минимальный набор функций, необходимых для создания функционально законченной системы управления. Возможна дальнейшая детализация любой информационной задачи. Например, в классе задач И5 предлагается регистрации:</w:t>
      </w:r>
    </w:p>
    <w:p w:rsidR="00900CC9" w:rsidRPr="008B5727" w:rsidRDefault="00900CC9" w:rsidP="00900CC9">
      <w:pPr>
        <w:pStyle w:val="a7"/>
        <w:rPr>
          <w:color w:val="auto"/>
        </w:rPr>
      </w:pPr>
      <w:r w:rsidRPr="008B5727">
        <w:rPr>
          <w:color w:val="auto"/>
        </w:rPr>
        <w:t>параметров технологического процесса;</w:t>
      </w:r>
    </w:p>
    <w:p w:rsidR="00900CC9" w:rsidRPr="008B5727" w:rsidRDefault="00900CC9" w:rsidP="00900CC9">
      <w:pPr>
        <w:pStyle w:val="a7"/>
        <w:rPr>
          <w:color w:val="auto"/>
        </w:rPr>
      </w:pPr>
      <w:r w:rsidRPr="008B5727">
        <w:rPr>
          <w:color w:val="auto"/>
        </w:rPr>
        <w:t>состояния оборудования;</w:t>
      </w:r>
    </w:p>
    <w:p w:rsidR="00900CC9" w:rsidRPr="008B5727" w:rsidRDefault="00900CC9" w:rsidP="00900CC9">
      <w:pPr>
        <w:pStyle w:val="a7"/>
        <w:rPr>
          <w:color w:val="auto"/>
        </w:rPr>
      </w:pPr>
      <w:r w:rsidRPr="008B5727">
        <w:rPr>
          <w:color w:val="auto"/>
        </w:rPr>
        <w:t>результатов расчета;</w:t>
      </w:r>
    </w:p>
    <w:p w:rsidR="00900CC9" w:rsidRPr="008B5727" w:rsidRDefault="00900CC9" w:rsidP="00900CC9">
      <w:pPr>
        <w:pStyle w:val="a7"/>
        <w:rPr>
          <w:color w:val="auto"/>
        </w:rPr>
      </w:pPr>
      <w:r w:rsidRPr="008B5727">
        <w:rPr>
          <w:color w:val="auto"/>
        </w:rPr>
        <w:t>отклонений параметров процесса от заданных;</w:t>
      </w:r>
    </w:p>
    <w:p w:rsidR="00900CC9" w:rsidRPr="008B5727" w:rsidRDefault="00900CC9" w:rsidP="00900CC9">
      <w:pPr>
        <w:pStyle w:val="a7"/>
        <w:rPr>
          <w:color w:val="auto"/>
        </w:rPr>
      </w:pPr>
      <w:r w:rsidRPr="008B5727">
        <w:rPr>
          <w:color w:val="auto"/>
        </w:rPr>
        <w:t>отклонений состояния оборудования от заданного;</w:t>
      </w:r>
    </w:p>
    <w:p w:rsidR="00900CC9" w:rsidRPr="008B5727" w:rsidRDefault="00900CC9" w:rsidP="00900CC9">
      <w:pPr>
        <w:pStyle w:val="a7"/>
        <w:rPr>
          <w:color w:val="auto"/>
        </w:rPr>
      </w:pPr>
      <w:r w:rsidRPr="008B5727">
        <w:rPr>
          <w:color w:val="auto"/>
        </w:rPr>
        <w:t>действий оператора;</w:t>
      </w:r>
    </w:p>
    <w:p w:rsidR="00900CC9" w:rsidRPr="008B5727" w:rsidRDefault="00900CC9" w:rsidP="00900CC9">
      <w:pPr>
        <w:pStyle w:val="a7"/>
        <w:rPr>
          <w:color w:val="auto"/>
        </w:rPr>
      </w:pPr>
      <w:r w:rsidRPr="008B5727">
        <w:rPr>
          <w:color w:val="auto"/>
        </w:rPr>
        <w:t xml:space="preserve">аварийных состояний и т.д. </w:t>
      </w:r>
    </w:p>
    <w:p w:rsidR="00900CC9" w:rsidRPr="008B5727" w:rsidRDefault="00900CC9" w:rsidP="00900CC9">
      <w:pPr>
        <w:pStyle w:val="a7"/>
        <w:rPr>
          <w:color w:val="auto"/>
        </w:rPr>
      </w:pPr>
      <w:r w:rsidRPr="008B5727">
        <w:rPr>
          <w:color w:val="auto"/>
        </w:rPr>
        <w:t>2. Управляющие функции:</w:t>
      </w:r>
    </w:p>
    <w:p w:rsidR="00900CC9" w:rsidRPr="008B5727" w:rsidRDefault="00900CC9" w:rsidP="00900CC9">
      <w:pPr>
        <w:pStyle w:val="a7"/>
        <w:rPr>
          <w:color w:val="auto"/>
        </w:rPr>
      </w:pPr>
      <w:r w:rsidRPr="008B5727">
        <w:rPr>
          <w:color w:val="auto"/>
        </w:rPr>
        <w:t>У1- регулирование параметров технологического процесса по стандартным П, ПИ, ПИД и др. законам;</w:t>
      </w:r>
    </w:p>
    <w:p w:rsidR="00900CC9" w:rsidRPr="008B5727" w:rsidRDefault="00900CC9" w:rsidP="00900CC9">
      <w:pPr>
        <w:pStyle w:val="a7"/>
        <w:rPr>
          <w:color w:val="auto"/>
        </w:rPr>
      </w:pPr>
      <w:r w:rsidRPr="008B5727">
        <w:rPr>
          <w:color w:val="auto"/>
        </w:rPr>
        <w:t>У2- однотактное логическое управление;</w:t>
      </w:r>
    </w:p>
    <w:p w:rsidR="00900CC9" w:rsidRPr="008B5727" w:rsidRDefault="00900CC9" w:rsidP="00900CC9">
      <w:pPr>
        <w:pStyle w:val="a7"/>
        <w:rPr>
          <w:color w:val="auto"/>
        </w:rPr>
      </w:pPr>
      <w:r w:rsidRPr="008B5727">
        <w:rPr>
          <w:color w:val="auto"/>
        </w:rPr>
        <w:t>У3- регулирование взаимосвязанных технологических параметров;</w:t>
      </w:r>
    </w:p>
    <w:p w:rsidR="00900CC9" w:rsidRPr="008B5727" w:rsidRDefault="00900CC9" w:rsidP="00900CC9">
      <w:pPr>
        <w:pStyle w:val="a7"/>
        <w:rPr>
          <w:color w:val="auto"/>
        </w:rPr>
      </w:pPr>
      <w:r w:rsidRPr="008B5727">
        <w:rPr>
          <w:color w:val="auto"/>
        </w:rPr>
        <w:t>У4- программно- логическое управление;</w:t>
      </w:r>
    </w:p>
    <w:p w:rsidR="00900CC9" w:rsidRPr="008B5727" w:rsidRDefault="00900CC9" w:rsidP="00900CC9">
      <w:pPr>
        <w:pStyle w:val="a7"/>
        <w:rPr>
          <w:color w:val="auto"/>
        </w:rPr>
      </w:pPr>
      <w:r w:rsidRPr="008B5727">
        <w:rPr>
          <w:color w:val="auto"/>
        </w:rPr>
        <w:t>У5- статическая оптимизация ведущего оборудования;</w:t>
      </w:r>
    </w:p>
    <w:p w:rsidR="00900CC9" w:rsidRPr="008B5727" w:rsidRDefault="00900CC9" w:rsidP="00900CC9">
      <w:pPr>
        <w:pStyle w:val="a7"/>
        <w:rPr>
          <w:color w:val="auto"/>
        </w:rPr>
      </w:pPr>
      <w:r w:rsidRPr="008B5727">
        <w:rPr>
          <w:color w:val="auto"/>
        </w:rPr>
        <w:t>У6- динамическая оптимизация ведущего оборудования;</w:t>
      </w:r>
    </w:p>
    <w:p w:rsidR="00900CC9" w:rsidRPr="008B5727" w:rsidRDefault="00900CC9" w:rsidP="00900CC9">
      <w:pPr>
        <w:pStyle w:val="a7"/>
        <w:rPr>
          <w:color w:val="auto"/>
        </w:rPr>
      </w:pPr>
      <w:r w:rsidRPr="008B5727">
        <w:rPr>
          <w:color w:val="auto"/>
        </w:rPr>
        <w:t>У7- статическая оптимизация объекта в целом;</w:t>
      </w:r>
    </w:p>
    <w:p w:rsidR="00900CC9" w:rsidRPr="008B5727" w:rsidRDefault="00900CC9" w:rsidP="00900CC9">
      <w:pPr>
        <w:pStyle w:val="a7"/>
        <w:rPr>
          <w:color w:val="auto"/>
        </w:rPr>
      </w:pPr>
      <w:r w:rsidRPr="008B5727">
        <w:rPr>
          <w:color w:val="auto"/>
        </w:rPr>
        <w:t>У8- динамическая оптимизация объекта в целом.</w:t>
      </w:r>
    </w:p>
    <w:p w:rsidR="00900CC9" w:rsidRPr="008B5727" w:rsidRDefault="00900CC9" w:rsidP="00900CC9">
      <w:pPr>
        <w:pStyle w:val="a7"/>
        <w:rPr>
          <w:color w:val="auto"/>
        </w:rPr>
      </w:pPr>
      <w:r w:rsidRPr="008B5727">
        <w:rPr>
          <w:color w:val="auto"/>
        </w:rPr>
        <w:t>Та или иная совокупность информационных или управляющих функций определяет техническое совершенство системы и ее экономическую эффективность.</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Параметры контроля и регулировании по п.3.1. выбирают так, чтобы при их минимальном числе обеспечивалось наиболее полное представление о процессе, и были соответствующие приборы для измерения этих параметров. Кроме того, измеряемые (регулируемые) величины не должны быть коррелированными между собой через процесс. </w:t>
      </w:r>
    </w:p>
    <w:p w:rsidR="00900CC9" w:rsidRPr="008B5727" w:rsidRDefault="00900CC9" w:rsidP="00900CC9">
      <w:pPr>
        <w:pStyle w:val="a7"/>
        <w:rPr>
          <w:color w:val="auto"/>
        </w:rPr>
      </w:pPr>
      <w:r w:rsidRPr="008B5727">
        <w:rPr>
          <w:color w:val="auto"/>
        </w:rPr>
        <w:t xml:space="preserve">Регулирующие воздействия – это, как правило, материальные или тепловые потоки, которые изменяются для поддержания регулируемых параметров на заданном уровне. Регулирующие воздействия должны эффективно влиять на регулируемые координаты процесса. При построении замкнутых систем регулирования в качестве регулируемых координат выбирают технологические параметры, изменение которых свидетельствует о нарушении материального или теплового баланса в объекте. К ним относятся: уровень жидкости – показатель баланса по жидкой фазе; давление – показатель баланса по газовой фазе; температура – показатель теплового баланса в объекте; концентрация – показатель материального баланса по компонентам. </w:t>
      </w:r>
    </w:p>
    <w:p w:rsidR="00900CC9" w:rsidRPr="008B5727" w:rsidRDefault="00900CC9" w:rsidP="00900CC9">
      <w:pPr>
        <w:pStyle w:val="a7"/>
        <w:rPr>
          <w:color w:val="auto"/>
        </w:rPr>
      </w:pPr>
      <w:r w:rsidRPr="008B5727">
        <w:rPr>
          <w:color w:val="auto"/>
        </w:rPr>
        <w:t xml:space="preserve">Анализ возможных регулирующих воздействий и выходных координат объекта позволяет выбрать каналы регулирования для проектируемых АСР. При этом в одних случаях решение определяется однозначно, а в других имеется возможность выбора как регулируемой координаты, так и регулирующего воздействия для заданного выхода. Окончательный выбор каналов регулирования проводят на основе сравнительного анализа статических и динамических характеристик различных каналов. При этом учитывается такие показатели, как коэффициент усиления объекта kоб, время чистого запаздывания τ, его отношение к наибольшей постоянной времени объекта τ/Т. </w:t>
      </w:r>
    </w:p>
    <w:p w:rsidR="00900CC9" w:rsidRPr="008B5727" w:rsidRDefault="00900CC9" w:rsidP="00900CC9">
      <w:pPr>
        <w:pStyle w:val="a7"/>
        <w:rPr>
          <w:color w:val="auto"/>
        </w:rPr>
      </w:pPr>
      <w:r w:rsidRPr="008B5727">
        <w:rPr>
          <w:color w:val="auto"/>
        </w:rPr>
        <w:t xml:space="preserve"> Точки отбора импульсов по параметрам контроля и регулирования должны быть наиболее информативными и обладать наименьшими запаздыванием и инерционностью по отношению к основным возмущениям процесса. </w:t>
      </w:r>
    </w:p>
    <w:p w:rsidR="00900CC9" w:rsidRPr="008B5727" w:rsidRDefault="00900CC9" w:rsidP="00900CC9">
      <w:pPr>
        <w:pStyle w:val="a7"/>
        <w:rPr>
          <w:color w:val="auto"/>
        </w:rPr>
      </w:pPr>
      <w:r w:rsidRPr="008B5727">
        <w:rPr>
          <w:color w:val="auto"/>
        </w:rPr>
        <w:t xml:space="preserve"> Места установки регулирующих органов выбирают из условий минимизации запаздывания и инерционности регулирующих воздействий и простоты их монтажа.</w:t>
      </w:r>
    </w:p>
    <w:p w:rsidR="00900CC9" w:rsidRPr="008B5727" w:rsidRDefault="00900CC9" w:rsidP="00900CC9">
      <w:pPr>
        <w:pStyle w:val="a7"/>
        <w:rPr>
          <w:color w:val="auto"/>
        </w:rPr>
      </w:pPr>
      <w:r w:rsidRPr="008B5727">
        <w:rPr>
          <w:color w:val="auto"/>
        </w:rPr>
        <w:t xml:space="preserve">Вопросы алгоритмического и программного обеспечения задач первичной обработки информации по п.3.2. подробно рассмотрены в лабораторной работе 1 этого методического пособия. </w:t>
      </w:r>
    </w:p>
    <w:p w:rsidR="00900CC9" w:rsidRPr="008B5727" w:rsidRDefault="00900CC9" w:rsidP="00900CC9">
      <w:pPr>
        <w:pStyle w:val="a7"/>
        <w:rPr>
          <w:color w:val="auto"/>
        </w:rPr>
      </w:pPr>
      <w:r w:rsidRPr="008B5727">
        <w:rPr>
          <w:color w:val="auto"/>
        </w:rPr>
        <w:lastRenderedPageBreak/>
        <w:t xml:space="preserve">Выбор схем регулирования технологических параметров по п.3.3. осуществляют на основе анализа технологического процесса как объекта регулирования. Начинают с проектирования одноконтурных АСР отдельных параметров: они наиболее просты в наладке и надежны в работе, поэтому широко используются при автоматизации технологических объектов. </w:t>
      </w:r>
    </w:p>
    <w:p w:rsidR="00900CC9" w:rsidRPr="008B5727" w:rsidRDefault="00900CC9" w:rsidP="00900CC9">
      <w:pPr>
        <w:pStyle w:val="a7"/>
        <w:rPr>
          <w:color w:val="auto"/>
        </w:rPr>
      </w:pPr>
      <w:r w:rsidRPr="008B5727">
        <w:rPr>
          <w:color w:val="auto"/>
        </w:rPr>
        <w:t xml:space="preserve">Однако при неблагоприятных динамических характеристиках каналов регулирования (большом чистом запаздывании, большом отношении τ/Т) даже в случае оптимальных настроек регуляторов качество переходных процессов в одноконтурных АСР может оказаться неудовлетворительным. Для таких объектов анализируют возможность построения многоконтурных АСР, в которых качество регулирования можно повысить, усложняя схемы автоматизации, т.е. применяя каскадные, комбинированные, взаимосвязанные и др. АСР. </w:t>
      </w:r>
    </w:p>
    <w:p w:rsidR="00900CC9" w:rsidRPr="008B5727" w:rsidRDefault="00900CC9" w:rsidP="00900CC9">
      <w:pPr>
        <w:pStyle w:val="a7"/>
        <w:rPr>
          <w:color w:val="auto"/>
        </w:rPr>
      </w:pPr>
      <w:r w:rsidRPr="008B5727">
        <w:rPr>
          <w:color w:val="auto"/>
        </w:rPr>
        <w:t>Окончательное решение о применении той или иной схемы автоматизации принимают после моделирования различных АСР на ЭВМ и сравнения качества получаемых процессов регулирования.</w:t>
      </w:r>
    </w:p>
    <w:p w:rsidR="00900CC9" w:rsidRPr="008B5727" w:rsidRDefault="00900CC9" w:rsidP="00900CC9">
      <w:pPr>
        <w:pStyle w:val="22"/>
        <w:rPr>
          <w:color w:val="auto"/>
        </w:rPr>
      </w:pPr>
      <w:bookmarkStart w:id="35" w:name="_Toc397163169"/>
      <w:r w:rsidRPr="008B5727">
        <w:rPr>
          <w:color w:val="auto"/>
        </w:rPr>
        <w:t>Исходные данные и порядок выполнения лабораторной работы</w:t>
      </w:r>
      <w:bookmarkEnd w:id="35"/>
    </w:p>
    <w:p w:rsidR="00900CC9" w:rsidRPr="008B5727" w:rsidRDefault="00900CC9" w:rsidP="00900CC9">
      <w:pPr>
        <w:pStyle w:val="a7"/>
        <w:rPr>
          <w:color w:val="auto"/>
        </w:rPr>
      </w:pPr>
      <w:r w:rsidRPr="008B5727">
        <w:rPr>
          <w:color w:val="auto"/>
        </w:rPr>
        <w:t>Исходные данные</w:t>
      </w:r>
    </w:p>
    <w:p w:rsidR="00900CC9" w:rsidRPr="008B5727" w:rsidRDefault="00900CC9" w:rsidP="00900CC9">
      <w:pPr>
        <w:pStyle w:val="a7"/>
        <w:rPr>
          <w:color w:val="auto"/>
        </w:rPr>
      </w:pPr>
      <w:r w:rsidRPr="008B5727">
        <w:rPr>
          <w:color w:val="auto"/>
        </w:rPr>
        <w:t>Вариант I</w:t>
      </w:r>
    </w:p>
    <w:p w:rsidR="00900CC9" w:rsidRPr="008B5727" w:rsidRDefault="00900CC9" w:rsidP="00900CC9">
      <w:pPr>
        <w:pStyle w:val="a7"/>
        <w:rPr>
          <w:color w:val="auto"/>
        </w:rPr>
      </w:pPr>
      <w:r w:rsidRPr="008B5727">
        <w:rPr>
          <w:color w:val="auto"/>
        </w:rPr>
        <w:t xml:space="preserve">1. Схема ректификационной установки (рисунок  3.36). Установка состоит из колонны ректификации К. теплообменника подогрева исходной смеси T-1, кипятильника Т-2, конденсатора Т-3 и флегмовой емкости Е. </w:t>
      </w:r>
    </w:p>
    <w:p w:rsidR="00900CC9" w:rsidRPr="008B5727" w:rsidRDefault="00900CC9" w:rsidP="00900CC9">
      <w:pPr>
        <w:pStyle w:val="a7"/>
        <w:rPr>
          <w:color w:val="auto"/>
        </w:rPr>
      </w:pPr>
      <w:r w:rsidRPr="008B5727">
        <w:rPr>
          <w:color w:val="auto"/>
        </w:rPr>
        <w:t>В колонне осуществляется разделение бинарной смеси. Температуры кипения разделяемых компонентов существенно различаются, вследствие чего колонна имеет небольшое число тарелок и неболь</w:t>
      </w:r>
      <w:r w:rsidRPr="008B5727">
        <w:rPr>
          <w:color w:val="auto"/>
        </w:rPr>
        <w:softHyphen/>
        <w:t>шую высоту. Запаздывания и инерционность по каналам передачи возмущающих и управляющих воздействий относительно невелики. Имеют место сильные внутренние перекрестные связи между основными контролируемыми (регулируемыми) величинами процесса - составами (температурами) дистиллята и кубового продукта.</w:t>
      </w:r>
    </w:p>
    <w:p w:rsidR="00900CC9" w:rsidRPr="008B5727" w:rsidRDefault="00900CC9" w:rsidP="00900CC9">
      <w:pPr>
        <w:pStyle w:val="a7"/>
        <w:rPr>
          <w:color w:val="auto"/>
        </w:rPr>
      </w:pPr>
      <w:r w:rsidRPr="008B5727">
        <w:rPr>
          <w:color w:val="auto"/>
        </w:rPr>
        <w:t>В паровом потоке, выходящем с верха ректификационной колонны, содержатся неконденсируемые в условиях работы теплообменника Т-3 компоненты в инертные газы. Они отводятся из емкости орошения на сдувку (в топливную сеть).</w:t>
      </w:r>
    </w:p>
    <w:p w:rsidR="00900CC9" w:rsidRPr="008B5727" w:rsidRDefault="00900CC9" w:rsidP="00900CC9">
      <w:pPr>
        <w:pStyle w:val="a7"/>
        <w:rPr>
          <w:color w:val="auto"/>
        </w:rPr>
      </w:pPr>
      <w:r w:rsidRPr="008B5727">
        <w:rPr>
          <w:color w:val="auto"/>
        </w:rPr>
        <w:t>Режим работа установки подвержен большим и частым возмущениям: по расходу F и составу XF сырья; по давлению (рас</w:t>
      </w:r>
      <w:r w:rsidRPr="008B5727">
        <w:rPr>
          <w:color w:val="auto"/>
        </w:rPr>
        <w:softHyphen/>
        <w:t>ходу) греющего агента, подаваемого в теплообменник T-I и кипятильник Т-2; по давлению (расходу) хладагента, подаваемого в конденсатор Т-3.</w:t>
      </w:r>
    </w:p>
    <w:p w:rsidR="00900CC9" w:rsidRPr="008B5727" w:rsidRDefault="00900CC9" w:rsidP="00900CC9">
      <w:pPr>
        <w:pStyle w:val="a7"/>
        <w:jc w:val="center"/>
        <w:rPr>
          <w:color w:val="auto"/>
        </w:rPr>
      </w:pPr>
      <w:r w:rsidRPr="008B5727">
        <w:rPr>
          <w:noProof/>
          <w:color w:val="auto"/>
        </w:rPr>
        <w:drawing>
          <wp:inline distT="0" distB="0" distL="0" distR="0">
            <wp:extent cx="3876675" cy="2690495"/>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3895675" cy="2703681"/>
                    </a:xfrm>
                    <a:prstGeom prst="rect">
                      <a:avLst/>
                    </a:prstGeom>
                    <a:noFill/>
                    <a:ln>
                      <a:noFill/>
                    </a:ln>
                  </pic:spPr>
                </pic:pic>
              </a:graphicData>
            </a:graphic>
          </wp:inline>
        </w:drawing>
      </w:r>
    </w:p>
    <w:p w:rsidR="00900CC9" w:rsidRPr="008B5727" w:rsidRDefault="00900CC9" w:rsidP="00900CC9">
      <w:pPr>
        <w:pStyle w:val="a7"/>
        <w:jc w:val="center"/>
        <w:rPr>
          <w:color w:val="auto"/>
        </w:rPr>
      </w:pPr>
      <w:r w:rsidRPr="008B5727">
        <w:rPr>
          <w:color w:val="auto"/>
        </w:rPr>
        <w:t>Рисунок  3.36. Схема ректификационной установки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2.</w:t>
      </w:r>
      <w:r w:rsidRPr="008B5727">
        <w:rPr>
          <w:color w:val="auto"/>
        </w:rPr>
        <w:tab/>
        <w:t xml:space="preserve"> Для выбора оптимальных структур АСР, управляющих положениями регулирующих органов на линии подачи флегмы в колонну К и линии подачи греющего агента в кипятильник Т-2 ("ключевые" уп</w:t>
      </w:r>
      <w:r w:rsidRPr="008B5727">
        <w:rPr>
          <w:color w:val="auto"/>
        </w:rPr>
        <w:softHyphen/>
        <w:t>равления процессом ректификации) при действующих на колонну возмущениях по расходу F и составу XF сырья, задаются области допустимых управлений (ОДУ), построенные в плоскости уп</w:t>
      </w:r>
      <w:r w:rsidRPr="008B5727">
        <w:rPr>
          <w:color w:val="auto"/>
        </w:rPr>
        <w:softHyphen/>
        <w:t>равляющих воздействий процесса: расход дистиллята D - расход пара V в кипятильник колонны. ОДУ построены для минимального, номинального и максимального уровня возмущений (расходов F и составов XF сырья) по математической модели статики процесса ректификации с использованием моделирующих алгоритмов STAT B05 и STAT B06, описанных в этом методическом пособии (смотри лабораторную работу №2).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3.</w:t>
      </w:r>
      <w:r w:rsidRPr="008B5727">
        <w:rPr>
          <w:color w:val="auto"/>
        </w:rPr>
        <w:tab/>
        <w:t xml:space="preserve"> Заданы динамические параметры объекта: (постоянные вре</w:t>
      </w:r>
      <w:r w:rsidRPr="008B5727">
        <w:rPr>
          <w:color w:val="auto"/>
        </w:rPr>
        <w:softHyphen/>
        <w:t>мени Т; запаздывания τ; коэффициент передачи Коб ) по кана</w:t>
      </w:r>
      <w:r w:rsidRPr="008B5727">
        <w:rPr>
          <w:color w:val="auto"/>
        </w:rPr>
        <w:softHyphen/>
        <w:t>лам:</w:t>
      </w:r>
    </w:p>
    <w:p w:rsidR="00900CC9" w:rsidRPr="008B5727" w:rsidRDefault="00900CC9" w:rsidP="00900CC9">
      <w:pPr>
        <w:pStyle w:val="a7"/>
        <w:jc w:val="left"/>
        <w:rPr>
          <w:color w:val="auto"/>
        </w:rPr>
      </w:pPr>
      <w:r w:rsidRPr="008B5727">
        <w:rPr>
          <w:color w:val="auto"/>
        </w:rPr>
        <w:t>а. «изменение положения регулирующего органа P01 - расход</w:t>
      </w:r>
      <w:r w:rsidRPr="008B5727">
        <w:rPr>
          <w:color w:val="auto"/>
        </w:rPr>
        <w:br/>
        <w:t xml:space="preserve">сырья F» ( </w:t>
      </w:r>
      <w:r w:rsidR="008A225B">
        <w:rPr>
          <w:color w:val="auto"/>
        </w:rPr>
        <w:pict>
          <v:shape id="_x0000_i1525" type="#_x0000_t75" style="width:7.9pt;height:16.75pt" equationxml="&lt;">
            <v:imagedata r:id="rId901" o:title="" chromakey="white"/>
          </v:shape>
        </w:pict>
      </w:r>
      <w:r w:rsidRPr="008B5727">
        <w:rPr>
          <w:color w:val="auto"/>
        </w:rPr>
        <w:t>ХР1</w:t>
      </w:r>
      <m:oMath>
        <m:r>
          <w:rPr>
            <w:rFonts w:ascii="Cambria Math" w:hAnsi="Cambria Math"/>
            <w:color w:val="auto"/>
            <w:sz w:val="28"/>
          </w:rPr>
          <m:t>→∆</m:t>
        </m:r>
      </m:oMath>
      <w:r w:rsidRPr="008B5727">
        <w:rPr>
          <w:color w:val="auto"/>
        </w:rPr>
        <w:t>F) ;</w:t>
      </w:r>
    </w:p>
    <w:p w:rsidR="00900CC9" w:rsidRPr="008B5727" w:rsidRDefault="00900CC9" w:rsidP="00900CC9">
      <w:pPr>
        <w:pStyle w:val="a7"/>
        <w:jc w:val="left"/>
        <w:rPr>
          <w:color w:val="auto"/>
        </w:rPr>
      </w:pPr>
      <w:r w:rsidRPr="008B5727">
        <w:rPr>
          <w:color w:val="auto"/>
        </w:rPr>
        <w:t>б. «изменение положения регулирующего органа P02 - расход</w:t>
      </w:r>
      <w:r w:rsidRPr="008B5727">
        <w:rPr>
          <w:color w:val="auto"/>
        </w:rPr>
        <w:br/>
        <w:t xml:space="preserve">греющего агенте F1» ( </w:t>
      </w:r>
      <w:r w:rsidR="00DF696D">
        <w:rPr>
          <w:color w:val="auto"/>
        </w:rPr>
        <w:t>∆</w:t>
      </w:r>
      <w:r w:rsidRPr="008B5727">
        <w:rPr>
          <w:color w:val="auto"/>
        </w:rPr>
        <w:t>ХР2</w:t>
      </w:r>
      <m:oMath>
        <m:r>
          <w:rPr>
            <w:rFonts w:ascii="Cambria Math" w:hAnsi="Cambria Math"/>
            <w:color w:val="auto"/>
            <w:sz w:val="28"/>
          </w:rPr>
          <m:t>→∆</m:t>
        </m:r>
      </m:oMath>
      <w:r w:rsidRPr="008B5727">
        <w:rPr>
          <w:color w:val="auto"/>
        </w:rPr>
        <w:t>F1);</w:t>
      </w:r>
    </w:p>
    <w:p w:rsidR="00900CC9" w:rsidRPr="008B5727" w:rsidRDefault="00900CC9" w:rsidP="00900CC9">
      <w:pPr>
        <w:pStyle w:val="a7"/>
        <w:jc w:val="left"/>
        <w:rPr>
          <w:color w:val="auto"/>
        </w:rPr>
      </w:pPr>
      <w:r w:rsidRPr="008B5727">
        <w:rPr>
          <w:color w:val="auto"/>
        </w:rPr>
        <w:t>б*. «изменение положения регулирующего органа Р02 - температура сырья θ F после T-1» (</w:t>
      </w:r>
      <w:r w:rsidR="00DF696D">
        <w:rPr>
          <w:color w:val="auto"/>
        </w:rPr>
        <w:t>∆</w:t>
      </w:r>
      <w:r w:rsidRPr="008B5727">
        <w:rPr>
          <w:color w:val="auto"/>
        </w:rPr>
        <w:t>ХР2</w:t>
      </w:r>
      <m:oMath>
        <m:r>
          <w:rPr>
            <w:rFonts w:ascii="Cambria Math" w:hAnsi="Cambria Math"/>
            <w:color w:val="auto"/>
            <w:sz w:val="28"/>
          </w:rPr>
          <m:t>→∆</m:t>
        </m:r>
      </m:oMath>
      <w:r w:rsidRPr="008B5727">
        <w:rPr>
          <w:color w:val="auto"/>
        </w:rPr>
        <w:t xml:space="preserve"> θF);</w:t>
      </w:r>
    </w:p>
    <w:p w:rsidR="00900CC9" w:rsidRPr="008B5727" w:rsidRDefault="00900CC9" w:rsidP="00900CC9">
      <w:pPr>
        <w:pStyle w:val="a7"/>
        <w:jc w:val="left"/>
        <w:rPr>
          <w:color w:val="auto"/>
        </w:rPr>
      </w:pPr>
      <w:r w:rsidRPr="008B5727">
        <w:rPr>
          <w:color w:val="auto"/>
        </w:rPr>
        <w:t>в. «изменение положения регулирующего органа Р03 - состав дистиллята ХD» (</w:t>
      </w:r>
      <w:r w:rsidR="00DF696D">
        <w:rPr>
          <w:color w:val="auto"/>
        </w:rPr>
        <w:t>∆</w:t>
      </w:r>
      <w:r w:rsidRPr="008B5727">
        <w:rPr>
          <w:color w:val="auto"/>
        </w:rPr>
        <w:t>Р3</w:t>
      </w:r>
      <m:oMath>
        <m:r>
          <w:rPr>
            <w:rFonts w:ascii="Cambria Math" w:hAnsi="Cambria Math"/>
            <w:color w:val="auto"/>
            <w:sz w:val="28"/>
          </w:rPr>
          <m:t>→</m:t>
        </m:r>
      </m:oMath>
      <w:r w:rsidR="00DF696D">
        <w:rPr>
          <w:color w:val="auto"/>
        </w:rPr>
        <w:t>∆</w:t>
      </w:r>
      <w:r w:rsidRPr="008B5727">
        <w:rPr>
          <w:color w:val="auto"/>
        </w:rPr>
        <w:t>ХD);</w:t>
      </w:r>
    </w:p>
    <w:p w:rsidR="00900CC9" w:rsidRPr="008B5727" w:rsidRDefault="00900CC9" w:rsidP="00900CC9">
      <w:pPr>
        <w:pStyle w:val="a7"/>
        <w:jc w:val="left"/>
        <w:rPr>
          <w:color w:val="auto"/>
        </w:rPr>
      </w:pPr>
      <w:r w:rsidRPr="008B5727">
        <w:rPr>
          <w:color w:val="auto"/>
        </w:rPr>
        <w:t>г. «изменение положения регулирующего органа Р04 - давление Р в колонне» (</w:t>
      </w:r>
      <w:r w:rsidR="00DF696D">
        <w:rPr>
          <w:color w:val="auto"/>
        </w:rPr>
        <w:t>∆</w:t>
      </w:r>
      <w:r w:rsidRPr="008B5727">
        <w:rPr>
          <w:color w:val="auto"/>
        </w:rPr>
        <w:t>Р4</w:t>
      </w:r>
      <m:oMath>
        <m:r>
          <w:rPr>
            <w:rFonts w:ascii="Cambria Math" w:hAnsi="Cambria Math"/>
            <w:color w:val="auto"/>
            <w:sz w:val="28"/>
          </w:rPr>
          <m:t>→∆</m:t>
        </m:r>
      </m:oMath>
      <w:r w:rsidRPr="008B5727">
        <w:rPr>
          <w:color w:val="auto"/>
        </w:rPr>
        <w:t>P);</w:t>
      </w:r>
    </w:p>
    <w:p w:rsidR="00900CC9" w:rsidRPr="008B5727" w:rsidRDefault="00900CC9" w:rsidP="00900CC9">
      <w:pPr>
        <w:pStyle w:val="a7"/>
        <w:jc w:val="left"/>
        <w:rPr>
          <w:color w:val="auto"/>
        </w:rPr>
      </w:pPr>
      <w:r w:rsidRPr="008B5727">
        <w:rPr>
          <w:color w:val="auto"/>
        </w:rPr>
        <w:t>д. «изменение положения регулирующего органа Р05 - уровень в кубе колонны» (</w:t>
      </w:r>
      <w:r w:rsidR="00DF696D">
        <w:rPr>
          <w:color w:val="auto"/>
        </w:rPr>
        <w:t>∆</w:t>
      </w:r>
      <w:r w:rsidRPr="008B5727">
        <w:rPr>
          <w:color w:val="auto"/>
        </w:rPr>
        <w:t xml:space="preserve">Р5 </w:t>
      </w:r>
      <m:oMath>
        <m:r>
          <w:rPr>
            <w:rFonts w:ascii="Cambria Math" w:hAnsi="Cambria Math"/>
            <w:color w:val="auto"/>
            <w:sz w:val="28"/>
          </w:rPr>
          <m:t>→∆</m:t>
        </m:r>
      </m:oMath>
      <w:r w:rsidRPr="008B5727">
        <w:rPr>
          <w:color w:val="auto"/>
        </w:rPr>
        <w:t>L) ;</w:t>
      </w:r>
    </w:p>
    <w:p w:rsidR="00900CC9" w:rsidRPr="008B5727" w:rsidRDefault="00900CC9" w:rsidP="00900CC9">
      <w:pPr>
        <w:pStyle w:val="a7"/>
        <w:jc w:val="left"/>
        <w:rPr>
          <w:color w:val="auto"/>
        </w:rPr>
      </w:pPr>
      <w:r w:rsidRPr="008B5727">
        <w:rPr>
          <w:color w:val="auto"/>
        </w:rPr>
        <w:t>е. «изменение положения регулирующего органа Р02* - темпе</w:t>
      </w:r>
      <w:r w:rsidRPr="008B5727">
        <w:rPr>
          <w:color w:val="auto"/>
        </w:rPr>
        <w:softHyphen/>
        <w:t>ратура сырья θ F после T-1» (</w:t>
      </w:r>
      <w:r w:rsidR="00DF696D">
        <w:rPr>
          <w:color w:val="auto"/>
        </w:rPr>
        <w:t>∆</w:t>
      </w:r>
      <w:r w:rsidRPr="008B5727">
        <w:rPr>
          <w:color w:val="auto"/>
        </w:rPr>
        <w:t xml:space="preserve">XР2* </w:t>
      </w:r>
      <m:oMath>
        <m:r>
          <w:rPr>
            <w:rFonts w:ascii="Cambria Math" w:hAnsi="Cambria Math"/>
            <w:color w:val="auto"/>
            <w:sz w:val="28"/>
          </w:rPr>
          <m:t>→∆</m:t>
        </m:r>
      </m:oMath>
      <w:r w:rsidRPr="008B5727">
        <w:rPr>
          <w:color w:val="auto"/>
        </w:rPr>
        <w:t xml:space="preserve"> θ F) ;</w:t>
      </w:r>
    </w:p>
    <w:p w:rsidR="00900CC9" w:rsidRPr="008B5727" w:rsidRDefault="00900CC9" w:rsidP="00900CC9">
      <w:pPr>
        <w:pStyle w:val="a7"/>
        <w:jc w:val="left"/>
        <w:rPr>
          <w:color w:val="auto"/>
        </w:rPr>
      </w:pPr>
      <w:r w:rsidRPr="008B5727">
        <w:rPr>
          <w:color w:val="auto"/>
        </w:rPr>
        <w:t>ж. «изменение положения регулирующего органа Р04* - давление P в колонне» (</w:t>
      </w:r>
      <w:r w:rsidR="00DF696D">
        <w:rPr>
          <w:color w:val="auto"/>
        </w:rPr>
        <w:t>∆</w:t>
      </w:r>
      <w:r w:rsidRPr="008B5727">
        <w:rPr>
          <w:color w:val="auto"/>
        </w:rPr>
        <w:t xml:space="preserve">Р4* </w:t>
      </w:r>
      <m:oMath>
        <m:r>
          <w:rPr>
            <w:rFonts w:ascii="Cambria Math" w:hAnsi="Cambria Math"/>
            <w:color w:val="auto"/>
            <w:sz w:val="28"/>
          </w:rPr>
          <m:t>→∆</m:t>
        </m:r>
      </m:oMath>
      <w:r w:rsidRPr="008B5727">
        <w:rPr>
          <w:color w:val="auto"/>
        </w:rPr>
        <w:t xml:space="preserve"> Р);</w:t>
      </w:r>
    </w:p>
    <w:p w:rsidR="00900CC9" w:rsidRPr="008B5727" w:rsidRDefault="00900CC9" w:rsidP="00900CC9">
      <w:pPr>
        <w:pStyle w:val="a7"/>
        <w:jc w:val="left"/>
        <w:rPr>
          <w:color w:val="auto"/>
        </w:rPr>
      </w:pPr>
      <w:r w:rsidRPr="008B5727">
        <w:rPr>
          <w:color w:val="auto"/>
        </w:rPr>
        <w:t>з. «изменение положения регулирующего органа Р06 - температура в кубе колонны» (</w:t>
      </w:r>
      <w:r w:rsidR="00DF696D">
        <w:rPr>
          <w:color w:val="auto"/>
        </w:rPr>
        <w:t>∆</w:t>
      </w:r>
      <w:r w:rsidRPr="008B5727">
        <w:rPr>
          <w:color w:val="auto"/>
        </w:rPr>
        <w:t xml:space="preserve">XР6 </w:t>
      </w:r>
      <m:oMath>
        <m:r>
          <w:rPr>
            <w:rFonts w:ascii="Cambria Math" w:hAnsi="Cambria Math"/>
            <w:color w:val="auto"/>
            <w:sz w:val="28"/>
          </w:rPr>
          <m:t>→∆</m:t>
        </m:r>
      </m:oMath>
      <w:r w:rsidRPr="008B5727">
        <w:rPr>
          <w:color w:val="auto"/>
        </w:rPr>
        <w:t xml:space="preserve"> θ К);</w:t>
      </w:r>
    </w:p>
    <w:p w:rsidR="00900CC9" w:rsidRPr="008B5727" w:rsidRDefault="00900CC9" w:rsidP="00900CC9">
      <w:pPr>
        <w:pStyle w:val="a7"/>
        <w:jc w:val="left"/>
        <w:rPr>
          <w:color w:val="auto"/>
        </w:rPr>
      </w:pPr>
      <w:r w:rsidRPr="008B5727">
        <w:rPr>
          <w:color w:val="auto"/>
        </w:rPr>
        <w:t>з*. «изменение положения регулирующего органа РО6 - температура θ B вверху колонны» (</w:t>
      </w:r>
      <w:r w:rsidR="00DF696D">
        <w:rPr>
          <w:color w:val="auto"/>
        </w:rPr>
        <w:t>∆</w:t>
      </w:r>
      <w:r w:rsidRPr="008B5727">
        <w:rPr>
          <w:color w:val="auto"/>
        </w:rPr>
        <w:t xml:space="preserve">XР6 </w:t>
      </w:r>
      <m:oMath>
        <m:r>
          <w:rPr>
            <w:rFonts w:ascii="Cambria Math" w:hAnsi="Cambria Math"/>
            <w:color w:val="auto"/>
            <w:sz w:val="28"/>
          </w:rPr>
          <m:t>→∆</m:t>
        </m:r>
      </m:oMath>
      <w:r w:rsidRPr="008B5727">
        <w:rPr>
          <w:color w:val="auto"/>
        </w:rPr>
        <w:t xml:space="preserve"> θ B);</w:t>
      </w:r>
    </w:p>
    <w:p w:rsidR="00900CC9" w:rsidRPr="008B5727" w:rsidRDefault="00900CC9" w:rsidP="00900CC9">
      <w:pPr>
        <w:pStyle w:val="a7"/>
        <w:jc w:val="left"/>
        <w:rPr>
          <w:color w:val="auto"/>
        </w:rPr>
      </w:pPr>
      <w:r w:rsidRPr="008B5727">
        <w:rPr>
          <w:color w:val="auto"/>
        </w:rPr>
        <w:t>и. «изменение положения регулирующего органа РОЗ - температура θ B вверху колонны» (</w:t>
      </w:r>
      <w:r w:rsidR="00DF696D">
        <w:rPr>
          <w:color w:val="auto"/>
        </w:rPr>
        <w:t>∆</w:t>
      </w:r>
      <w:r w:rsidRPr="008B5727">
        <w:rPr>
          <w:color w:val="auto"/>
        </w:rPr>
        <w:t xml:space="preserve">XР3 </w:t>
      </w:r>
      <m:oMath>
        <m:r>
          <w:rPr>
            <w:rFonts w:ascii="Cambria Math" w:hAnsi="Cambria Math"/>
            <w:color w:val="auto"/>
            <w:sz w:val="28"/>
          </w:rPr>
          <m:t>→∆</m:t>
        </m:r>
      </m:oMath>
      <w:r w:rsidRPr="008B5727">
        <w:rPr>
          <w:color w:val="auto"/>
        </w:rPr>
        <w:t xml:space="preserve"> θ B);</w:t>
      </w:r>
    </w:p>
    <w:p w:rsidR="00900CC9" w:rsidRPr="008B5727" w:rsidRDefault="00900CC9" w:rsidP="00900CC9">
      <w:pPr>
        <w:pStyle w:val="a7"/>
        <w:jc w:val="left"/>
        <w:rPr>
          <w:color w:val="auto"/>
        </w:rPr>
      </w:pPr>
      <w:r w:rsidRPr="008B5727">
        <w:rPr>
          <w:color w:val="auto"/>
        </w:rPr>
        <w:t>и*. «изменение положения регулирующего органа РОЗ - температура θ К низа колонны» (</w:t>
      </w:r>
      <w:r w:rsidR="00DF696D">
        <w:rPr>
          <w:color w:val="auto"/>
        </w:rPr>
        <w:t>∆</w:t>
      </w:r>
      <w:r w:rsidRPr="008B5727">
        <w:rPr>
          <w:color w:val="auto"/>
        </w:rPr>
        <w:t xml:space="preserve">XР3 </w:t>
      </w:r>
      <m:oMath>
        <m:r>
          <w:rPr>
            <w:rFonts w:ascii="Cambria Math" w:hAnsi="Cambria Math"/>
            <w:color w:val="auto"/>
            <w:sz w:val="28"/>
          </w:rPr>
          <m:t>→∆</m:t>
        </m:r>
      </m:oMath>
      <w:r w:rsidRPr="008B5727">
        <w:rPr>
          <w:color w:val="auto"/>
        </w:rPr>
        <w:t xml:space="preserve"> θ К);</w:t>
      </w:r>
    </w:p>
    <w:p w:rsidR="00900CC9" w:rsidRPr="008B5727" w:rsidRDefault="00900CC9" w:rsidP="00900CC9">
      <w:pPr>
        <w:pStyle w:val="a7"/>
        <w:jc w:val="left"/>
        <w:rPr>
          <w:color w:val="auto"/>
        </w:rPr>
      </w:pPr>
      <w:r w:rsidRPr="008B5727">
        <w:rPr>
          <w:color w:val="auto"/>
        </w:rPr>
        <w:t>4.</w:t>
      </w:r>
      <w:r w:rsidRPr="008B5727">
        <w:rPr>
          <w:color w:val="auto"/>
        </w:rPr>
        <w:tab/>
        <w:t xml:space="preserve"> Заданы величины действующих на объект возмущений, выраженные в % хода регулирующего органа:</w:t>
      </w:r>
    </w:p>
    <w:p w:rsidR="00900CC9" w:rsidRPr="008B5727" w:rsidRDefault="00900CC9" w:rsidP="00900CC9">
      <w:pPr>
        <w:pStyle w:val="a7"/>
        <w:jc w:val="left"/>
        <w:rPr>
          <w:color w:val="auto"/>
        </w:rPr>
      </w:pPr>
      <w:r w:rsidRPr="008B5727">
        <w:rPr>
          <w:color w:val="auto"/>
        </w:rPr>
        <w:t xml:space="preserve">а. канал </w:t>
      </w:r>
      <w:r w:rsidR="00DF696D">
        <w:rPr>
          <w:color w:val="auto"/>
        </w:rPr>
        <w:t>∆</w:t>
      </w:r>
      <w:r w:rsidRPr="008B5727">
        <w:rPr>
          <w:color w:val="auto"/>
        </w:rPr>
        <w:t>XР1</w:t>
      </w:r>
      <m:oMath>
        <m:r>
          <w:rPr>
            <w:rFonts w:ascii="Cambria Math" w:hAnsi="Cambria Math"/>
            <w:color w:val="auto"/>
            <w:sz w:val="28"/>
          </w:rPr>
          <m:t>→∆</m:t>
        </m:r>
      </m:oMath>
      <w:r w:rsidRPr="008B5727">
        <w:rPr>
          <w:color w:val="auto"/>
        </w:rPr>
        <w:t>F (по расходу сырья F);</w:t>
      </w:r>
    </w:p>
    <w:p w:rsidR="00900CC9" w:rsidRPr="008B5727" w:rsidRDefault="00900CC9" w:rsidP="00900CC9">
      <w:pPr>
        <w:pStyle w:val="a7"/>
        <w:jc w:val="left"/>
        <w:rPr>
          <w:color w:val="auto"/>
        </w:rPr>
      </w:pPr>
      <w:r w:rsidRPr="008B5727">
        <w:rPr>
          <w:color w:val="auto"/>
        </w:rPr>
        <w:t xml:space="preserve">б. каналы </w:t>
      </w:r>
      <w:r w:rsidR="00DF696D">
        <w:rPr>
          <w:color w:val="auto"/>
        </w:rPr>
        <w:t>∆</w:t>
      </w:r>
      <w:r w:rsidRPr="008B5727">
        <w:rPr>
          <w:color w:val="auto"/>
        </w:rPr>
        <w:t>XР2</w:t>
      </w:r>
      <m:oMath>
        <m:r>
          <w:rPr>
            <w:rFonts w:ascii="Cambria Math" w:hAnsi="Cambria Math"/>
            <w:color w:val="auto"/>
            <w:sz w:val="28"/>
          </w:rPr>
          <m:t>→∆</m:t>
        </m:r>
      </m:oMath>
      <w:r w:rsidRPr="008B5727">
        <w:rPr>
          <w:color w:val="auto"/>
        </w:rPr>
        <w:t xml:space="preserve">F1, </w:t>
      </w:r>
      <w:r w:rsidR="00DF696D">
        <w:rPr>
          <w:color w:val="auto"/>
        </w:rPr>
        <w:t>∆</w:t>
      </w:r>
      <w:r w:rsidRPr="008B5727">
        <w:rPr>
          <w:color w:val="auto"/>
        </w:rPr>
        <w:t xml:space="preserve">XР2 </w:t>
      </w:r>
      <m:oMath>
        <m:r>
          <w:rPr>
            <w:rFonts w:ascii="Cambria Math" w:hAnsi="Cambria Math"/>
            <w:color w:val="auto"/>
            <w:sz w:val="28"/>
          </w:rPr>
          <m:t>→∆</m:t>
        </m:r>
      </m:oMath>
      <w:r w:rsidRPr="008B5727">
        <w:rPr>
          <w:color w:val="auto"/>
        </w:rPr>
        <w:t>θF (по давления греющего агента P1 и его теплосодержанию q1);</w:t>
      </w:r>
    </w:p>
    <w:p w:rsidR="00900CC9" w:rsidRPr="008B5727" w:rsidRDefault="00900CC9" w:rsidP="00900CC9">
      <w:pPr>
        <w:pStyle w:val="a7"/>
        <w:jc w:val="left"/>
        <w:rPr>
          <w:color w:val="auto"/>
        </w:rPr>
      </w:pPr>
      <w:r w:rsidRPr="008B5727">
        <w:rPr>
          <w:color w:val="auto"/>
        </w:rPr>
        <w:t xml:space="preserve">в. канал </w:t>
      </w:r>
      <w:r w:rsidR="00DF696D">
        <w:rPr>
          <w:color w:val="auto"/>
        </w:rPr>
        <w:t>∆</w:t>
      </w:r>
      <w:r w:rsidRPr="008B5727">
        <w:rPr>
          <w:color w:val="auto"/>
        </w:rPr>
        <w:t>XР3</w:t>
      </w:r>
      <m:oMath>
        <m:r>
          <w:rPr>
            <w:rFonts w:ascii="Cambria Math" w:hAnsi="Cambria Math"/>
            <w:color w:val="auto"/>
            <w:sz w:val="28"/>
          </w:rPr>
          <m:t>→∆</m:t>
        </m:r>
      </m:oMath>
      <w:r w:rsidRPr="008B5727">
        <w:rPr>
          <w:color w:val="auto"/>
        </w:rPr>
        <w:t>XD (по составу сырья XF );</w:t>
      </w:r>
    </w:p>
    <w:p w:rsidR="00900CC9" w:rsidRPr="008B5727" w:rsidRDefault="00900CC9" w:rsidP="00900CC9">
      <w:pPr>
        <w:pStyle w:val="a7"/>
        <w:jc w:val="left"/>
        <w:rPr>
          <w:color w:val="auto"/>
        </w:rPr>
      </w:pPr>
      <w:r w:rsidRPr="008B5727">
        <w:rPr>
          <w:color w:val="auto"/>
        </w:rPr>
        <w:t xml:space="preserve">г. канал </w:t>
      </w:r>
      <w:r w:rsidR="00DF696D">
        <w:rPr>
          <w:color w:val="auto"/>
        </w:rPr>
        <w:t>∆</w:t>
      </w:r>
      <w:r w:rsidRPr="008B5727">
        <w:rPr>
          <w:color w:val="auto"/>
        </w:rPr>
        <w:t>XР4</w:t>
      </w:r>
      <m:oMath>
        <m:r>
          <w:rPr>
            <w:rFonts w:ascii="Cambria Math" w:hAnsi="Cambria Math"/>
            <w:color w:val="auto"/>
            <w:sz w:val="28"/>
          </w:rPr>
          <m:t>→∆</m:t>
        </m:r>
      </m:oMath>
      <w:r w:rsidRPr="008B5727">
        <w:rPr>
          <w:color w:val="auto"/>
        </w:rPr>
        <w:t>P (по давлению Р2 хладагента, по</w:t>
      </w:r>
      <w:r w:rsidRPr="008B5727">
        <w:rPr>
          <w:color w:val="auto"/>
        </w:rPr>
        <w:softHyphen/>
        <w:t>даваемого в конденсатор Т-3);</w:t>
      </w:r>
    </w:p>
    <w:p w:rsidR="00900CC9" w:rsidRPr="008B5727" w:rsidRDefault="00900CC9" w:rsidP="00900CC9">
      <w:pPr>
        <w:pStyle w:val="a7"/>
        <w:rPr>
          <w:color w:val="auto"/>
        </w:rPr>
      </w:pPr>
      <w:r w:rsidRPr="008B5727">
        <w:rPr>
          <w:color w:val="auto"/>
        </w:rPr>
        <w:t xml:space="preserve">д. канал </w:t>
      </w:r>
      <w:r w:rsidR="00DF696D">
        <w:rPr>
          <w:color w:val="auto"/>
        </w:rPr>
        <w:t>∆</w:t>
      </w:r>
      <w:r w:rsidRPr="008B5727">
        <w:rPr>
          <w:color w:val="auto"/>
        </w:rPr>
        <w:t>XР5</w:t>
      </w:r>
      <m:oMath>
        <m:r>
          <w:rPr>
            <w:rFonts w:ascii="Cambria Math" w:hAnsi="Cambria Math"/>
            <w:color w:val="auto"/>
            <w:sz w:val="28"/>
          </w:rPr>
          <m:t>→∆</m:t>
        </m:r>
      </m:oMath>
      <w:r w:rsidRPr="008B5727">
        <w:rPr>
          <w:color w:val="auto"/>
        </w:rPr>
        <w:t>L (по теплосодержанию q2 греющего агента, подаваемого в кипятильник Т-2).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5. Заданы требования к качеству процесса регулирования (динамическая ошибка Хmax, время регулирования tP, степень зату</w:t>
      </w:r>
      <w:r w:rsidRPr="008B5727">
        <w:rPr>
          <w:color w:val="auto"/>
        </w:rPr>
        <w:softHyphen/>
        <w:t>хания переходных процессов ψ, статическая ошибка регулирования Хcm).</w:t>
      </w:r>
    </w:p>
    <w:p w:rsidR="00900CC9" w:rsidRPr="008B5727" w:rsidRDefault="00900CC9" w:rsidP="00900CC9">
      <w:pPr>
        <w:pStyle w:val="a7"/>
        <w:rPr>
          <w:color w:val="auto"/>
        </w:rPr>
      </w:pPr>
      <w:r w:rsidRPr="008B5727">
        <w:rPr>
          <w:color w:val="auto"/>
        </w:rPr>
        <w:t>Исходные данные по п. 3 (а - д), 4, 5 приведены в табл. 3.3, a по пунктам 3 (е, ж, з, и) - в табл. 3.4 исходных данных.</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3.3</w:t>
      </w:r>
    </w:p>
    <w:p w:rsidR="00900CC9" w:rsidRPr="008B5727" w:rsidRDefault="00900CC9" w:rsidP="00900CC9">
      <w:pPr>
        <w:pStyle w:val="a7"/>
        <w:rPr>
          <w:color w:val="auto"/>
        </w:rPr>
      </w:pPr>
      <w:r w:rsidRPr="008B5727">
        <w:rPr>
          <w:color w:val="auto"/>
        </w:rPr>
        <w:t>Динамические параметры объекта и требования к качеству процесса регулирования (См. приложения)</w:t>
      </w:r>
    </w:p>
    <w:p w:rsidR="00900CC9" w:rsidRPr="008B5727" w:rsidRDefault="00900CC9" w:rsidP="00900CC9">
      <w:pPr>
        <w:pStyle w:val="a7"/>
        <w:rPr>
          <w:color w:val="auto"/>
        </w:rPr>
      </w:pPr>
      <w:r w:rsidRPr="008B5727">
        <w:rPr>
          <w:color w:val="auto"/>
        </w:rPr>
        <w:t xml:space="preserve"> Требуется:</w:t>
      </w:r>
    </w:p>
    <w:p w:rsidR="00900CC9" w:rsidRPr="008B5727" w:rsidRDefault="00900CC9" w:rsidP="00900CC9">
      <w:pPr>
        <w:pStyle w:val="a7"/>
        <w:rPr>
          <w:color w:val="auto"/>
        </w:rPr>
      </w:pPr>
      <w:r w:rsidRPr="008B5727">
        <w:rPr>
          <w:color w:val="auto"/>
        </w:rPr>
        <w:t>1. Провести анализ технологического процесса ректификации как объекта управления. С учетом конструктивных особенностей и реальных условий работы колонны ректификации, а также ее характеристик выявить все существенные входные и выходные переменные процесса (возмущения, допускающие стабилизацию; контролируемые и неконтролируемые возмущения; управлявшие воздействия и выходные регулируемые координаты), а также связи между ними через процесс. В нашем случае важна степень связи К между основными регулируемыми величинами - составами (температурами) верха и низа колонны и соответствующими им регулирующими воздействиями: расходом флегмы на орошение и расходом пара в кипятильник колонны. Её величину рассчитать по формуле (27), исходя из заданных характеристик колонны (коэффициентов передачи) по соответствующим динамическим каналам (см. табл. 3.4 исходных данных).</w:t>
      </w:r>
    </w:p>
    <w:p w:rsidR="00900CC9" w:rsidRPr="008B5727" w:rsidRDefault="00900CC9" w:rsidP="00900CC9">
      <w:pPr>
        <w:pStyle w:val="a7"/>
        <w:rPr>
          <w:color w:val="auto"/>
        </w:rPr>
      </w:pPr>
      <w:r w:rsidRPr="008B5727">
        <w:rPr>
          <w:color w:val="auto"/>
        </w:rPr>
        <w:t>2. Определить точки отбора импульсов (места установки первичных измерительных преобразователей) и места приложения ре</w:t>
      </w:r>
      <w:r w:rsidRPr="008B5727">
        <w:rPr>
          <w:color w:val="auto"/>
        </w:rPr>
        <w:softHyphen/>
        <w:t>гулирующих воздействий.</w:t>
      </w:r>
    </w:p>
    <w:p w:rsidR="00900CC9" w:rsidRPr="008B5727" w:rsidRDefault="00900CC9" w:rsidP="00900CC9">
      <w:pPr>
        <w:pStyle w:val="a7"/>
        <w:rPr>
          <w:color w:val="auto"/>
        </w:rPr>
      </w:pPr>
      <w:r w:rsidRPr="008B5727">
        <w:rPr>
          <w:color w:val="auto"/>
        </w:rPr>
        <w:t>Регулирующие воздействия, осуществляющие стабилизацию тем</w:t>
      </w:r>
      <w:r w:rsidRPr="008B5727">
        <w:rPr>
          <w:color w:val="auto"/>
        </w:rPr>
        <w:softHyphen/>
        <w:t>пературы θF после теплообменника T-1 (XР2 или XР2*) и давления в колонне (XР4 или XР4*), выбрать исходя на задан</w:t>
      </w:r>
      <w:r w:rsidRPr="008B5727">
        <w:rPr>
          <w:color w:val="auto"/>
        </w:rPr>
        <w:softHyphen/>
        <w:t>ных динамических характеристик колонны по п.п. 3 б, 3 е и 3 г, 3 ж (см. табл. 3, 4 исходных данных).</w:t>
      </w:r>
    </w:p>
    <w:p w:rsidR="00900CC9" w:rsidRPr="008B5727" w:rsidRDefault="00900CC9" w:rsidP="00900CC9">
      <w:pPr>
        <w:pStyle w:val="a7"/>
        <w:rPr>
          <w:color w:val="auto"/>
        </w:rPr>
      </w:pPr>
      <w:r w:rsidRPr="008B5727">
        <w:rPr>
          <w:color w:val="auto"/>
        </w:rPr>
        <w:t>3. Согласно п.2 исходных данных выбрать оптимальную структуру АСР, стабилизирующую работу верхней и нижней частей колонны.</w:t>
      </w:r>
    </w:p>
    <w:p w:rsidR="00900CC9" w:rsidRPr="008B5727" w:rsidRDefault="00900CC9" w:rsidP="00900CC9">
      <w:pPr>
        <w:pStyle w:val="a7"/>
        <w:rPr>
          <w:color w:val="auto"/>
        </w:rPr>
      </w:pPr>
      <w:r w:rsidRPr="008B5727">
        <w:rPr>
          <w:color w:val="auto"/>
        </w:rPr>
        <w:t xml:space="preserve">При этом необходимо учесть следующие факторы: </w:t>
      </w:r>
    </w:p>
    <w:p w:rsidR="00900CC9" w:rsidRPr="008B5727" w:rsidRDefault="00900CC9" w:rsidP="00900CC9">
      <w:pPr>
        <w:pStyle w:val="a7"/>
        <w:rPr>
          <w:color w:val="auto"/>
        </w:rPr>
      </w:pPr>
      <w:r w:rsidRPr="008B5727">
        <w:rPr>
          <w:color w:val="auto"/>
        </w:rPr>
        <w:t>а. Температуры (составы верха и низа колонны) являются взаимосвязанными через процесс параметрами со степенью связи K, определяемой по формуле (27).</w:t>
      </w:r>
    </w:p>
    <w:p w:rsidR="00900CC9" w:rsidRPr="008B5727" w:rsidRDefault="00900CC9" w:rsidP="00900CC9">
      <w:pPr>
        <w:pStyle w:val="a7"/>
        <w:rPr>
          <w:color w:val="auto"/>
        </w:rPr>
      </w:pPr>
      <w:r w:rsidRPr="008B5727">
        <w:rPr>
          <w:color w:val="auto"/>
        </w:rPr>
        <w:t>б. При работе колонны имеют место сильные возмущения по дав</w:t>
      </w:r>
      <w:r w:rsidRPr="008B5727">
        <w:rPr>
          <w:color w:val="auto"/>
        </w:rPr>
        <w:softHyphen/>
        <w:t>лению греющего агента, подаваемого в кипятильник Т-2.</w:t>
      </w:r>
    </w:p>
    <w:p w:rsidR="00900CC9" w:rsidRPr="008B5727" w:rsidRDefault="00900CC9" w:rsidP="00900CC9">
      <w:pPr>
        <w:pStyle w:val="a7"/>
        <w:rPr>
          <w:color w:val="auto"/>
        </w:rPr>
      </w:pPr>
      <w:r w:rsidRPr="008B5727">
        <w:rPr>
          <w:color w:val="auto"/>
        </w:rPr>
        <w:t>За основу при выборе оптимальной структуры АСР взять методику, изложенную в этом пособии (лабораторная работа №2).</w:t>
      </w:r>
    </w:p>
    <w:p w:rsidR="00900CC9" w:rsidRPr="008B5727" w:rsidRDefault="00900CC9" w:rsidP="00900CC9">
      <w:pPr>
        <w:pStyle w:val="a7"/>
        <w:rPr>
          <w:color w:val="auto"/>
        </w:rPr>
      </w:pPr>
      <w:r w:rsidRPr="008B5727">
        <w:rPr>
          <w:color w:val="auto"/>
        </w:rPr>
        <w:t xml:space="preserve">4. Рассчитать АСР расхода сырья, установленную перед теплообменником T-1, т.е. выбрать тип регулятора расхода (П, ПИ и др.) и рассчитать его настроечные параметры, обеспечивающие заданное качество работы автоматической системы. </w:t>
      </w:r>
    </w:p>
    <w:p w:rsidR="00900CC9" w:rsidRPr="008B5727" w:rsidRDefault="00900CC9" w:rsidP="00900CC9">
      <w:pPr>
        <w:pStyle w:val="a7"/>
        <w:rPr>
          <w:color w:val="auto"/>
        </w:rPr>
      </w:pPr>
      <w:r w:rsidRPr="008B5727">
        <w:rPr>
          <w:color w:val="auto"/>
        </w:rPr>
        <w:t>Выбрать (рассчитать) сужающее устройство (диафрагму), пере</w:t>
      </w:r>
      <w:r w:rsidRPr="008B5727">
        <w:rPr>
          <w:color w:val="auto"/>
        </w:rPr>
        <w:softHyphen/>
        <w:t xml:space="preserve">пад давления </w:t>
      </w:r>
      <w:r w:rsidR="00524305">
        <w:rPr>
          <w:color w:val="auto"/>
        </w:rPr>
        <w:t>∆</w:t>
      </w:r>
      <w:r w:rsidRPr="008B5727">
        <w:rPr>
          <w:color w:val="auto"/>
        </w:rPr>
        <w:t>Рmax дифманометра - расходомера и его тип (марку), верхний предел измерения вторичного прибора [7, 8, 9, 10].</w:t>
      </w:r>
    </w:p>
    <w:p w:rsidR="00900CC9" w:rsidRPr="008B5727" w:rsidRDefault="00900CC9" w:rsidP="00900CC9">
      <w:pPr>
        <w:pStyle w:val="a7"/>
        <w:rPr>
          <w:color w:val="auto"/>
        </w:rPr>
      </w:pPr>
      <w:r w:rsidRPr="008B5727">
        <w:rPr>
          <w:color w:val="auto"/>
        </w:rPr>
        <w:t xml:space="preserve">Верхний предел измерения выбирается из ряда: А = а </w:t>
      </w:r>
      <m:oMath>
        <m:r>
          <w:rPr>
            <w:rFonts w:ascii="Cambria Math" w:hAnsi="Cambria Math"/>
            <w:color w:val="auto"/>
            <w:sz w:val="28"/>
          </w:rPr>
          <m:t>∙</m:t>
        </m:r>
        <m:r>
          <w:rPr>
            <w:rFonts w:ascii="Cambria Math"/>
            <w:color w:val="auto"/>
            <w:sz w:val="28"/>
          </w:rPr>
          <m:t xml:space="preserve"> </m:t>
        </m:r>
      </m:oMath>
      <w:r w:rsidRPr="008B5727">
        <w:rPr>
          <w:color w:val="auto"/>
        </w:rPr>
        <w:t>10 n , где а = 1; 1,25; 1,6; 2; 2,5; 3,2; 4; 5; 6,3; 8; n - целое (положительное или отрицательное) число или нуль.</w:t>
      </w:r>
    </w:p>
    <w:p w:rsidR="00900CC9" w:rsidRPr="008B5727" w:rsidRDefault="00900CC9" w:rsidP="00900CC9">
      <w:pPr>
        <w:pStyle w:val="a7"/>
        <w:rPr>
          <w:color w:val="auto"/>
        </w:rPr>
      </w:pPr>
      <w:r w:rsidRPr="008B5727">
        <w:rPr>
          <w:color w:val="auto"/>
        </w:rPr>
        <w:t>Недостающие исходные данные для расчетов, задаются преподавателем в процессе работы.</w:t>
      </w:r>
    </w:p>
    <w:p w:rsidR="00900CC9" w:rsidRPr="008B5727" w:rsidRDefault="00900CC9" w:rsidP="00900CC9">
      <w:pPr>
        <w:pStyle w:val="a7"/>
        <w:rPr>
          <w:color w:val="auto"/>
        </w:rPr>
      </w:pPr>
      <w:r w:rsidRPr="008B5727">
        <w:rPr>
          <w:color w:val="auto"/>
        </w:rPr>
        <w:t>5. Выбрать и обосновать выбор структуры АСР температуры сырья: после теплообменника T-1 (одноконтурная, каскадная, комбинированная и др.). Рассчитать АСР выбранной структуры, т.е. выбрать тип регулятора (или регуляторов в сложных АСР) и рассчитать его (их) настроечные пара</w:t>
      </w:r>
      <w:r w:rsidRPr="008B5727">
        <w:rPr>
          <w:color w:val="auto"/>
        </w:rPr>
        <w:softHyphen/>
        <w:t>метры, обеспечивающие заданное качество работы автоматической сис</w:t>
      </w:r>
      <w:r w:rsidRPr="008B5727">
        <w:rPr>
          <w:color w:val="auto"/>
        </w:rPr>
        <w:softHyphen/>
        <w:t>темы.</w:t>
      </w:r>
    </w:p>
    <w:p w:rsidR="00900CC9" w:rsidRPr="008B5727" w:rsidRDefault="00900CC9" w:rsidP="00900CC9">
      <w:pPr>
        <w:pStyle w:val="a7"/>
        <w:rPr>
          <w:color w:val="auto"/>
        </w:rPr>
      </w:pPr>
      <w:r w:rsidRPr="008B5727">
        <w:rPr>
          <w:color w:val="auto"/>
        </w:rPr>
        <w:lastRenderedPageBreak/>
        <w:t>Подобрать датчики и вторичные приборы на заданные пределы измерения. Пределы измерения автоматических потенциометров, мостов и измерительных преобразователей различных градуировок и их типы (марки) приведены в [8, 9].</w:t>
      </w:r>
    </w:p>
    <w:p w:rsidR="00900CC9" w:rsidRPr="008B5727" w:rsidRDefault="00900CC9" w:rsidP="00900CC9">
      <w:pPr>
        <w:pStyle w:val="a7"/>
        <w:rPr>
          <w:color w:val="auto"/>
        </w:rPr>
      </w:pPr>
      <w:r w:rsidRPr="008B5727">
        <w:rPr>
          <w:color w:val="auto"/>
        </w:rPr>
        <w:t>6. Рассчитать АСР состава дистиллята на верхней контрольной тарелке.</w:t>
      </w:r>
    </w:p>
    <w:p w:rsidR="00900CC9" w:rsidRPr="008B5727" w:rsidRDefault="00900CC9" w:rsidP="00900CC9">
      <w:pPr>
        <w:pStyle w:val="a7"/>
        <w:rPr>
          <w:color w:val="auto"/>
        </w:rPr>
      </w:pPr>
      <w:r w:rsidRPr="008B5727">
        <w:rPr>
          <w:color w:val="auto"/>
        </w:rPr>
        <w:t>Если одноконтурная АСР окажется неработоспособной, то необ</w:t>
      </w:r>
      <w:r w:rsidRPr="008B5727">
        <w:rPr>
          <w:color w:val="auto"/>
        </w:rPr>
        <w:softHyphen/>
        <w:t>ходимо применить и рассчитать каскадную АСР (с дополнительным воз</w:t>
      </w:r>
      <w:r w:rsidRPr="008B5727">
        <w:rPr>
          <w:color w:val="auto"/>
        </w:rPr>
        <w:softHyphen/>
        <w:t>действием по расходу флегмы или по какому-либо другому параметру). Подобрать датчики и вторичные приборы на заданные пределе измере</w:t>
      </w:r>
      <w:r w:rsidRPr="008B5727">
        <w:rPr>
          <w:color w:val="auto"/>
        </w:rPr>
        <w:softHyphen/>
        <w:t>ния [8].</w:t>
      </w:r>
    </w:p>
    <w:p w:rsidR="00900CC9" w:rsidRPr="008B5727" w:rsidRDefault="00900CC9" w:rsidP="00900CC9">
      <w:pPr>
        <w:pStyle w:val="a7"/>
        <w:rPr>
          <w:color w:val="auto"/>
        </w:rPr>
      </w:pPr>
      <w:r w:rsidRPr="008B5727">
        <w:rPr>
          <w:color w:val="auto"/>
        </w:rPr>
        <w:t>7.</w:t>
      </w:r>
      <w:r w:rsidRPr="008B5727">
        <w:rPr>
          <w:color w:val="auto"/>
        </w:rPr>
        <w:tab/>
        <w:t>Аналогичным путём рассчитать АСР давления в верхней части</w:t>
      </w:r>
      <w:r w:rsidRPr="008B5727">
        <w:rPr>
          <w:color w:val="auto"/>
        </w:rPr>
        <w:br/>
        <w:t>колонны и АСР уровня в кубе колонны. Подобрать датчики давления и уровня и вторичные приборы на заданные пределы измерения [7, 8, 9].</w:t>
      </w:r>
    </w:p>
    <w:p w:rsidR="00900CC9" w:rsidRPr="008B5727" w:rsidRDefault="00900CC9" w:rsidP="00900CC9">
      <w:pPr>
        <w:pStyle w:val="a7"/>
        <w:rPr>
          <w:color w:val="auto"/>
        </w:rPr>
      </w:pPr>
      <w:r w:rsidRPr="008B5727">
        <w:rPr>
          <w:color w:val="auto"/>
        </w:rPr>
        <w:t>Расчет АСР следует осуществлять по программам “ЦАСР РПФ”, “ЦАСР РНП” и “ЦАСР РПП”, приведенные в приложении 3.</w:t>
      </w:r>
    </w:p>
    <w:p w:rsidR="00900CC9" w:rsidRPr="008B5727" w:rsidRDefault="00900CC9" w:rsidP="00900CC9">
      <w:pPr>
        <w:pStyle w:val="a7"/>
        <w:rPr>
          <w:color w:val="auto"/>
        </w:rPr>
      </w:pPr>
      <w:r w:rsidRPr="008B5727">
        <w:rPr>
          <w:color w:val="auto"/>
        </w:rPr>
        <w:t>Примечание. Расчет АСР состава, давления, уровня по п.п. 6, 7 и 8 проводить лишь при наличии достаточного объема часов на лабораторный практикум, По усмотрению преподавателя объем работ по п.п. 6, 7, 8 можно ограничить выбором и изображением схем указанных АСР и подбором технических средств для их реализации.</w:t>
      </w:r>
    </w:p>
    <w:p w:rsidR="00900CC9" w:rsidRPr="008B5727" w:rsidRDefault="00900CC9" w:rsidP="00900CC9">
      <w:pPr>
        <w:pStyle w:val="a7"/>
        <w:rPr>
          <w:color w:val="auto"/>
        </w:rPr>
      </w:pPr>
      <w:r w:rsidRPr="008B5727">
        <w:rPr>
          <w:color w:val="auto"/>
        </w:rPr>
        <w:t>8. Разработать автоматическую систему защиты (АСЗ) ректификационной установки при превышении давления Р в колонне его максимально допустимого значения, падении расхода сырья F и давле</w:t>
      </w:r>
      <w:r w:rsidRPr="008B5727">
        <w:rPr>
          <w:color w:val="auto"/>
        </w:rPr>
        <w:softHyphen/>
        <w:t>ния греющего агента в T-1 и Т-2 ниже минимально допустимых значений [2].</w:t>
      </w:r>
    </w:p>
    <w:p w:rsidR="00900CC9" w:rsidRPr="008B5727" w:rsidRDefault="00900CC9" w:rsidP="00900CC9">
      <w:pPr>
        <w:pStyle w:val="22"/>
        <w:rPr>
          <w:color w:val="auto"/>
        </w:rPr>
      </w:pPr>
      <w:bookmarkStart w:id="36" w:name="_Toc397163170"/>
      <w:r w:rsidRPr="008B5727">
        <w:rPr>
          <w:color w:val="auto"/>
        </w:rPr>
        <w:t>Порядок выполнения лабораторной работы</w:t>
      </w:r>
      <w:bookmarkEnd w:id="36"/>
    </w:p>
    <w:p w:rsidR="00900CC9" w:rsidRPr="008B5727" w:rsidRDefault="00900CC9" w:rsidP="00900CC9">
      <w:pPr>
        <w:pStyle w:val="a7"/>
        <w:rPr>
          <w:color w:val="auto"/>
        </w:rPr>
      </w:pPr>
      <w:r w:rsidRPr="008B5727">
        <w:rPr>
          <w:color w:val="auto"/>
        </w:rPr>
        <w:t xml:space="preserve"> Проводим анализ технологического процесса ректификации как объекта управления. Материал, необходимый для анализа процесса ректификации с позиции задач управления, перечень решаемых при этом задач приведены в [1,3] и определены этапом 1 построения систем автоматизации.</w:t>
      </w:r>
    </w:p>
    <w:p w:rsidR="00900CC9" w:rsidRPr="008B5727" w:rsidRDefault="00900CC9" w:rsidP="00900CC9">
      <w:pPr>
        <w:pStyle w:val="a7"/>
        <w:rPr>
          <w:color w:val="auto"/>
        </w:rPr>
      </w:pPr>
      <w:r w:rsidRPr="008B5727">
        <w:rPr>
          <w:color w:val="auto"/>
        </w:rPr>
        <w:t xml:space="preserve"> Устанавливаем параметры контроля, регулирования, сигнализации и защиты, определяем точки отбора импульсов по этим параметрам и места приложения регулирующих воздействий.</w:t>
      </w:r>
    </w:p>
    <w:p w:rsidR="00900CC9" w:rsidRPr="008B5727" w:rsidRDefault="00900CC9" w:rsidP="00900CC9">
      <w:pPr>
        <w:pStyle w:val="a7"/>
        <w:rPr>
          <w:color w:val="auto"/>
        </w:rPr>
      </w:pPr>
      <w:r w:rsidRPr="008B5727">
        <w:rPr>
          <w:color w:val="auto"/>
        </w:rPr>
        <w:t>Решение вопросов оп этому пункту осуществляем на основе использования типовой схемы автоматизации процесса ректификации [1,3] и рекомендаций, изложенных в [2].</w:t>
      </w:r>
    </w:p>
    <w:p w:rsidR="00900CC9" w:rsidRPr="008B5727" w:rsidRDefault="00900CC9" w:rsidP="00900CC9">
      <w:pPr>
        <w:pStyle w:val="a7"/>
        <w:rPr>
          <w:color w:val="auto"/>
        </w:rPr>
      </w:pPr>
      <w:r w:rsidRPr="008B5727">
        <w:rPr>
          <w:color w:val="auto"/>
        </w:rPr>
        <w:t>Для основного числа параметров контроля и регулирования реше</w:t>
      </w:r>
      <w:r w:rsidRPr="008B5727">
        <w:rPr>
          <w:color w:val="auto"/>
        </w:rPr>
        <w:softHyphen/>
        <w:t>ния по выбору точек технологического контроля и мест приложения регулирующих воздействий однозначны. Поэтому обратим внимание только на те решения, которые могут быть неоднозначными и требуют пояснений.</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Требуется: </w:t>
      </w:r>
    </w:p>
    <w:p w:rsidR="00900CC9" w:rsidRPr="008B5727" w:rsidRDefault="00900CC9" w:rsidP="00900CC9">
      <w:pPr>
        <w:pStyle w:val="a7"/>
        <w:rPr>
          <w:color w:val="auto"/>
        </w:rPr>
      </w:pPr>
      <w:r w:rsidRPr="008B5727">
        <w:rPr>
          <w:color w:val="auto"/>
        </w:rPr>
        <w:t>1. Разработать схему автоматизации абсорбционной установки, обеспечивающую контроль и стабилизацию основных переменных процесса.</w:t>
      </w:r>
    </w:p>
    <w:p w:rsidR="00900CC9" w:rsidRPr="008B5727" w:rsidRDefault="00900CC9" w:rsidP="00900CC9">
      <w:pPr>
        <w:pStyle w:val="a7"/>
        <w:rPr>
          <w:color w:val="auto"/>
        </w:rPr>
      </w:pPr>
      <w:r w:rsidRPr="008B5727">
        <w:rPr>
          <w:color w:val="auto"/>
        </w:rPr>
        <w:t xml:space="preserve">2. Составить принципиальную схему автономной АСР, обеспечивающую развязку внутренних перекрестных связей между регулируемыми величинами абсорбера (концентрацией жидкости на выходе из аппарата Qж и уровнем ее в сборнике L). Для регулирования концентрации жидкости в качестве управляющего воздействия необходимо использовать изменение подачи свежего поглотителя Gс.п., а для регулирования уровня в сборнике – отвод жидкости из системы Gо.п (изменение расхода жидкости из сборника в линию рециркуляции при постоянной подаче свежего поглотителя). </w:t>
      </w:r>
    </w:p>
    <w:p w:rsidR="00900CC9" w:rsidRPr="008B5727" w:rsidRDefault="00900CC9" w:rsidP="00900CC9">
      <w:pPr>
        <w:pStyle w:val="a7"/>
        <w:rPr>
          <w:color w:val="auto"/>
        </w:rPr>
      </w:pPr>
      <w:r w:rsidRPr="008B5727">
        <w:rPr>
          <w:color w:val="auto"/>
        </w:rPr>
        <w:t xml:space="preserve">3. Определить структуру передаточных функций устройств динамической компенсации W∂12(p) и W∂21(p) и найти значения их настроечных параметров, обеспечивающих автономность системе. </w:t>
      </w:r>
    </w:p>
    <w:p w:rsidR="00900CC9" w:rsidRPr="008B5727" w:rsidRDefault="00900CC9" w:rsidP="00900CC9">
      <w:pPr>
        <w:pStyle w:val="a7"/>
        <w:rPr>
          <w:color w:val="auto"/>
        </w:rPr>
      </w:pPr>
      <w:r w:rsidRPr="008B5727">
        <w:rPr>
          <w:color w:val="auto"/>
        </w:rPr>
        <w:t xml:space="preserve">4. Разработать схему автоматической защиты, отключающую абсорбционную установку в предаварийных и аварийных ситуациях. </w:t>
      </w:r>
    </w:p>
    <w:p w:rsidR="00900CC9" w:rsidRPr="001F092E" w:rsidRDefault="00900CC9" w:rsidP="00900CC9">
      <w:pPr>
        <w:pStyle w:val="a7"/>
        <w:rPr>
          <w:i/>
          <w:color w:val="auto"/>
        </w:rPr>
      </w:pPr>
      <w:r w:rsidRPr="001F092E">
        <w:rPr>
          <w:i/>
          <w:color w:val="auto"/>
        </w:rPr>
        <w:lastRenderedPageBreak/>
        <w:t xml:space="preserve"> Программа действия: </w:t>
      </w:r>
    </w:p>
    <w:p w:rsidR="00900CC9" w:rsidRPr="008B5727" w:rsidRDefault="00900CC9" w:rsidP="00900CC9">
      <w:pPr>
        <w:pStyle w:val="a7"/>
        <w:rPr>
          <w:color w:val="auto"/>
        </w:rPr>
      </w:pPr>
      <w:r w:rsidRPr="008B5727">
        <w:rPr>
          <w:color w:val="auto"/>
        </w:rPr>
        <w:t>1. Используя сведения по автоматизации процесса абсорбции, составить схему контроля и регулирования основных переменных абсорбционной установки.</w:t>
      </w:r>
    </w:p>
    <w:p w:rsidR="00900CC9" w:rsidRPr="008B5727" w:rsidRDefault="00900CC9" w:rsidP="00900CC9">
      <w:pPr>
        <w:pStyle w:val="a7"/>
        <w:rPr>
          <w:color w:val="auto"/>
        </w:rPr>
      </w:pPr>
      <w:r w:rsidRPr="008B5727">
        <w:rPr>
          <w:color w:val="auto"/>
        </w:rPr>
        <w:t>2. По заданной структуре (см. рисунок  3.41) составить принципиальную схему автономной АСР и определить структуру передаточных функций компенсаторов W∂12(p) и W∂21(p).</w:t>
      </w:r>
    </w:p>
    <w:p w:rsidR="00900CC9" w:rsidRPr="008B5727" w:rsidRDefault="00900CC9" w:rsidP="00900CC9">
      <w:pPr>
        <w:pStyle w:val="a7"/>
        <w:rPr>
          <w:color w:val="auto"/>
        </w:rPr>
      </w:pPr>
      <w:r w:rsidRPr="008B5727">
        <w:rPr>
          <w:color w:val="auto"/>
        </w:rPr>
        <w:t xml:space="preserve">3. При известных Wp1(p) и Wp2(p) найти значения настроечных параметров компенсаторов, обеспечивающих автономность системе. </w:t>
      </w:r>
    </w:p>
    <w:p w:rsidR="00900CC9" w:rsidRPr="008B5727" w:rsidRDefault="00900CC9" w:rsidP="00900CC9">
      <w:pPr>
        <w:pStyle w:val="a7"/>
        <w:rPr>
          <w:color w:val="auto"/>
        </w:rPr>
      </w:pPr>
      <w:r w:rsidRPr="008B5727">
        <w:rPr>
          <w:color w:val="auto"/>
        </w:rPr>
        <w:t>4. Разработать схему автоматической защиты абсорбционной установки:</w:t>
      </w:r>
    </w:p>
    <w:p w:rsidR="00900CC9" w:rsidRPr="008B5727" w:rsidRDefault="00900CC9" w:rsidP="00900CC9">
      <w:pPr>
        <w:pStyle w:val="a7"/>
        <w:rPr>
          <w:color w:val="auto"/>
        </w:rPr>
      </w:pPr>
      <w:r w:rsidRPr="008B5727">
        <w:rPr>
          <w:color w:val="auto"/>
        </w:rPr>
        <w:t>4.1. Определить параметры защиты абсорбционной установки.</w:t>
      </w:r>
    </w:p>
    <w:p w:rsidR="00900CC9" w:rsidRPr="008B5727" w:rsidRDefault="00900CC9" w:rsidP="00900CC9">
      <w:pPr>
        <w:pStyle w:val="a7"/>
        <w:rPr>
          <w:color w:val="auto"/>
        </w:rPr>
      </w:pPr>
      <w:r w:rsidRPr="008B5727">
        <w:rPr>
          <w:color w:val="auto"/>
        </w:rPr>
        <w:t>4.2. Выбрать из совокупности типовых принципиальную схему защиты.</w:t>
      </w:r>
    </w:p>
    <w:p w:rsidR="00900CC9" w:rsidRPr="008B5727" w:rsidRDefault="00900CC9" w:rsidP="00900CC9">
      <w:pPr>
        <w:pStyle w:val="a7"/>
        <w:rPr>
          <w:color w:val="auto"/>
        </w:rPr>
      </w:pPr>
      <w:r w:rsidRPr="008B5727">
        <w:rPr>
          <w:color w:val="auto"/>
        </w:rPr>
        <w:t>4.3. Выбрать технические средства схемы защиты.</w:t>
      </w:r>
    </w:p>
    <w:p w:rsidR="00900CC9" w:rsidRPr="008B5727" w:rsidRDefault="00900CC9" w:rsidP="00900CC9">
      <w:pPr>
        <w:pStyle w:val="a7"/>
        <w:rPr>
          <w:color w:val="auto"/>
        </w:rPr>
      </w:pPr>
      <w:r w:rsidRPr="008B5727">
        <w:rPr>
          <w:color w:val="auto"/>
        </w:rPr>
        <w:t xml:space="preserve">5. Составить общую схему автоматизации абсорбционной установки. </w:t>
      </w:r>
    </w:p>
    <w:p w:rsidR="00900CC9" w:rsidRPr="008B5727" w:rsidRDefault="00900CC9" w:rsidP="00900CC9">
      <w:pPr>
        <w:pStyle w:val="22"/>
        <w:rPr>
          <w:color w:val="auto"/>
        </w:rPr>
      </w:pPr>
      <w:bookmarkStart w:id="37" w:name="_Toc397163171"/>
      <w:r w:rsidRPr="008B5727">
        <w:rPr>
          <w:color w:val="auto"/>
        </w:rPr>
        <w:t>Содержание отчета</w:t>
      </w:r>
      <w:bookmarkEnd w:id="37"/>
    </w:p>
    <w:p w:rsidR="00900CC9" w:rsidRPr="008B5727" w:rsidRDefault="00900CC9" w:rsidP="00900CC9">
      <w:pPr>
        <w:pStyle w:val="a7"/>
        <w:rPr>
          <w:color w:val="auto"/>
        </w:rPr>
      </w:pPr>
      <w:r w:rsidRPr="008B5727">
        <w:rPr>
          <w:color w:val="auto"/>
        </w:rPr>
        <w:t>1. Краткое описание цели работы и основных теоретических положений по построению систем автоматизации технологических объектов.</w:t>
      </w:r>
    </w:p>
    <w:p w:rsidR="00900CC9" w:rsidRPr="008B5727" w:rsidRDefault="00900CC9" w:rsidP="00900CC9">
      <w:pPr>
        <w:pStyle w:val="a7"/>
        <w:rPr>
          <w:color w:val="auto"/>
        </w:rPr>
      </w:pPr>
      <w:r w:rsidRPr="008B5727">
        <w:rPr>
          <w:color w:val="auto"/>
        </w:rPr>
        <w:t>2. Схема автоматизации технологического объекта и схема привязки КТС к объекту.</w:t>
      </w:r>
    </w:p>
    <w:p w:rsidR="00900CC9" w:rsidRPr="008B5727" w:rsidRDefault="00900CC9" w:rsidP="00900CC9">
      <w:pPr>
        <w:pStyle w:val="a7"/>
        <w:rPr>
          <w:color w:val="auto"/>
        </w:rPr>
      </w:pPr>
      <w:r w:rsidRPr="008B5727">
        <w:rPr>
          <w:color w:val="auto"/>
        </w:rPr>
        <w:t>3. Результаты расчетов АСР технологических параметров процесса ректификации.</w:t>
      </w:r>
    </w:p>
    <w:p w:rsidR="00900CC9" w:rsidRPr="008B5727" w:rsidRDefault="00900CC9" w:rsidP="00900CC9">
      <w:pPr>
        <w:pStyle w:val="a7"/>
        <w:rPr>
          <w:color w:val="auto"/>
        </w:rPr>
      </w:pPr>
      <w:r w:rsidRPr="008B5727">
        <w:rPr>
          <w:color w:val="auto"/>
        </w:rPr>
        <w:t>4. Автоматическая система защиты объекта: параметры защиты и аварийной сигнализации, схема защиты.</w:t>
      </w:r>
    </w:p>
    <w:p w:rsidR="00900CC9" w:rsidRPr="008B5727" w:rsidRDefault="00900CC9" w:rsidP="00900CC9">
      <w:pPr>
        <w:pStyle w:val="a7"/>
        <w:rPr>
          <w:color w:val="auto"/>
        </w:rPr>
      </w:pPr>
      <w:r w:rsidRPr="008B5727">
        <w:rPr>
          <w:color w:val="auto"/>
        </w:rPr>
        <w:t>5. Выводы по работе.</w:t>
      </w:r>
    </w:p>
    <w:p w:rsidR="00900CC9" w:rsidRPr="008B5727" w:rsidRDefault="00900CC9" w:rsidP="00900CC9">
      <w:pPr>
        <w:pStyle w:val="a7"/>
        <w:rPr>
          <w:color w:val="auto"/>
        </w:rPr>
      </w:pPr>
    </w:p>
    <w:p w:rsidR="00900CC9" w:rsidRPr="008B5727" w:rsidRDefault="00900CC9" w:rsidP="00900CC9">
      <w:pPr>
        <w:pStyle w:val="22"/>
        <w:rPr>
          <w:color w:val="auto"/>
        </w:rPr>
      </w:pPr>
      <w:bookmarkStart w:id="38" w:name="_Toc397163172"/>
      <w:r w:rsidRPr="008B5727">
        <w:rPr>
          <w:color w:val="auto"/>
        </w:rPr>
        <w:t>Контрольные вопросы</w:t>
      </w:r>
      <w:bookmarkEnd w:id="38"/>
    </w:p>
    <w:p w:rsidR="00900CC9" w:rsidRPr="008B5727" w:rsidRDefault="00900CC9" w:rsidP="00900CC9">
      <w:pPr>
        <w:pStyle w:val="a7"/>
        <w:rPr>
          <w:color w:val="auto"/>
        </w:rPr>
      </w:pPr>
      <w:r w:rsidRPr="008B5727">
        <w:rPr>
          <w:color w:val="auto"/>
        </w:rPr>
        <w:t>1. Основные этапы построения систем автоматизации: перечислить и дать их краткую характеристику.</w:t>
      </w:r>
    </w:p>
    <w:p w:rsidR="00900CC9" w:rsidRPr="008B5727" w:rsidRDefault="00900CC9" w:rsidP="00900CC9">
      <w:pPr>
        <w:pStyle w:val="a7"/>
        <w:rPr>
          <w:color w:val="auto"/>
        </w:rPr>
      </w:pPr>
      <w:r w:rsidRPr="008B5727">
        <w:rPr>
          <w:color w:val="auto"/>
        </w:rPr>
        <w:t>2. Объект автоматизации. Назовите основные характеристики и особенности объектов, важные с точки зрения задач автоматизации. Дайте соответствующие пояснения.</w:t>
      </w:r>
    </w:p>
    <w:p w:rsidR="00900CC9" w:rsidRPr="008B5727" w:rsidRDefault="00900CC9" w:rsidP="00900CC9">
      <w:pPr>
        <w:pStyle w:val="a7"/>
        <w:rPr>
          <w:color w:val="auto"/>
        </w:rPr>
      </w:pPr>
      <w:r w:rsidRPr="008B5727">
        <w:rPr>
          <w:color w:val="auto"/>
        </w:rPr>
        <w:t>3. Каскадные АСР в схемах автоматизации. Принципы их построения и функционирования. Примеры промышленных каскадных АСР.</w:t>
      </w:r>
    </w:p>
    <w:p w:rsidR="00900CC9" w:rsidRPr="008B5727" w:rsidRDefault="00900CC9" w:rsidP="00900CC9">
      <w:pPr>
        <w:pStyle w:val="a7"/>
        <w:rPr>
          <w:color w:val="auto"/>
        </w:rPr>
      </w:pPr>
      <w:r w:rsidRPr="008B5727">
        <w:rPr>
          <w:color w:val="auto"/>
        </w:rPr>
        <w:t>4. Комбинированные АСР. Принципы построения и функционирования. Условия физической реализуемости. Примеры промышленных комбинированных АСР.</w:t>
      </w:r>
    </w:p>
    <w:p w:rsidR="00900CC9" w:rsidRPr="008B5727" w:rsidRDefault="00900CC9" w:rsidP="00900CC9">
      <w:pPr>
        <w:pStyle w:val="a7"/>
        <w:rPr>
          <w:color w:val="auto"/>
        </w:rPr>
      </w:pPr>
      <w:r w:rsidRPr="008B5727">
        <w:rPr>
          <w:color w:val="auto"/>
        </w:rPr>
        <w:t>5. Абсолютная инвариантность и инвариантность с точностью до «ε». Реальные компенсаторы. Перечень применяемых при построении комбинированных АСР реальных компенсаторов, их передаточные функции и частные характеристики.</w:t>
      </w:r>
    </w:p>
    <w:p w:rsidR="00900CC9" w:rsidRPr="008B5727" w:rsidRDefault="00900CC9" w:rsidP="00900CC9">
      <w:pPr>
        <w:pStyle w:val="a7"/>
        <w:rPr>
          <w:color w:val="auto"/>
        </w:rPr>
      </w:pPr>
      <w:r w:rsidRPr="008B5727">
        <w:rPr>
          <w:color w:val="auto"/>
        </w:rPr>
        <w:t>6. АСР с вводом дополнительного воздействия по производной промежуточной регулируемой величины. Принципы их построения и функционирования. Примеры таких АСР в промышленности.</w:t>
      </w:r>
    </w:p>
    <w:p w:rsidR="00900CC9" w:rsidRPr="008B5727" w:rsidRDefault="00900CC9" w:rsidP="00900CC9">
      <w:pPr>
        <w:pStyle w:val="a7"/>
        <w:rPr>
          <w:color w:val="auto"/>
        </w:rPr>
      </w:pPr>
      <w:r w:rsidRPr="008B5727">
        <w:rPr>
          <w:color w:val="auto"/>
        </w:rPr>
        <w:t>7. Система регулирования с упредителем Смита. Принципы построения и функционирования. Достоинства и недостатки систем. Примеры использования таких систем в промышленности.</w:t>
      </w:r>
    </w:p>
    <w:p w:rsidR="00900CC9" w:rsidRPr="008B5727" w:rsidRDefault="00900CC9" w:rsidP="00900CC9">
      <w:pPr>
        <w:pStyle w:val="a7"/>
        <w:rPr>
          <w:color w:val="auto"/>
        </w:rPr>
      </w:pPr>
      <w:r w:rsidRPr="008B5727">
        <w:rPr>
          <w:color w:val="auto"/>
        </w:rPr>
        <w:t>8. Многосвязное (автономное) регулирование в системах автоматизации. Принципы построения и функционирования многосвязных (автономных) систем. Примеры применения таких систем при автоматизации объектов.</w:t>
      </w:r>
    </w:p>
    <w:p w:rsidR="00900CC9" w:rsidRPr="008B5727" w:rsidRDefault="00900CC9" w:rsidP="00900CC9">
      <w:pPr>
        <w:pStyle w:val="a7"/>
        <w:rPr>
          <w:color w:val="auto"/>
        </w:rPr>
      </w:pPr>
      <w:r w:rsidRPr="008B5727">
        <w:rPr>
          <w:color w:val="auto"/>
        </w:rPr>
        <w:t>9. Внешние компенсирующие устройства в автономных системах. Выражения для их передаточных функций. Техническая реализация устройств.</w:t>
      </w:r>
    </w:p>
    <w:p w:rsidR="00900CC9" w:rsidRPr="008B5727" w:rsidRDefault="00900CC9" w:rsidP="00900CC9">
      <w:pPr>
        <w:pStyle w:val="a7"/>
        <w:rPr>
          <w:color w:val="auto"/>
        </w:rPr>
      </w:pPr>
      <w:r w:rsidRPr="008B5727">
        <w:rPr>
          <w:color w:val="auto"/>
        </w:rPr>
        <w:t>10. Автоматические системы защиты. Принципы построения и функционирования. Системы защиты простых и сложных объектов. Техническая реализация АСЗ.</w:t>
      </w:r>
    </w:p>
    <w:p w:rsidR="00900CC9" w:rsidRPr="008B5727" w:rsidRDefault="00900CC9" w:rsidP="00900CC9">
      <w:pPr>
        <w:pStyle w:val="a7"/>
        <w:rPr>
          <w:color w:val="auto"/>
        </w:rPr>
      </w:pPr>
    </w:p>
    <w:p w:rsidR="00900CC9" w:rsidRPr="008B5727" w:rsidRDefault="00900CC9" w:rsidP="00900CC9">
      <w:pPr>
        <w:pStyle w:val="22"/>
        <w:rPr>
          <w:color w:val="auto"/>
        </w:rPr>
      </w:pPr>
      <w:bookmarkStart w:id="39" w:name="_Toc397163173"/>
      <w:r w:rsidRPr="008B5727">
        <w:rPr>
          <w:color w:val="auto"/>
        </w:rPr>
        <w:lastRenderedPageBreak/>
        <w:t>Литература</w:t>
      </w:r>
      <w:bookmarkEnd w:id="39"/>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 Автоматическое управление в химической промышленности : учебник для вузов /Е.Г. Дудников и др.; под редакцией Е.Г. Дудникова. - М.: Химия, 1987-368 с.</w:t>
      </w:r>
    </w:p>
    <w:p w:rsidR="00900CC9" w:rsidRPr="008B5727" w:rsidRDefault="00900CC9" w:rsidP="00900CC9">
      <w:pPr>
        <w:pStyle w:val="a7"/>
        <w:rPr>
          <w:color w:val="auto"/>
        </w:rPr>
      </w:pPr>
      <w:r w:rsidRPr="008B5727">
        <w:rPr>
          <w:color w:val="auto"/>
        </w:rPr>
        <w:t>2. Федоров Ю.Н. Основы построения АСУ ТП взрывоопасных производств. В 2-х томах. –М.: Синтег, 2016. – 710с.</w:t>
      </w:r>
    </w:p>
    <w:p w:rsidR="00900CC9" w:rsidRPr="008B5727" w:rsidRDefault="00900CC9" w:rsidP="00900CC9">
      <w:pPr>
        <w:pStyle w:val="a7"/>
        <w:rPr>
          <w:color w:val="auto"/>
        </w:rPr>
      </w:pPr>
      <w:r w:rsidRPr="008B5727">
        <w:rPr>
          <w:color w:val="auto"/>
        </w:rPr>
        <w:t xml:space="preserve"> 3. Шувалов В.В. Автоматизация производственных процессов в химической промышленности /В.В.Шувалов, Г.А. Огаджанов, В.А. Голубятников. – 3-е изд. – М.: Химия, 1991. – 478с.</w:t>
      </w:r>
    </w:p>
    <w:p w:rsidR="00900CC9" w:rsidRPr="008B5727" w:rsidRDefault="00900CC9" w:rsidP="00900CC9">
      <w:pPr>
        <w:pStyle w:val="a7"/>
        <w:rPr>
          <w:color w:val="auto"/>
        </w:rPr>
      </w:pPr>
      <w:r w:rsidRPr="008B5727">
        <w:rPr>
          <w:color w:val="auto"/>
        </w:rPr>
        <w:t>4. Комплекс программ для решения задач по курсу ТАУ (каскадные, комбинированные и многосвязные АСР). Фонд алгоритмов и программ кафедры САУ ТП КГТУ, 2005.</w:t>
      </w:r>
    </w:p>
    <w:p w:rsidR="00900CC9" w:rsidRPr="008B5727" w:rsidRDefault="00900CC9" w:rsidP="00900CC9">
      <w:pPr>
        <w:pStyle w:val="a7"/>
        <w:rPr>
          <w:color w:val="auto"/>
        </w:rPr>
      </w:pPr>
      <w:r w:rsidRPr="008B5727">
        <w:rPr>
          <w:color w:val="auto"/>
        </w:rPr>
        <w:t>5. Ротач В.Я. Расчет динамики промышленных автоматических систем регулирования /В.Я. Ротач. – М.: Энергия, 1973. – 460с.</w:t>
      </w:r>
    </w:p>
    <w:p w:rsidR="00900CC9" w:rsidRPr="008B5727" w:rsidRDefault="00900CC9" w:rsidP="00900CC9">
      <w:pPr>
        <w:pStyle w:val="a7"/>
        <w:rPr>
          <w:color w:val="auto"/>
        </w:rPr>
      </w:pPr>
      <w:r w:rsidRPr="008B5727">
        <w:rPr>
          <w:color w:val="auto"/>
        </w:rPr>
        <w:t>6. Системы автоматизации и управления: лабораторный практикум /В.А. Фафурин, И.Н. Терюшов, А.И. Мухамедзянов. – Казань: Изд-во Казанского Государственного Технологического Университета, 2017. – 188с.</w:t>
      </w:r>
    </w:p>
    <w:p w:rsidR="00900CC9" w:rsidRPr="008B5727" w:rsidRDefault="00900CC9" w:rsidP="00900CC9">
      <w:pPr>
        <w:pStyle w:val="a7"/>
        <w:rPr>
          <w:color w:val="auto"/>
        </w:rPr>
      </w:pPr>
      <w:r w:rsidRPr="008B5727">
        <w:rPr>
          <w:color w:val="auto"/>
        </w:rPr>
        <w:t>7. Тематические каталоги ГСП №1 – 7. Группа предприятий «Метран». – Челябинск, 2006. Номенклатурный каталог ГСП. ОАО «Теплоприбор». – Рязань, 2012.</w:t>
      </w:r>
    </w:p>
    <w:p w:rsidR="00900CC9" w:rsidRPr="008B5727" w:rsidRDefault="00900CC9" w:rsidP="00900CC9">
      <w:pPr>
        <w:pStyle w:val="a7"/>
        <w:rPr>
          <w:color w:val="auto"/>
        </w:rPr>
      </w:pPr>
      <w:r w:rsidRPr="008B5727">
        <w:rPr>
          <w:color w:val="auto"/>
        </w:rPr>
        <w:t>8. Чистяков В.С. Краткий справочник теплотехническим измерениям /.В.С.Чистяков. – М.: Энергоатомиздат, 1990. – 320с.</w:t>
      </w:r>
    </w:p>
    <w:p w:rsidR="00900CC9" w:rsidRPr="008B5727" w:rsidRDefault="00900CC9" w:rsidP="00900CC9">
      <w:pPr>
        <w:pStyle w:val="a7"/>
        <w:rPr>
          <w:color w:val="auto"/>
        </w:rPr>
      </w:pPr>
      <w:r w:rsidRPr="008B5727">
        <w:rPr>
          <w:color w:val="auto"/>
        </w:rPr>
        <w:t>9. Приборы и средства автоматизации: методические указания по выбору технических средств автоматизации /А.В. Герасимов и др. – Казань: изд-во Казанского Государственного Технологического Университета, 2011. – 44с.</w:t>
      </w:r>
    </w:p>
    <w:p w:rsidR="00900CC9" w:rsidRPr="008B5727" w:rsidRDefault="00900CC9" w:rsidP="00900CC9">
      <w:pPr>
        <w:pStyle w:val="a7"/>
        <w:rPr>
          <w:color w:val="auto"/>
        </w:rPr>
      </w:pPr>
      <w:r w:rsidRPr="008B5727">
        <w:rPr>
          <w:color w:val="auto"/>
        </w:rPr>
        <w:t xml:space="preserve">10. Приборы измерения и контроля систем управления технологическими процессами: методические указания /В.М. Анкудинов и др. – Казань: изд-во Казанского Государственного Технологического Университета, 2009. – 60с. </w:t>
      </w:r>
    </w:p>
    <w:p w:rsidR="00900CC9" w:rsidRPr="008B5727" w:rsidRDefault="00900CC9" w:rsidP="00900CC9">
      <w:pPr>
        <w:pStyle w:val="a7"/>
        <w:rPr>
          <w:color w:val="auto"/>
        </w:rPr>
      </w:pPr>
    </w:p>
    <w:p w:rsidR="00900CC9" w:rsidRPr="008B5727" w:rsidRDefault="00900CC9" w:rsidP="00900CC9">
      <w:pPr>
        <w:pStyle w:val="a7"/>
        <w:rPr>
          <w:color w:val="auto"/>
        </w:rPr>
      </w:pPr>
    </w:p>
    <w:p w:rsidR="00900CC9" w:rsidRPr="001F092E" w:rsidRDefault="00900CC9" w:rsidP="002D1D8F">
      <w:pPr>
        <w:pStyle w:val="12"/>
        <w:jc w:val="both"/>
        <w:rPr>
          <w:sz w:val="28"/>
        </w:rPr>
      </w:pPr>
      <w:r w:rsidRPr="008B5727">
        <w:br w:type="page"/>
      </w:r>
      <w:bookmarkStart w:id="40" w:name="_Toc397163174"/>
      <w:r w:rsidRPr="001F092E">
        <w:rPr>
          <w:sz w:val="28"/>
        </w:rPr>
        <w:lastRenderedPageBreak/>
        <w:t>Лабораторная работа 4 Оптимальное управление в АСУТП</w:t>
      </w:r>
      <w:bookmarkEnd w:id="40"/>
    </w:p>
    <w:p w:rsidR="00900CC9" w:rsidRPr="008B5727" w:rsidRDefault="00900CC9" w:rsidP="00900CC9">
      <w:pPr>
        <w:pStyle w:val="22"/>
        <w:rPr>
          <w:color w:val="auto"/>
        </w:rPr>
      </w:pPr>
      <w:bookmarkStart w:id="41" w:name="_Toc397163175"/>
      <w:r w:rsidRPr="008B5727">
        <w:rPr>
          <w:color w:val="auto"/>
        </w:rPr>
        <w:t>Цель работы:</w:t>
      </w:r>
      <w:bookmarkEnd w:id="41"/>
    </w:p>
    <w:p w:rsidR="00900CC9" w:rsidRPr="008B5727" w:rsidRDefault="00900CC9" w:rsidP="00900CC9">
      <w:pPr>
        <w:pStyle w:val="a7"/>
        <w:rPr>
          <w:color w:val="auto"/>
        </w:rPr>
      </w:pPr>
      <w:r w:rsidRPr="008B5727">
        <w:rPr>
          <w:color w:val="auto"/>
        </w:rPr>
        <w:t>1. Закрепить и углубить знания по разделам дисциплины “Автоматизация технологических процессов и производств”, связанным с оптимальным управлением технологическими процессами в АСУТП.</w:t>
      </w:r>
    </w:p>
    <w:p w:rsidR="00900CC9" w:rsidRPr="008B5727" w:rsidRDefault="00900CC9" w:rsidP="00900CC9">
      <w:pPr>
        <w:pStyle w:val="a7"/>
        <w:rPr>
          <w:color w:val="auto"/>
        </w:rPr>
      </w:pPr>
      <w:r w:rsidRPr="008B5727">
        <w:rPr>
          <w:color w:val="auto"/>
        </w:rPr>
        <w:t xml:space="preserve"> 2. Ознакомиться с наиболее часто используемыми в АСУТП критериями оптимального управления, способами формирования сводных критериев оптимальности; со структурой алгоритма решения оптимальных задач в АСУТП и его математическим обеспечением.</w:t>
      </w:r>
    </w:p>
    <w:p w:rsidR="00900CC9" w:rsidRPr="008B5727" w:rsidRDefault="00900CC9" w:rsidP="00900CC9">
      <w:pPr>
        <w:pStyle w:val="a7"/>
        <w:rPr>
          <w:color w:val="auto"/>
        </w:rPr>
      </w:pPr>
      <w:r w:rsidRPr="008B5727">
        <w:rPr>
          <w:color w:val="auto"/>
        </w:rPr>
        <w:t>3. На конкретном примере (технологическом объекте) научиться решать задачи оптимизации по выбранному критерию управления и выбирать технические средства автоматизации для реализации оптимальных систем.</w:t>
      </w:r>
    </w:p>
    <w:p w:rsidR="00900CC9" w:rsidRPr="008B5727" w:rsidRDefault="00900CC9" w:rsidP="00900CC9">
      <w:pPr>
        <w:pStyle w:val="22"/>
        <w:rPr>
          <w:color w:val="auto"/>
        </w:rPr>
      </w:pPr>
      <w:r w:rsidRPr="008B5727">
        <w:rPr>
          <w:color w:val="auto"/>
        </w:rPr>
        <w:t xml:space="preserve"> </w:t>
      </w:r>
      <w:bookmarkStart w:id="42" w:name="_Toc397163176"/>
      <w:r w:rsidRPr="008B5727">
        <w:rPr>
          <w:color w:val="auto"/>
        </w:rPr>
        <w:t>Теоретические положения</w:t>
      </w:r>
      <w:bookmarkEnd w:id="42"/>
    </w:p>
    <w:p w:rsidR="00900CC9" w:rsidRPr="008B5727" w:rsidRDefault="00900CC9" w:rsidP="00900CC9">
      <w:pPr>
        <w:pStyle w:val="a7"/>
        <w:rPr>
          <w:color w:val="auto"/>
        </w:rPr>
      </w:pPr>
      <w:r w:rsidRPr="008B5727">
        <w:rPr>
          <w:color w:val="auto"/>
        </w:rPr>
        <w:t>1.1. Понятие оптимального управления</w:t>
      </w:r>
    </w:p>
    <w:p w:rsidR="00900CC9" w:rsidRPr="008B5727" w:rsidRDefault="00900CC9" w:rsidP="00900CC9">
      <w:pPr>
        <w:pStyle w:val="a7"/>
        <w:rPr>
          <w:color w:val="auto"/>
        </w:rPr>
      </w:pPr>
      <w:r w:rsidRPr="008B5727">
        <w:rPr>
          <w:color w:val="auto"/>
        </w:rPr>
        <w:t>Управление будем называть оптимальным, если оно обеспечивает экстремальное значение выбранной целевой функции (критерия управления) Ф при каждом значении вектора внешних воздействий (расход и состав сырья, теплоносителей и хладоагенты, параметры окружающей среды и т.п.) с соблюдением ограничений на переменные состояния объекта x и управляющие воздействия u.</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Ф(x, u) → max </w:t>
      </w:r>
      <w:r w:rsidR="001F092E">
        <w:rPr>
          <w:color w:val="auto"/>
        </w:rPr>
        <w:t xml:space="preserve">                                                                                              </w:t>
      </w:r>
      <w:r w:rsidRPr="008B5727">
        <w:rPr>
          <w:color w:val="auto"/>
        </w:rPr>
        <w:t>(1)</w:t>
      </w:r>
    </w:p>
    <w:p w:rsidR="00900CC9" w:rsidRPr="008B5727" w:rsidRDefault="00900CC9" w:rsidP="00900CC9">
      <w:pPr>
        <w:pStyle w:val="a7"/>
        <w:rPr>
          <w:color w:val="auto"/>
        </w:rPr>
      </w:pPr>
      <w:r w:rsidRPr="008B5727">
        <w:rPr>
          <w:noProof/>
          <w:color w:val="auto"/>
        </w:rPr>
        <mc:AlternateContent>
          <mc:Choice Requires="wps">
            <w:drawing>
              <wp:anchor distT="0" distB="0" distL="114300" distR="114300" simplePos="0" relativeHeight="251660288" behindDoc="0" locked="0" layoutInCell="1" allowOverlap="1">
                <wp:simplePos x="0" y="0"/>
                <wp:positionH relativeFrom="column">
                  <wp:posOffset>2971800</wp:posOffset>
                </wp:positionH>
                <wp:positionV relativeFrom="paragraph">
                  <wp:posOffset>5080</wp:posOffset>
                </wp:positionV>
                <wp:extent cx="0" cy="0"/>
                <wp:effectExtent l="8890" t="10160" r="10160" b="889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4013CC" id="Прямая соединительная линия 3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4pt" to="234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"/>
            </w:pict>
          </mc:Fallback>
        </mc:AlternateContent>
      </w:r>
      <w:r w:rsidRPr="008B5727">
        <w:rPr>
          <w:noProof/>
          <w:color w:val="auto"/>
        </w:rPr>
        <mc:AlternateContent>
          <mc:Choice Requires="wps">
            <w:drawing>
              <wp:anchor distT="0" distB="0" distL="114300" distR="114300" simplePos="0" relativeHeight="251659264" behindDoc="0" locked="0" layoutInCell="1" allowOverlap="1">
                <wp:simplePos x="0" y="0"/>
                <wp:positionH relativeFrom="column">
                  <wp:posOffset>2857500</wp:posOffset>
                </wp:positionH>
                <wp:positionV relativeFrom="paragraph">
                  <wp:posOffset>10160</wp:posOffset>
                </wp:positionV>
                <wp:extent cx="0" cy="0"/>
                <wp:effectExtent l="8890" t="5715" r="10160" b="13335"/>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7302B0" id="Прямая соединительная линия 3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8pt" to="22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"/>
            </w:pict>
          </mc:Fallback>
        </mc:AlternateContent>
      </w:r>
      <w:r w:rsidRPr="008B5727">
        <w:rPr>
          <w:color w:val="auto"/>
        </w:rPr>
        <w:t xml:space="preserve">при </w:t>
      </w:r>
      <w:r w:rsidRPr="008B5727">
        <w:rPr>
          <w:color w:val="auto"/>
        </w:rPr>
        <w:object w:dxaOrig="1660" w:dyaOrig="360">
          <v:shape id="_x0000_i1526" type="#_x0000_t75" style="width:83.85pt;height:17.75pt" o:ole="">
            <v:imagedata r:id="rId902" o:title=""/>
          </v:shape>
          <o:OLEObject Type="Embed" ProgID="Equation.3" ShapeID="_x0000_i1526" DrawAspect="Content" ObjectID="_1610312359" r:id="rId903"/>
        </w:object>
      </w:r>
      <w:r w:rsidRPr="008B5727">
        <w:rPr>
          <w:color w:val="auto"/>
        </w:rPr>
        <w:t xml:space="preserve">, </w:t>
      </w:r>
      <w:r w:rsidRPr="008B5727">
        <w:rPr>
          <w:color w:val="auto"/>
        </w:rPr>
        <w:object w:dxaOrig="680" w:dyaOrig="380">
          <v:shape id="_x0000_i1527" type="#_x0000_t75" style="width:34.5pt;height:19.75pt" o:ole="">
            <v:imagedata r:id="rId904" o:title=""/>
          </v:shape>
          <o:OLEObject Type="Embed" ProgID="Equation.3" ShapeID="_x0000_i1527" DrawAspect="Content" ObjectID="_1610312360" r:id="rId905"/>
        </w:object>
      </w:r>
    </w:p>
    <w:p w:rsidR="00900CC9" w:rsidRPr="008B5727" w:rsidRDefault="00900CC9" w:rsidP="00900CC9">
      <w:pPr>
        <w:pStyle w:val="a7"/>
        <w:rPr>
          <w:color w:val="auto"/>
        </w:rPr>
      </w:pPr>
      <w:r w:rsidRPr="008B5727">
        <w:rPr>
          <w:color w:val="auto"/>
        </w:rPr>
        <w:object w:dxaOrig="1760" w:dyaOrig="380">
          <v:shape id="_x0000_i1528" type="#_x0000_t75" style="width:87.8pt;height:19.75pt" o:ole="">
            <v:imagedata r:id="rId906" o:title=""/>
          </v:shape>
          <o:OLEObject Type="Embed" ProgID="Equation.3" ShapeID="_x0000_i1528" DrawAspect="Content" ObjectID="_1610312361" r:id="rId907"/>
        </w:object>
      </w:r>
      <w:r w:rsidRPr="008B5727">
        <w:rPr>
          <w:color w:val="auto"/>
        </w:rPr>
        <w:t xml:space="preserve">, </w:t>
      </w:r>
      <w:r w:rsidRPr="008B5727">
        <w:rPr>
          <w:color w:val="auto"/>
        </w:rPr>
        <w:object w:dxaOrig="720" w:dyaOrig="380">
          <v:shape id="_x0000_i1529" type="#_x0000_t75" style="width:36.5pt;height:19.75pt" o:ole="">
            <v:imagedata r:id="rId908" o:title=""/>
          </v:shape>
          <o:OLEObject Type="Embed" ProgID="Equation.3" ShapeID="_x0000_i1529" DrawAspect="Content" ObjectID="_1610312362" r:id="rId909"/>
        </w:objec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в режиме реального времени (on line). </w:t>
      </w:r>
    </w:p>
    <w:p w:rsidR="00900CC9" w:rsidRPr="008B5727" w:rsidRDefault="00900CC9" w:rsidP="00900CC9">
      <w:pPr>
        <w:pStyle w:val="a7"/>
        <w:rPr>
          <w:color w:val="auto"/>
        </w:rPr>
      </w:pPr>
      <w:r w:rsidRPr="008B5727">
        <w:rPr>
          <w:color w:val="auto"/>
        </w:rPr>
        <w:t>При решении задачи (1) необходимо иметь зависимости между x и u, определяемые соответствующими статическими характеристиками объекта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fi(x, u) = 0, </w:t>
      </w:r>
      <w:r w:rsidRPr="008B5727">
        <w:rPr>
          <w:color w:val="auto"/>
        </w:rPr>
        <w:object w:dxaOrig="680" w:dyaOrig="380">
          <v:shape id="_x0000_i1530" type="#_x0000_t75" style="width:34.5pt;height:19.75pt" o:ole="">
            <v:imagedata r:id="rId904" o:title=""/>
          </v:shape>
          <o:OLEObject Type="Embed" ProgID="Equation.3" ShapeID="_x0000_i1530" DrawAspect="Content" ObjectID="_1610312363" r:id="rId910"/>
        </w:object>
      </w:r>
      <w:r w:rsidRPr="008B5727">
        <w:rPr>
          <w:color w:val="auto"/>
        </w:rPr>
        <w:t xml:space="preserve"> . </w:t>
      </w:r>
      <w:r w:rsidR="001F092E">
        <w:rPr>
          <w:color w:val="auto"/>
        </w:rPr>
        <w:t xml:space="preserve">                                                                                      </w:t>
      </w:r>
      <w:r w:rsidRPr="008B5727">
        <w:rPr>
          <w:color w:val="auto"/>
        </w:rPr>
        <w:t>(2)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Заметим, что оптимальное управление в режиме on line называют оперативным ОУ.</w:t>
      </w:r>
    </w:p>
    <w:p w:rsidR="00900CC9" w:rsidRPr="008B5727" w:rsidRDefault="00900CC9" w:rsidP="00900CC9">
      <w:pPr>
        <w:pStyle w:val="a7"/>
        <w:rPr>
          <w:color w:val="auto"/>
        </w:rPr>
      </w:pPr>
      <w:r w:rsidRPr="008B5727">
        <w:rPr>
          <w:color w:val="auto"/>
        </w:rPr>
        <w:t>Отыскание оптимальных значений u, обеспечивающих максимум критерию (1), может осуществляться как экспериментальным путем, так и аналитически.</w:t>
      </w:r>
    </w:p>
    <w:p w:rsidR="00900CC9" w:rsidRPr="008B5727" w:rsidRDefault="00900CC9" w:rsidP="00900CC9">
      <w:pPr>
        <w:pStyle w:val="a7"/>
        <w:rPr>
          <w:color w:val="auto"/>
        </w:rPr>
      </w:pPr>
      <w:r w:rsidRPr="008B5727">
        <w:rPr>
          <w:color w:val="auto"/>
        </w:rPr>
        <w:t xml:space="preserve">При экспериментальном методе значения управляющих воздействий uj, j Є 1,m меняют непосредственно на объекте, фиксируя каждый раз по достижению объектом стационарного состояния, значение целевой функции Ф. </w:t>
      </w:r>
    </w:p>
    <w:p w:rsidR="00900CC9" w:rsidRPr="008B5727" w:rsidRDefault="00900CC9" w:rsidP="00900CC9">
      <w:pPr>
        <w:pStyle w:val="a7"/>
        <w:rPr>
          <w:color w:val="auto"/>
        </w:rPr>
      </w:pPr>
      <w:r w:rsidRPr="008B5727">
        <w:rPr>
          <w:color w:val="auto"/>
        </w:rPr>
        <w:t>Из совокупности соответствий Ф(u) выбирают те управления u = uопт., которые обеспечивают выполнение условия (1).</w:t>
      </w:r>
    </w:p>
    <w:p w:rsidR="00900CC9" w:rsidRPr="008B5727" w:rsidRDefault="00900CC9" w:rsidP="00900CC9">
      <w:pPr>
        <w:pStyle w:val="a7"/>
        <w:rPr>
          <w:color w:val="auto"/>
        </w:rPr>
      </w:pPr>
      <w:r w:rsidRPr="008B5727">
        <w:rPr>
          <w:color w:val="auto"/>
        </w:rPr>
        <w:t xml:space="preserve">Эксперимент, чаще всего, планируют с использованием метода симплекс – планирования [1,2]. Метод применим для объектов, имеющих малую инерционность критерия Ф по отношению к управляющим воздействиям u. </w:t>
      </w:r>
    </w:p>
    <w:p w:rsidR="00900CC9" w:rsidRPr="008B5727" w:rsidRDefault="00900CC9" w:rsidP="00900CC9">
      <w:pPr>
        <w:pStyle w:val="a7"/>
        <w:rPr>
          <w:color w:val="auto"/>
        </w:rPr>
      </w:pPr>
      <w:r w:rsidRPr="008B5727">
        <w:rPr>
          <w:color w:val="auto"/>
        </w:rPr>
        <w:t>Объекты химии, нефтехимии, нефтепереработки и смешанных с ними отраслей, как правило, инерционны и потому экспериментальный метод решения задачи (1) для них неприемлем по очевидным причинам. Для них применяют аналитические методы решения задачи (1) по адекватным математическим моделям объекта. Именно этот метод и рассматривается в лабораторной работе.</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1.2. Формулирование (выбор) критерия управления и ограничений. Постановка задачи управления процессом</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При разработке системы автоматизации технологического процесса должна быть, прежде всего, определена конкретная цель ее функционирования, записанная в математической форме. Для этого необходимо выбрать критерий управления процессом, записать его аналитическое выражение и определить ограничения на переменные процесса.</w:t>
      </w:r>
    </w:p>
    <w:p w:rsidR="00900CC9" w:rsidRPr="008B5727" w:rsidRDefault="00900CC9" w:rsidP="00900CC9">
      <w:pPr>
        <w:pStyle w:val="a7"/>
        <w:rPr>
          <w:color w:val="auto"/>
        </w:rPr>
      </w:pPr>
      <w:r w:rsidRPr="008B5727">
        <w:rPr>
          <w:color w:val="auto"/>
        </w:rPr>
        <w:t xml:space="preserve">Выбор критерия управления является весьма важным и ответственным этапом при создании систем автоматизации. Важность этого этапа заключается в том, что он обуславливает соответствующею постановку задачи управления и, как следствие этого, экономическую эффективность принятого технического решения. </w:t>
      </w:r>
    </w:p>
    <w:p w:rsidR="00900CC9" w:rsidRPr="008B5727" w:rsidRDefault="00900CC9" w:rsidP="00900CC9">
      <w:pPr>
        <w:pStyle w:val="a7"/>
        <w:rPr>
          <w:color w:val="auto"/>
        </w:rPr>
      </w:pPr>
      <w:r w:rsidRPr="008B5727">
        <w:rPr>
          <w:color w:val="auto"/>
        </w:rPr>
        <w:t xml:space="preserve">Общие требования к выбору критерия управления и некоторые характерные примеры решения задач оптимизации освещены в работах [2,3]. </w:t>
      </w:r>
    </w:p>
    <w:p w:rsidR="00900CC9" w:rsidRPr="008B5727" w:rsidRDefault="00900CC9" w:rsidP="00900CC9">
      <w:pPr>
        <w:pStyle w:val="a7"/>
        <w:rPr>
          <w:color w:val="auto"/>
        </w:rPr>
      </w:pPr>
      <w:r w:rsidRPr="008B5727">
        <w:rPr>
          <w:color w:val="auto"/>
        </w:rPr>
        <w:t>Наиболее общим показателем, характеризующим как технические, так и экономические результаты функционирования производства, я является прибыль, получаемая от реализации производственной продукции[4]:</w:t>
      </w:r>
    </w:p>
    <w:p w:rsidR="00900CC9" w:rsidRPr="008B5727" w:rsidRDefault="00900CC9" w:rsidP="00900CC9">
      <w:pPr>
        <w:pStyle w:val="a7"/>
        <w:rPr>
          <w:color w:val="auto"/>
        </w:rPr>
      </w:pPr>
      <w:r w:rsidRPr="008B5727">
        <w:rPr>
          <w:color w:val="auto"/>
        </w:rPr>
        <w:t xml:space="preserve"> </w:t>
      </w:r>
      <w:r w:rsidRPr="008B5727">
        <w:rPr>
          <w:color w:val="auto"/>
        </w:rPr>
        <w:object w:dxaOrig="1860" w:dyaOrig="700">
          <v:shape id="_x0000_i1531" type="#_x0000_t75" style="width:92.7pt;height:35.5pt" o:ole="">
            <v:imagedata r:id="rId911" o:title=""/>
          </v:shape>
          <o:OLEObject Type="Embed" ProgID="Equation.3" ShapeID="_x0000_i1531" DrawAspect="Content" ObjectID="_1610312364" r:id="rId912"/>
        </w:object>
      </w:r>
      <w:r w:rsidRPr="008B5727">
        <w:rPr>
          <w:color w:val="auto"/>
        </w:rPr>
        <w:t xml:space="preserve">, руб./год , </w:t>
      </w:r>
      <w:r w:rsidR="001F092E">
        <w:rPr>
          <w:color w:val="auto"/>
        </w:rPr>
        <w:t xml:space="preserve">                                                                     </w:t>
      </w:r>
      <w:r w:rsidRPr="008B5727">
        <w:rPr>
          <w:color w:val="auto"/>
        </w:rPr>
        <w:t>(3)</w:t>
      </w:r>
    </w:p>
    <w:p w:rsidR="00900CC9" w:rsidRPr="008B5727" w:rsidRDefault="00900CC9" w:rsidP="00900CC9">
      <w:pPr>
        <w:pStyle w:val="a7"/>
        <w:rPr>
          <w:color w:val="auto"/>
        </w:rPr>
      </w:pPr>
      <w:r w:rsidRPr="008B5727">
        <w:rPr>
          <w:color w:val="auto"/>
        </w:rPr>
        <w:t xml:space="preserve">где Ц j - отпускная цена на продукт j-го вида, Bj- годовой объем выпуска и реализации j-го продукта, j= 1,2, … ,n; ЗЭ =Зg +ЗА+ЗР+ЗН - суммарные эксплуатационные (регулярные) затраты, руб./год; </w:t>
      </w:r>
      <w:r w:rsidRPr="008B5727">
        <w:rPr>
          <w:color w:val="auto"/>
        </w:rPr>
        <w:object w:dxaOrig="360" w:dyaOrig="420">
          <v:shape id="_x0000_i1532" type="#_x0000_t75" style="width:17.75pt;height:20.7pt" o:ole="">
            <v:imagedata r:id="rId913" o:title=""/>
          </v:shape>
          <o:OLEObject Type="Embed" ProgID="Equation.3" ShapeID="_x0000_i1532" DrawAspect="Content" ObjectID="_1610312365" r:id="rId914"/>
        </w:object>
      </w:r>
      <w:r w:rsidRPr="008B5727">
        <w:rPr>
          <w:color w:val="auto"/>
        </w:rPr>
        <w:t xml:space="preserve">- затраты на сырье, энергию и вспомогательные материалы; ЗЗ+ЗН - заработная плата с начислениями; ЗА+ЗР - амортизированные отчисления и затраты на ремонт. </w:t>
      </w:r>
    </w:p>
    <w:p w:rsidR="00900CC9" w:rsidRPr="008B5727" w:rsidRDefault="00900CC9" w:rsidP="00900CC9">
      <w:pPr>
        <w:pStyle w:val="a7"/>
        <w:rPr>
          <w:color w:val="auto"/>
        </w:rPr>
      </w:pPr>
      <w:r w:rsidRPr="008B5727">
        <w:rPr>
          <w:color w:val="auto"/>
        </w:rPr>
        <w:t>Целью управления в данном случае будет максимизация прибыли Д.</w:t>
      </w:r>
    </w:p>
    <w:p w:rsidR="00900CC9" w:rsidRPr="008B5727" w:rsidRDefault="00900CC9" w:rsidP="00900CC9">
      <w:pPr>
        <w:pStyle w:val="a7"/>
        <w:rPr>
          <w:color w:val="auto"/>
        </w:rPr>
      </w:pPr>
      <w:r w:rsidRPr="008B5727">
        <w:rPr>
          <w:color w:val="auto"/>
        </w:rPr>
        <w:t>Если в результате осуществления технологического процесса получают полупродукты, идущие на дальнейшую переработку в пределах завода, то цены на продукты будут представлять собой условные внутризаводские расчетные цены, которые устанавливаются для каждого завода на базе плановой себестоимости и среднезаводской нормы рентабельности.</w:t>
      </w:r>
    </w:p>
    <w:p w:rsidR="00900CC9" w:rsidRPr="008B5727" w:rsidRDefault="00900CC9" w:rsidP="00900CC9">
      <w:pPr>
        <w:pStyle w:val="a7"/>
        <w:rPr>
          <w:color w:val="auto"/>
        </w:rPr>
      </w:pPr>
      <w:r w:rsidRPr="008B5727">
        <w:rPr>
          <w:color w:val="auto"/>
        </w:rPr>
        <w:t>В задачах оперативного управления вместо критерия (3) используется критерий вида:</w:t>
      </w:r>
    </w:p>
    <w:p w:rsidR="00900CC9" w:rsidRPr="008B5727" w:rsidRDefault="00900CC9" w:rsidP="00900CC9">
      <w:pPr>
        <w:pStyle w:val="a7"/>
        <w:rPr>
          <w:color w:val="auto"/>
        </w:rPr>
      </w:pPr>
      <w:r w:rsidRPr="008B5727">
        <w:rPr>
          <w:color w:val="auto"/>
        </w:rPr>
        <w:t xml:space="preserve"> </w:t>
      </w:r>
      <w:r w:rsidRPr="008B5727">
        <w:rPr>
          <w:color w:val="auto"/>
        </w:rPr>
        <w:object w:dxaOrig="1840" w:dyaOrig="700">
          <v:shape id="_x0000_i1533" type="#_x0000_t75" style="width:92.7pt;height:35.5pt" o:ole="">
            <v:imagedata r:id="rId915" o:title=""/>
          </v:shape>
          <o:OLEObject Type="Embed" ProgID="Equation.3" ShapeID="_x0000_i1533" DrawAspect="Content" ObjectID="_1610312366" r:id="rId916"/>
        </w:object>
      </w:r>
      <w:r w:rsidRPr="008B5727">
        <w:rPr>
          <w:color w:val="auto"/>
        </w:rPr>
        <w:t xml:space="preserve">, </w:t>
      </w:r>
      <w:r w:rsidR="001F092E">
        <w:rPr>
          <w:color w:val="auto"/>
        </w:rPr>
        <w:t xml:space="preserve">                                                                                      </w:t>
      </w:r>
      <w:r w:rsidRPr="008B5727">
        <w:rPr>
          <w:color w:val="auto"/>
        </w:rPr>
        <w:t>(4)</w:t>
      </w:r>
    </w:p>
    <w:p w:rsidR="00900CC9" w:rsidRPr="008B5727" w:rsidRDefault="00900CC9" w:rsidP="00900CC9">
      <w:pPr>
        <w:pStyle w:val="a7"/>
        <w:rPr>
          <w:color w:val="auto"/>
        </w:rPr>
      </w:pPr>
      <w:r w:rsidRPr="008B5727">
        <w:rPr>
          <w:color w:val="auto"/>
        </w:rPr>
        <w:t>где</w:t>
      </w:r>
      <w:r w:rsidRPr="008B5727">
        <w:rPr>
          <w:color w:val="auto"/>
        </w:rPr>
        <w:object w:dxaOrig="1400" w:dyaOrig="680">
          <v:shape id="_x0000_i1534" type="#_x0000_t75" style="width:70.05pt;height:34.5pt" o:ole="">
            <v:imagedata r:id="rId917" o:title=""/>
          </v:shape>
          <o:OLEObject Type="Embed" ProgID="Equation.3" ShapeID="_x0000_i1534" DrawAspect="Content" ObjectID="_1610312367" r:id="rId918"/>
        </w:object>
      </w:r>
      <w:r w:rsidRPr="008B5727">
        <w:rPr>
          <w:color w:val="auto"/>
        </w:rPr>
        <w:t>; Gi- количество израсходованного за год i-го вида исходных продуктов (или энергии); Цi- цена за i-тый вид продукта (или энергии).</w:t>
      </w:r>
    </w:p>
    <w:p w:rsidR="00900CC9" w:rsidRPr="008B5727" w:rsidRDefault="00900CC9" w:rsidP="00900CC9">
      <w:pPr>
        <w:pStyle w:val="a7"/>
        <w:rPr>
          <w:color w:val="auto"/>
        </w:rPr>
      </w:pPr>
      <w:r w:rsidRPr="008B5727">
        <w:rPr>
          <w:color w:val="auto"/>
        </w:rPr>
        <w:t>В случае критерия (4) вместо общих затрат ЗЭ рассчитываются затраты ЗG, т.е. затраты на сырье, материалы и энергию. Затраты на рабочую силу, амортизацию оборудования и накладные расходы не зависят от оперативного управления, и поэтому не включаются в число технологических затрат.</w:t>
      </w:r>
    </w:p>
    <w:p w:rsidR="00900CC9" w:rsidRPr="008B5727" w:rsidRDefault="00900CC9" w:rsidP="00900CC9">
      <w:pPr>
        <w:pStyle w:val="a7"/>
        <w:rPr>
          <w:color w:val="auto"/>
        </w:rPr>
      </w:pPr>
      <w:r w:rsidRPr="008B5727">
        <w:rPr>
          <w:color w:val="auto"/>
        </w:rPr>
        <w:t>При заданном объеме выпускаемой продукции, т.е. при B=Bnп критерий максимума Q практически сводится к минимуму технологических затрат, т.е. максимум критерия Q (4) достигается при минимуме критерия Q1</w:t>
      </w:r>
    </w:p>
    <w:p w:rsidR="00900CC9" w:rsidRPr="008B5727" w:rsidRDefault="00900CC9" w:rsidP="00900CC9">
      <w:pPr>
        <w:pStyle w:val="a7"/>
        <w:rPr>
          <w:color w:val="auto"/>
        </w:rPr>
      </w:pPr>
      <w:r w:rsidRPr="008B5727">
        <w:rPr>
          <w:color w:val="auto"/>
        </w:rPr>
        <w:t xml:space="preserve"> </w:t>
      </w:r>
      <w:r w:rsidRPr="008B5727">
        <w:rPr>
          <w:color w:val="auto"/>
        </w:rPr>
        <w:object w:dxaOrig="1359" w:dyaOrig="680">
          <v:shape id="_x0000_i1535" type="#_x0000_t75" style="width:68.05pt;height:34.5pt" o:ole="">
            <v:imagedata r:id="rId919" o:title=""/>
          </v:shape>
          <o:OLEObject Type="Embed" ProgID="Equation.3" ShapeID="_x0000_i1535" DrawAspect="Content" ObjectID="_1610312368" r:id="rId920"/>
        </w:object>
      </w:r>
      <w:r w:rsidRPr="008B5727">
        <w:rPr>
          <w:color w:val="auto"/>
        </w:rPr>
        <w:t xml:space="preserve">, руб./год </w:t>
      </w:r>
      <w:r w:rsidR="001F092E">
        <w:rPr>
          <w:color w:val="auto"/>
        </w:rPr>
        <w:t xml:space="preserve">                                                                              </w:t>
      </w:r>
      <w:r w:rsidRPr="008B5727">
        <w:rPr>
          <w:color w:val="auto"/>
        </w:rPr>
        <w:t>(5)</w:t>
      </w:r>
    </w:p>
    <w:p w:rsidR="00900CC9" w:rsidRPr="008B5727" w:rsidRDefault="00900CC9" w:rsidP="00900CC9">
      <w:pPr>
        <w:pStyle w:val="a7"/>
        <w:rPr>
          <w:color w:val="auto"/>
        </w:rPr>
      </w:pPr>
      <w:r w:rsidRPr="008B5727">
        <w:rPr>
          <w:color w:val="auto"/>
        </w:rPr>
        <w:t>Часто в качестве критерия управления (оптимизации) принимают себестоимость выпускаемой продукции</w:t>
      </w:r>
    </w:p>
    <w:p w:rsidR="00900CC9" w:rsidRPr="008B5727" w:rsidRDefault="00900CC9" w:rsidP="00900CC9">
      <w:pPr>
        <w:pStyle w:val="a7"/>
        <w:rPr>
          <w:color w:val="auto"/>
        </w:rPr>
      </w:pPr>
      <w:r w:rsidRPr="008B5727">
        <w:rPr>
          <w:color w:val="auto"/>
        </w:rPr>
        <w:t xml:space="preserve"> </w:t>
      </w:r>
      <w:r w:rsidRPr="008B5727">
        <w:rPr>
          <w:color w:val="auto"/>
        </w:rPr>
        <w:object w:dxaOrig="1420" w:dyaOrig="580">
          <v:shape id="_x0000_i1536" type="#_x0000_t75" style="width:71pt;height:29.6pt" o:ole="">
            <v:imagedata r:id="rId921" o:title=""/>
          </v:shape>
          <o:OLEObject Type="Embed" ProgID="Equation.3" ShapeID="_x0000_i1536" DrawAspect="Content" ObjectID="_1610312369" r:id="rId922"/>
        </w:object>
      </w:r>
      <w:r w:rsidRPr="008B5727">
        <w:rPr>
          <w:color w:val="auto"/>
        </w:rPr>
        <w:t xml:space="preserve">, при В=Вз. </w:t>
      </w:r>
      <w:r w:rsidR="001F092E">
        <w:rPr>
          <w:color w:val="auto"/>
        </w:rPr>
        <w:t xml:space="preserve">                                                                        </w:t>
      </w:r>
      <w:r w:rsidRPr="008B5727">
        <w:rPr>
          <w:color w:val="auto"/>
        </w:rPr>
        <w:t xml:space="preserve">(6) </w:t>
      </w:r>
    </w:p>
    <w:p w:rsidR="00900CC9" w:rsidRPr="008B5727" w:rsidRDefault="00900CC9" w:rsidP="00900CC9">
      <w:pPr>
        <w:pStyle w:val="a7"/>
        <w:rPr>
          <w:color w:val="auto"/>
        </w:rPr>
      </w:pPr>
      <w:r w:rsidRPr="008B5727">
        <w:rPr>
          <w:color w:val="auto"/>
        </w:rPr>
        <w:lastRenderedPageBreak/>
        <w:t>Целью управления при этом будет достижение минимума себестоимости С, при заданной (плановой) производительности Вз.</w:t>
      </w:r>
    </w:p>
    <w:p w:rsidR="00900CC9" w:rsidRPr="008B5727" w:rsidRDefault="00900CC9" w:rsidP="00900CC9">
      <w:pPr>
        <w:pStyle w:val="a7"/>
        <w:rPr>
          <w:color w:val="auto"/>
        </w:rPr>
      </w:pPr>
      <w:r w:rsidRPr="008B5727">
        <w:rPr>
          <w:color w:val="auto"/>
        </w:rPr>
        <w:t>Себестоимость продукции является одним из важнейших показателей, характеризующих и учитывающих состояние техники и совершенство технологии, количество занятых рабочих, капитальные затраты, эксплуатационные расходы и другие факторы.</w:t>
      </w:r>
    </w:p>
    <w:p w:rsidR="00900CC9" w:rsidRPr="008B5727" w:rsidRDefault="00900CC9" w:rsidP="00900CC9">
      <w:pPr>
        <w:pStyle w:val="a7"/>
        <w:rPr>
          <w:color w:val="auto"/>
        </w:rPr>
      </w:pPr>
      <w:r w:rsidRPr="008B5727">
        <w:rPr>
          <w:color w:val="auto"/>
        </w:rPr>
        <w:t>В таблице 4.1 приведены средние данные по структуре себестоимости в нефтеперерабатывающей промышленности [5].</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4.1</w:t>
      </w:r>
    </w:p>
    <w:p w:rsidR="00900CC9" w:rsidRPr="008B5727" w:rsidRDefault="00900CC9" w:rsidP="00900CC9">
      <w:pPr>
        <w:pStyle w:val="a7"/>
        <w:rPr>
          <w:color w:val="auto"/>
        </w:rPr>
      </w:pPr>
      <w:r w:rsidRPr="008B5727">
        <w:rPr>
          <w:color w:val="auto"/>
        </w:rPr>
        <w:t xml:space="preserve">Себестоимость производства нефтепродуктов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33"/>
        <w:gridCol w:w="1715"/>
        <w:gridCol w:w="2744"/>
        <w:gridCol w:w="1610"/>
      </w:tblGrid>
      <w:tr w:rsidR="001F092E" w:rsidRPr="008B5727" w:rsidTr="00010777">
        <w:trPr>
          <w:trHeight w:val="359"/>
        </w:trPr>
        <w:tc>
          <w:tcPr>
            <w:tcW w:w="3333" w:type="dxa"/>
          </w:tcPr>
          <w:p w:rsidR="00900CC9" w:rsidRPr="008B5727" w:rsidRDefault="00900CC9" w:rsidP="00010777">
            <w:pPr>
              <w:pStyle w:val="a7"/>
              <w:ind w:firstLine="0"/>
              <w:rPr>
                <w:color w:val="auto"/>
              </w:rPr>
            </w:pPr>
            <w:r w:rsidRPr="008B5727">
              <w:rPr>
                <w:color w:val="auto"/>
              </w:rPr>
              <w:t>Статьи расходов</w:t>
            </w:r>
          </w:p>
        </w:tc>
        <w:tc>
          <w:tcPr>
            <w:tcW w:w="1715" w:type="dxa"/>
          </w:tcPr>
          <w:p w:rsidR="00900CC9" w:rsidRPr="008B5727" w:rsidRDefault="00900CC9" w:rsidP="00010777">
            <w:pPr>
              <w:pStyle w:val="a7"/>
              <w:ind w:firstLine="0"/>
              <w:rPr>
                <w:color w:val="auto"/>
              </w:rPr>
            </w:pPr>
            <w:r w:rsidRPr="008B5727">
              <w:rPr>
                <w:color w:val="auto"/>
              </w:rPr>
              <w:t>Стоимость %</w:t>
            </w:r>
          </w:p>
        </w:tc>
        <w:tc>
          <w:tcPr>
            <w:tcW w:w="2744" w:type="dxa"/>
          </w:tcPr>
          <w:p w:rsidR="00900CC9" w:rsidRPr="008B5727" w:rsidRDefault="00900CC9" w:rsidP="00010777">
            <w:pPr>
              <w:pStyle w:val="a7"/>
              <w:ind w:firstLine="0"/>
              <w:rPr>
                <w:color w:val="auto"/>
              </w:rPr>
            </w:pPr>
            <w:r w:rsidRPr="008B5727">
              <w:rPr>
                <w:color w:val="auto"/>
              </w:rPr>
              <w:t>Статьи расхода</w:t>
            </w:r>
          </w:p>
        </w:tc>
        <w:tc>
          <w:tcPr>
            <w:tcW w:w="1610" w:type="dxa"/>
          </w:tcPr>
          <w:p w:rsidR="00900CC9" w:rsidRPr="008B5727" w:rsidRDefault="00900CC9" w:rsidP="00010777">
            <w:pPr>
              <w:pStyle w:val="a7"/>
              <w:ind w:firstLine="0"/>
              <w:rPr>
                <w:color w:val="auto"/>
              </w:rPr>
            </w:pPr>
            <w:r w:rsidRPr="008B5727">
              <w:rPr>
                <w:color w:val="auto"/>
              </w:rPr>
              <w:t>Стоимость %</w:t>
            </w:r>
          </w:p>
        </w:tc>
      </w:tr>
      <w:tr w:rsidR="001F092E" w:rsidRPr="008B5727" w:rsidTr="001F092E">
        <w:tc>
          <w:tcPr>
            <w:tcW w:w="3333" w:type="dxa"/>
          </w:tcPr>
          <w:p w:rsidR="00900CC9" w:rsidRPr="008B5727" w:rsidRDefault="00900CC9" w:rsidP="001F092E">
            <w:pPr>
              <w:pStyle w:val="a7"/>
              <w:ind w:firstLine="0"/>
              <w:jc w:val="left"/>
              <w:rPr>
                <w:color w:val="auto"/>
              </w:rPr>
            </w:pPr>
            <w:r w:rsidRPr="008B5727">
              <w:rPr>
                <w:color w:val="auto"/>
              </w:rPr>
              <w:t>Сырье и основные материалы</w:t>
            </w:r>
          </w:p>
        </w:tc>
        <w:tc>
          <w:tcPr>
            <w:tcW w:w="1715" w:type="dxa"/>
          </w:tcPr>
          <w:p w:rsidR="00900CC9" w:rsidRPr="008B5727" w:rsidRDefault="00900CC9" w:rsidP="00A723DB">
            <w:pPr>
              <w:pStyle w:val="a7"/>
              <w:rPr>
                <w:color w:val="auto"/>
              </w:rPr>
            </w:pPr>
            <w:r w:rsidRPr="008B5727">
              <w:rPr>
                <w:color w:val="auto"/>
              </w:rPr>
              <w:t>75</w:t>
            </w:r>
          </w:p>
        </w:tc>
        <w:tc>
          <w:tcPr>
            <w:tcW w:w="2744" w:type="dxa"/>
          </w:tcPr>
          <w:p w:rsidR="00900CC9" w:rsidRPr="008B5727" w:rsidRDefault="00900CC9" w:rsidP="001F092E">
            <w:pPr>
              <w:pStyle w:val="a7"/>
              <w:ind w:firstLine="50"/>
              <w:rPr>
                <w:color w:val="auto"/>
              </w:rPr>
            </w:pPr>
            <w:r w:rsidRPr="008B5727">
              <w:rPr>
                <w:color w:val="auto"/>
              </w:rPr>
              <w:t>Зарплата с начислениями</w:t>
            </w:r>
          </w:p>
        </w:tc>
        <w:tc>
          <w:tcPr>
            <w:tcW w:w="1610" w:type="dxa"/>
          </w:tcPr>
          <w:p w:rsidR="00900CC9" w:rsidRPr="008B5727" w:rsidRDefault="00900CC9" w:rsidP="00A723DB">
            <w:pPr>
              <w:pStyle w:val="a7"/>
              <w:rPr>
                <w:color w:val="auto"/>
              </w:rPr>
            </w:pPr>
            <w:r w:rsidRPr="008B5727">
              <w:rPr>
                <w:color w:val="auto"/>
              </w:rPr>
              <w:t>7</w:t>
            </w:r>
          </w:p>
        </w:tc>
      </w:tr>
      <w:tr w:rsidR="001F092E" w:rsidRPr="008B5727" w:rsidTr="001F092E">
        <w:tc>
          <w:tcPr>
            <w:tcW w:w="3333" w:type="dxa"/>
          </w:tcPr>
          <w:p w:rsidR="00900CC9" w:rsidRPr="008B5727" w:rsidRDefault="00900CC9" w:rsidP="001F092E">
            <w:pPr>
              <w:pStyle w:val="a7"/>
              <w:ind w:firstLine="0"/>
              <w:jc w:val="left"/>
              <w:rPr>
                <w:color w:val="auto"/>
              </w:rPr>
            </w:pPr>
            <w:r w:rsidRPr="008B5727">
              <w:rPr>
                <w:color w:val="auto"/>
              </w:rPr>
              <w:t>Вспомогательные материалы</w:t>
            </w:r>
          </w:p>
        </w:tc>
        <w:tc>
          <w:tcPr>
            <w:tcW w:w="1715" w:type="dxa"/>
          </w:tcPr>
          <w:p w:rsidR="00900CC9" w:rsidRPr="008B5727" w:rsidRDefault="00900CC9" w:rsidP="00A723DB">
            <w:pPr>
              <w:pStyle w:val="a7"/>
              <w:rPr>
                <w:color w:val="auto"/>
              </w:rPr>
            </w:pPr>
            <w:r w:rsidRPr="008B5727">
              <w:rPr>
                <w:color w:val="auto"/>
              </w:rPr>
              <w:t>4</w:t>
            </w:r>
          </w:p>
        </w:tc>
        <w:tc>
          <w:tcPr>
            <w:tcW w:w="2744" w:type="dxa"/>
          </w:tcPr>
          <w:p w:rsidR="00900CC9" w:rsidRPr="008B5727" w:rsidRDefault="00900CC9" w:rsidP="001F092E">
            <w:pPr>
              <w:pStyle w:val="a7"/>
              <w:ind w:firstLine="50"/>
              <w:rPr>
                <w:color w:val="auto"/>
              </w:rPr>
            </w:pPr>
            <w:r w:rsidRPr="008B5727">
              <w:rPr>
                <w:color w:val="auto"/>
              </w:rPr>
              <w:t>Амортизация</w:t>
            </w:r>
          </w:p>
        </w:tc>
        <w:tc>
          <w:tcPr>
            <w:tcW w:w="1610" w:type="dxa"/>
          </w:tcPr>
          <w:p w:rsidR="00900CC9" w:rsidRPr="008B5727" w:rsidRDefault="00900CC9" w:rsidP="00A723DB">
            <w:pPr>
              <w:pStyle w:val="a7"/>
              <w:rPr>
                <w:color w:val="auto"/>
              </w:rPr>
            </w:pPr>
            <w:r w:rsidRPr="008B5727">
              <w:rPr>
                <w:color w:val="auto"/>
              </w:rPr>
              <w:t>5</w:t>
            </w:r>
          </w:p>
        </w:tc>
      </w:tr>
      <w:tr w:rsidR="001F092E" w:rsidRPr="008B5727" w:rsidTr="001F092E">
        <w:tc>
          <w:tcPr>
            <w:tcW w:w="3333" w:type="dxa"/>
          </w:tcPr>
          <w:p w:rsidR="00900CC9" w:rsidRPr="008B5727" w:rsidRDefault="00900CC9" w:rsidP="001F092E">
            <w:pPr>
              <w:pStyle w:val="a7"/>
              <w:ind w:firstLine="0"/>
              <w:jc w:val="left"/>
              <w:rPr>
                <w:color w:val="auto"/>
              </w:rPr>
            </w:pPr>
            <w:r w:rsidRPr="008B5727">
              <w:rPr>
                <w:color w:val="auto"/>
              </w:rPr>
              <w:t>Энергетические затраты</w:t>
            </w:r>
          </w:p>
        </w:tc>
        <w:tc>
          <w:tcPr>
            <w:tcW w:w="1715" w:type="dxa"/>
          </w:tcPr>
          <w:p w:rsidR="00900CC9" w:rsidRPr="008B5727" w:rsidRDefault="00900CC9" w:rsidP="00A723DB">
            <w:pPr>
              <w:pStyle w:val="a7"/>
              <w:rPr>
                <w:color w:val="auto"/>
              </w:rPr>
            </w:pPr>
            <w:r w:rsidRPr="008B5727">
              <w:rPr>
                <w:color w:val="auto"/>
              </w:rPr>
              <w:t>7</w:t>
            </w:r>
          </w:p>
        </w:tc>
        <w:tc>
          <w:tcPr>
            <w:tcW w:w="2744" w:type="dxa"/>
          </w:tcPr>
          <w:p w:rsidR="00900CC9" w:rsidRPr="008B5727" w:rsidRDefault="00900CC9" w:rsidP="001F092E">
            <w:pPr>
              <w:pStyle w:val="a7"/>
              <w:ind w:firstLine="50"/>
              <w:rPr>
                <w:color w:val="auto"/>
              </w:rPr>
            </w:pPr>
            <w:r w:rsidRPr="008B5727">
              <w:rPr>
                <w:color w:val="auto"/>
              </w:rPr>
              <w:t>Прочие расходы</w:t>
            </w:r>
          </w:p>
        </w:tc>
        <w:tc>
          <w:tcPr>
            <w:tcW w:w="1610" w:type="dxa"/>
          </w:tcPr>
          <w:p w:rsidR="00900CC9" w:rsidRPr="008B5727" w:rsidRDefault="00900CC9" w:rsidP="00A723DB">
            <w:pPr>
              <w:pStyle w:val="a7"/>
              <w:rPr>
                <w:color w:val="auto"/>
              </w:rPr>
            </w:pPr>
            <w:r w:rsidRPr="008B5727">
              <w:rPr>
                <w:color w:val="auto"/>
              </w:rPr>
              <w:t>2</w:t>
            </w:r>
          </w:p>
        </w:tc>
      </w:tr>
    </w:tbl>
    <w:p w:rsidR="00900CC9" w:rsidRPr="001D0675" w:rsidRDefault="001D0675" w:rsidP="001D0675">
      <w:pPr>
        <w:pStyle w:val="a7"/>
        <w:ind w:firstLine="0"/>
        <w:jc w:val="left"/>
        <w:rPr>
          <w:b/>
          <w:color w:val="auto"/>
        </w:rPr>
      </w:pPr>
      <w:r>
        <w:rPr>
          <w:color w:val="auto"/>
        </w:rPr>
        <w:t xml:space="preserve"> </w:t>
      </w:r>
      <w:r w:rsidR="00900CC9" w:rsidRPr="001D0675">
        <w:rPr>
          <w:b/>
          <w:color w:val="auto"/>
        </w:rPr>
        <w:t>итого 100%.</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Из таблицы видно, что большую долю затрат при переработке нефти составляют стоимость сырья и основных материалов.</w:t>
      </w:r>
    </w:p>
    <w:p w:rsidR="00900CC9" w:rsidRPr="008B5727" w:rsidRDefault="00900CC9" w:rsidP="00900CC9">
      <w:pPr>
        <w:pStyle w:val="a7"/>
        <w:rPr>
          <w:color w:val="auto"/>
        </w:rPr>
      </w:pPr>
      <w:r w:rsidRPr="008B5727">
        <w:rPr>
          <w:color w:val="auto"/>
        </w:rPr>
        <w:t>Остальные же статьи затрат в десять или более раз меньше.</w:t>
      </w:r>
    </w:p>
    <w:p w:rsidR="00900CC9" w:rsidRPr="008B5727" w:rsidRDefault="00900CC9" w:rsidP="00900CC9">
      <w:pPr>
        <w:pStyle w:val="a7"/>
        <w:rPr>
          <w:color w:val="auto"/>
        </w:rPr>
      </w:pPr>
      <w:r w:rsidRPr="008B5727">
        <w:rPr>
          <w:color w:val="auto"/>
        </w:rPr>
        <w:t>Исходя из сказанного в выражении (6) вместо эксплуатационных затрат Зэ, как и ранее, можно учитывать лишь технологические затраты ЗG. Тогда в качестве критерия оптимизации может быть принята технологическая себестоимость</w:t>
      </w:r>
    </w:p>
    <w:p w:rsidR="00900CC9" w:rsidRPr="008B5727" w:rsidRDefault="00900CC9" w:rsidP="00900CC9">
      <w:pPr>
        <w:pStyle w:val="a7"/>
        <w:rPr>
          <w:color w:val="auto"/>
        </w:rPr>
      </w:pPr>
      <w:r w:rsidRPr="008B5727">
        <w:rPr>
          <w:color w:val="auto"/>
        </w:rPr>
        <w:t xml:space="preserve"> </w:t>
      </w:r>
      <w:r w:rsidRPr="008B5727">
        <w:rPr>
          <w:color w:val="auto"/>
        </w:rPr>
        <w:object w:dxaOrig="1540" w:dyaOrig="580">
          <v:shape id="_x0000_i1537" type="#_x0000_t75" style="width:76.95pt;height:29.6pt" o:ole="">
            <v:imagedata r:id="rId923" o:title=""/>
          </v:shape>
          <o:OLEObject Type="Embed" ProgID="Equation.3" ShapeID="_x0000_i1537" DrawAspect="Content" ObjectID="_1610312370" r:id="rId924"/>
        </w:object>
      </w:r>
      <w:r w:rsidRPr="008B5727">
        <w:rPr>
          <w:color w:val="auto"/>
        </w:rPr>
        <w:t>, при В=Вз.</w:t>
      </w:r>
      <w:r w:rsidR="001F092E">
        <w:rPr>
          <w:color w:val="auto"/>
        </w:rPr>
        <w:t xml:space="preserve">                                                                            </w:t>
      </w:r>
      <w:r w:rsidRPr="008B5727">
        <w:rPr>
          <w:color w:val="auto"/>
        </w:rPr>
        <w:t xml:space="preserve">(7) </w:t>
      </w:r>
    </w:p>
    <w:p w:rsidR="00900CC9" w:rsidRPr="008B5727" w:rsidRDefault="00900CC9" w:rsidP="00900CC9">
      <w:pPr>
        <w:pStyle w:val="a7"/>
        <w:rPr>
          <w:color w:val="auto"/>
        </w:rPr>
      </w:pPr>
      <w:r w:rsidRPr="008B5727">
        <w:rPr>
          <w:color w:val="auto"/>
        </w:rPr>
        <w:t>Минимум себестоимости С* будет иметь место при минимуме технологических затрат (при В=В3). Следовательно, критерий (7) является частным случаем обобщенного показателя экономической эффективности (3) или его упрощенного выражения (4).</w:t>
      </w:r>
    </w:p>
    <w:p w:rsidR="00900CC9" w:rsidRPr="008B5727" w:rsidRDefault="00900CC9" w:rsidP="00900CC9">
      <w:pPr>
        <w:pStyle w:val="a7"/>
        <w:rPr>
          <w:color w:val="auto"/>
        </w:rPr>
      </w:pPr>
      <w:r w:rsidRPr="008B5727">
        <w:rPr>
          <w:color w:val="auto"/>
        </w:rPr>
        <w:t>Иногда в качестве критерия оптимизации принимают производительность установки и оптимальное управление должно обеспечить максимальную производительность при заданных (ограниченных) ресурсах.</w:t>
      </w:r>
    </w:p>
    <w:p w:rsidR="00900CC9" w:rsidRPr="008B5727" w:rsidRDefault="00900CC9" w:rsidP="00900CC9">
      <w:pPr>
        <w:pStyle w:val="a7"/>
        <w:rPr>
          <w:color w:val="auto"/>
        </w:rPr>
      </w:pPr>
      <w:r w:rsidRPr="008B5727">
        <w:rPr>
          <w:color w:val="auto"/>
        </w:rPr>
        <w:t>На основе выбранного критерия формулируется задача управления процессом. Она заключается в обеспечении максимума (минимума) принятого критерия управления при ограничениях переменные процесса, путем соответствующего воздействия на управляющие величины с учетом действующих на объект возмущений.</w:t>
      </w:r>
    </w:p>
    <w:p w:rsidR="00900CC9" w:rsidRPr="008B5727" w:rsidRDefault="00900CC9" w:rsidP="00900CC9">
      <w:pPr>
        <w:pStyle w:val="a7"/>
        <w:rPr>
          <w:color w:val="auto"/>
        </w:rPr>
      </w:pPr>
      <w:r w:rsidRPr="008B5727">
        <w:rPr>
          <w:color w:val="auto"/>
        </w:rPr>
        <w:t>После выбора критерия управления технологическим процессом или установкой, можно, используя методы декомпозиции [3,4], выделить критерии управления отдельными участками или агрегатами производства. При этом система автоматизации приобретает иерархическую структуру. При этом на нижнем уровне решаются задачи управления отдельными аппаратами или участками. Цель управления – достижение наибольшей эффективности - может иметь как экономическую природу (максимальную производительность, минимальную себестоимость), так и технологическую (максимум разделительной способности, максимальная теплопередача при заданных нагрузках по продукту и теплоносителю и др.).</w:t>
      </w:r>
    </w:p>
    <w:p w:rsidR="00900CC9" w:rsidRPr="008B5727" w:rsidRDefault="00900CC9" w:rsidP="00900CC9">
      <w:pPr>
        <w:pStyle w:val="a7"/>
        <w:rPr>
          <w:color w:val="auto"/>
        </w:rPr>
      </w:pPr>
      <w:r w:rsidRPr="008B5727">
        <w:rPr>
          <w:color w:val="auto"/>
        </w:rPr>
        <w:t>На верхнем уровне решается задача управления комплексом в целом. При этом режимы работы отдельных аппаратов согласуют таким образом, что бы общий критерий оптимальности достигал максимума [6].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Пример</w:t>
      </w:r>
    </w:p>
    <w:p w:rsidR="00900CC9" w:rsidRPr="008B5727" w:rsidRDefault="00900CC9" w:rsidP="00900CC9">
      <w:pPr>
        <w:pStyle w:val="a7"/>
        <w:rPr>
          <w:color w:val="auto"/>
        </w:rPr>
      </w:pPr>
      <w:r w:rsidRPr="008B5727">
        <w:rPr>
          <w:color w:val="auto"/>
        </w:rPr>
        <w:t>Сформулируем критерий управления процессом каталитического крекинга.</w:t>
      </w:r>
    </w:p>
    <w:p w:rsidR="00900CC9" w:rsidRDefault="00900CC9" w:rsidP="00900CC9">
      <w:pPr>
        <w:pStyle w:val="a7"/>
        <w:rPr>
          <w:color w:val="auto"/>
        </w:rPr>
      </w:pPr>
      <w:r w:rsidRPr="008B5727">
        <w:rPr>
          <w:color w:val="auto"/>
        </w:rPr>
        <w:lastRenderedPageBreak/>
        <w:t>Как уже отмечалось, наиболее общим показателем эффективности работы установки является прибыль, получаемая от реализации произведенной продукции. Прибыль, получаемая на установке каталитического крекинга, можно записать в виде</w:t>
      </w:r>
    </w:p>
    <w:p w:rsidR="00010777" w:rsidRPr="008B5727" w:rsidRDefault="00010777" w:rsidP="00900CC9">
      <w:pPr>
        <w:pStyle w:val="a7"/>
        <w:rPr>
          <w:color w:val="auto"/>
        </w:rPr>
      </w:pPr>
    </w:p>
    <w:p w:rsidR="00900CC9" w:rsidRPr="008B5727" w:rsidRDefault="00900CC9" w:rsidP="00900CC9">
      <w:pPr>
        <w:pStyle w:val="a7"/>
        <w:rPr>
          <w:color w:val="auto"/>
        </w:rPr>
      </w:pPr>
      <w:r w:rsidRPr="008B5727">
        <w:rPr>
          <w:color w:val="auto"/>
        </w:rPr>
        <w:t xml:space="preserve"> </w:t>
      </w:r>
      <w:r w:rsidRPr="008B5727">
        <w:rPr>
          <w:color w:val="auto"/>
        </w:rPr>
        <w:object w:dxaOrig="5240" w:dyaOrig="820">
          <v:shape id="_x0000_i1538" type="#_x0000_t75" style="width:261.35pt;height:42.4pt" o:ole="">
            <v:imagedata r:id="rId925" o:title=""/>
          </v:shape>
          <o:OLEObject Type="Embed" ProgID="Equation.3" ShapeID="_x0000_i1538" DrawAspect="Content" ObjectID="_1610312371" r:id="rId926"/>
        </w:object>
      </w:r>
      <w:r w:rsidRPr="008B5727">
        <w:rPr>
          <w:color w:val="auto"/>
        </w:rPr>
        <w:t xml:space="preserve">, </w:t>
      </w:r>
      <w:r w:rsidR="001F092E">
        <w:rPr>
          <w:color w:val="auto"/>
        </w:rPr>
        <w:t xml:space="preserve">                                 </w:t>
      </w:r>
      <w:r w:rsidRPr="008B5727">
        <w:rPr>
          <w:color w:val="auto"/>
        </w:rPr>
        <w:t>(8)</w:t>
      </w:r>
    </w:p>
    <w:p w:rsidR="00900CC9" w:rsidRPr="008B5727" w:rsidRDefault="00900CC9" w:rsidP="00900CC9">
      <w:pPr>
        <w:pStyle w:val="a7"/>
        <w:rPr>
          <w:color w:val="auto"/>
        </w:rPr>
      </w:pPr>
      <w:r w:rsidRPr="008B5727">
        <w:rPr>
          <w:color w:val="auto"/>
        </w:rPr>
        <w:t xml:space="preserve">где </w:t>
      </w:r>
      <w:r w:rsidRPr="008B5727">
        <w:rPr>
          <w:color w:val="auto"/>
        </w:rPr>
        <w:object w:dxaOrig="820" w:dyaOrig="580">
          <v:shape id="_x0000_i1539" type="#_x0000_t75" style="width:42.4pt;height:29.6pt" o:ole="">
            <v:imagedata r:id="rId927" o:title=""/>
          </v:shape>
          <o:OLEObject Type="Embed" ProgID="Equation.3" ShapeID="_x0000_i1539" DrawAspect="Content" ObjectID="_1610312372" r:id="rId928"/>
        </w:object>
      </w:r>
      <w:r w:rsidRPr="008B5727">
        <w:rPr>
          <w:color w:val="auto"/>
        </w:rPr>
        <w:t>- сумма удельных выходов целевых продуктов, исключая бензин; GБ – удельный выход бензина;</w:t>
      </w:r>
      <w:r w:rsidRPr="008B5727">
        <w:rPr>
          <w:color w:val="auto"/>
        </w:rPr>
        <w:object w:dxaOrig="600" w:dyaOrig="400">
          <v:shape id="_x0000_i1540" type="#_x0000_t75" style="width:29.6pt;height:20.7pt" o:ole="">
            <v:imagedata r:id="rId929" o:title=""/>
          </v:shape>
          <o:OLEObject Type="Embed" ProgID="Equation.3" ShapeID="_x0000_i1540" DrawAspect="Content" ObjectID="_1610312373" r:id="rId930"/>
        </w:object>
      </w:r>
      <w:r w:rsidRPr="008B5727">
        <w:rPr>
          <w:color w:val="auto"/>
        </w:rPr>
        <w:t xml:space="preserve">- удельные затраты на процесс, руб/т; </w:t>
      </w:r>
      <w:r w:rsidRPr="008B5727">
        <w:rPr>
          <w:color w:val="auto"/>
        </w:rPr>
        <w:object w:dxaOrig="800" w:dyaOrig="540">
          <v:shape id="_x0000_i1541" type="#_x0000_t75" style="width:39.45pt;height:26.65pt" o:ole="">
            <v:imagedata r:id="rId931" o:title=""/>
          </v:shape>
          <o:OLEObject Type="Embed" ProgID="Equation.3" ShapeID="_x0000_i1541" DrawAspect="Content" ObjectID="_1610312374" r:id="rId932"/>
        </w:object>
      </w:r>
      <w:r w:rsidRPr="008B5727">
        <w:rPr>
          <w:color w:val="auto"/>
        </w:rPr>
        <w:t xml:space="preserve"> - сумма удельных выходов попутных продуктов; Ц – соответствующие цены.</w:t>
      </w:r>
    </w:p>
    <w:p w:rsidR="00900CC9" w:rsidRPr="008B5727" w:rsidRDefault="00900CC9" w:rsidP="00900CC9">
      <w:pPr>
        <w:pStyle w:val="a7"/>
        <w:rPr>
          <w:color w:val="auto"/>
        </w:rPr>
      </w:pPr>
      <w:r w:rsidRPr="008B5727">
        <w:rPr>
          <w:color w:val="auto"/>
        </w:rPr>
        <w:t>Нередко в отечественной и зарубежной практике установки каталитического крекинга имеют целевое назначение, которое может изменяться в соответствии с конъюнктурой или требованиями заводской системы планирования. В этом случае в качестве критерия управления можно использовать выход основного целевого продукта – бензина УБ с ограничениями на выход побочных продуктов, а также на технологический режим. Этот критерий является частным случаем общего критерия (8).</w:t>
      </w:r>
    </w:p>
    <w:p w:rsidR="00900CC9" w:rsidRPr="008B5727" w:rsidRDefault="00900CC9" w:rsidP="00900CC9">
      <w:pPr>
        <w:pStyle w:val="a7"/>
        <w:rPr>
          <w:color w:val="auto"/>
        </w:rPr>
      </w:pPr>
      <w:r w:rsidRPr="008B5727">
        <w:rPr>
          <w:color w:val="auto"/>
        </w:rPr>
        <w:t>Известно, что выход бензина УБ в наибольшей степени зависит от температуры в зоне реакции Т, весовой скорости подачи сырья (содержание парафина в сырье) может быть представлено в виде уравнения регрессии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УБ = 6,074Т + 0,336Vb - 6,012·10-3Т2 – 51.46·10-2Vb2 +</w:t>
      </w:r>
    </w:p>
    <w:p w:rsidR="00900CC9" w:rsidRPr="008B5727" w:rsidRDefault="00900CC9" w:rsidP="00900CC9">
      <w:pPr>
        <w:pStyle w:val="a7"/>
        <w:rPr>
          <w:color w:val="auto"/>
        </w:rPr>
      </w:pPr>
      <w:r w:rsidRPr="008B5727">
        <w:rPr>
          <w:color w:val="auto"/>
        </w:rPr>
        <w:t xml:space="preserve"> + 2,056N - 5.78Qc - 1500. </w:t>
      </w:r>
      <w:r w:rsidR="001F092E">
        <w:rPr>
          <w:color w:val="auto"/>
        </w:rPr>
        <w:t xml:space="preserve">                                                                            </w:t>
      </w:r>
      <w:r w:rsidRPr="008B5727">
        <w:rPr>
          <w:color w:val="auto"/>
        </w:rPr>
        <w:t>(9)</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На переменные управления (9) накладываются ограничения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Tmin ≤T ≤ Tmax ,</w:t>
      </w:r>
    </w:p>
    <w:p w:rsidR="00900CC9" w:rsidRPr="008B5727" w:rsidRDefault="00900CC9" w:rsidP="00900CC9">
      <w:pPr>
        <w:pStyle w:val="a7"/>
        <w:rPr>
          <w:color w:val="auto"/>
        </w:rPr>
      </w:pPr>
      <w:r w:rsidRPr="008B5727">
        <w:rPr>
          <w:color w:val="auto"/>
        </w:rPr>
        <w:t xml:space="preserve"> Vb ≤ Vb ≤Vbmax ,</w:t>
      </w:r>
      <w:r w:rsidR="001F092E">
        <w:rPr>
          <w:color w:val="auto"/>
        </w:rPr>
        <w:t xml:space="preserve">                                                                                       </w:t>
      </w:r>
      <w:r w:rsidRPr="008B5727">
        <w:rPr>
          <w:color w:val="auto"/>
        </w:rPr>
        <w:t xml:space="preserve"> (10)</w:t>
      </w:r>
    </w:p>
    <w:p w:rsidR="00900CC9" w:rsidRPr="008B5727" w:rsidRDefault="00900CC9" w:rsidP="00900CC9">
      <w:pPr>
        <w:pStyle w:val="a7"/>
        <w:rPr>
          <w:color w:val="auto"/>
        </w:rPr>
      </w:pPr>
      <w:r w:rsidRPr="008B5727">
        <w:rPr>
          <w:color w:val="auto"/>
        </w:rPr>
        <w:t xml:space="preserve"> Nmin ≤ N≤ Nmax ,</w:t>
      </w:r>
    </w:p>
    <w:p w:rsidR="00900CC9" w:rsidRPr="008B5727" w:rsidRDefault="00900CC9" w:rsidP="00900CC9">
      <w:pPr>
        <w:pStyle w:val="a7"/>
        <w:rPr>
          <w:color w:val="auto"/>
        </w:rPr>
      </w:pPr>
      <w:r w:rsidRPr="008B5727">
        <w:rPr>
          <w:color w:val="auto"/>
        </w:rPr>
        <w:t xml:space="preserve"> Ccmin ≤ Qc ≤Ccmax . </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При этом изменение качества сырья Qc в указанном интервале должно удовлетворять ограничениям: на выход побочных продуктов; на коксовый баланс; на тепловой баланс; на максимальный уровень катализатора в реакторе.</w:t>
      </w:r>
    </w:p>
    <w:p w:rsidR="00900CC9" w:rsidRPr="008B5727" w:rsidRDefault="00900CC9" w:rsidP="00900CC9">
      <w:pPr>
        <w:pStyle w:val="a7"/>
        <w:rPr>
          <w:color w:val="auto"/>
        </w:rPr>
      </w:pPr>
      <w:r w:rsidRPr="008B5727">
        <w:rPr>
          <w:color w:val="auto"/>
        </w:rPr>
        <w:t>Исходя из принятого критерия управления (9) и ограничений (10), задача управления процессом каталитического крекинга может быть сформулирована следующим образом:</w:t>
      </w:r>
    </w:p>
    <w:p w:rsidR="00900CC9" w:rsidRPr="008B5727" w:rsidRDefault="00900CC9" w:rsidP="00900CC9">
      <w:pPr>
        <w:pStyle w:val="a7"/>
        <w:rPr>
          <w:color w:val="auto"/>
        </w:rPr>
      </w:pPr>
      <w:r w:rsidRPr="008B5727">
        <w:rPr>
          <w:color w:val="auto"/>
        </w:rPr>
        <w:t xml:space="preserve">При возможных изменениях вектора F(Qc , Gc , Ak , </w:t>
      </w:r>
      <w:r w:rsidRPr="008B5727">
        <w:rPr>
          <w:color w:val="auto"/>
        </w:rPr>
        <w:object w:dxaOrig="180" w:dyaOrig="279">
          <v:shape id="_x0000_i1542" type="#_x0000_t75" style="width:17.75pt;height:20.7pt" o:ole="">
            <v:imagedata r:id="rId933" o:title=""/>
          </v:shape>
          <o:OLEObject Type="Embed" ProgID="Equation.3" ShapeID="_x0000_i1542" DrawAspect="Content" ObjectID="_1610312375" r:id="rId934"/>
        </w:object>
      </w:r>
      <w:r w:rsidRPr="008B5727">
        <w:rPr>
          <w:color w:val="auto"/>
        </w:rPr>
        <w:t xml:space="preserve">), т.е. состава перерабатываемого сырья, его расхода (при изменении плановых заданий), активности катализатора и ряда параметрических возмущений определить управляющие воздействия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U(T, Vb , N) </w:t>
      </w:r>
      <w:r w:rsidRPr="008B5727">
        <w:rPr>
          <w:color w:val="auto"/>
        </w:rPr>
        <w:object w:dxaOrig="200" w:dyaOrig="200">
          <v:shape id="_x0000_i1543" type="#_x0000_t75" style="width:9.85pt;height:9.85pt" o:ole="">
            <v:imagedata r:id="rId935" o:title=""/>
          </v:shape>
          <o:OLEObject Type="Embed" ProgID="Equation.3" ShapeID="_x0000_i1543" DrawAspect="Content" ObjectID="_1610312376" r:id="rId936"/>
        </w:object>
      </w:r>
      <w:r w:rsidRPr="008B5727">
        <w:rPr>
          <w:color w:val="auto"/>
        </w:rPr>
        <w:t>Uдоп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Uдоп – область возможных значений вектора U, т.е. температуру в реакторе Т, весовую скорость подачи сырья Vb и кратность циркуляции катализатора N, обеспечивающие максимальные значения целевой функции yб (выход бензина) с максимальной динамической точностью при выполнении указанных выше ограничений.</w:t>
      </w:r>
    </w:p>
    <w:p w:rsidR="00900CC9" w:rsidRPr="008B5727" w:rsidRDefault="00900CC9" w:rsidP="00900CC9">
      <w:pPr>
        <w:pStyle w:val="a7"/>
        <w:rPr>
          <w:color w:val="auto"/>
        </w:rPr>
      </w:pPr>
      <w:r w:rsidRPr="008B5727">
        <w:rPr>
          <w:color w:val="auto"/>
        </w:rPr>
        <w:t>В рассматриваемом примере и других аналогичных случаях наряду с уравнением (9) может быть задано также уравнение, связывающее выход нецелевых (побочных) продуктов с переменными процессами в виде:</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lastRenderedPageBreak/>
        <w:t xml:space="preserve"> Уп.п.=Уп.п.(T, Vb, N, Qc). </w:t>
      </w:r>
      <w:r w:rsidR="001F092E">
        <w:rPr>
          <w:color w:val="auto"/>
        </w:rPr>
        <w:t xml:space="preserve">                                                                              </w:t>
      </w:r>
      <w:r w:rsidRPr="008B5727">
        <w:rPr>
          <w:color w:val="auto"/>
        </w:rPr>
        <w:t>(11)</w:t>
      </w:r>
    </w:p>
    <w:p w:rsidR="00900CC9" w:rsidRPr="008B5727" w:rsidRDefault="00900CC9" w:rsidP="00900CC9">
      <w:pPr>
        <w:pStyle w:val="a7"/>
        <w:rPr>
          <w:color w:val="auto"/>
        </w:rPr>
      </w:pPr>
      <w:r w:rsidRPr="008B5727">
        <w:rPr>
          <w:color w:val="auto"/>
        </w:rPr>
        <w:t>Тогда выбор оптимальных управляющих воздействий U(T, Vb, N) будет осуществляться с одновременной оценкой величины Уп.п. При этом, как и раньше, необходимо выполнение условия Уп.п ≤ Уппдоп.</w:t>
      </w:r>
    </w:p>
    <w:p w:rsidR="00900CC9" w:rsidRPr="008B5727" w:rsidRDefault="00900CC9" w:rsidP="00900CC9">
      <w:pPr>
        <w:pStyle w:val="a7"/>
        <w:rPr>
          <w:color w:val="auto"/>
        </w:rPr>
      </w:pPr>
      <w:r w:rsidRPr="008B5727">
        <w:rPr>
          <w:color w:val="auto"/>
        </w:rPr>
        <w:t>Например, для реакторного комплекса производства сернокислотного алкилирования в работе [7] в качестве целевой функции принят выход авиаалкилата Уаа. На выход же побочного продукта – мотоалкилата Ума наложено ограничение вида Ума ≤ Умадоп.</w:t>
      </w:r>
    </w:p>
    <w:p w:rsidR="00900CC9" w:rsidRPr="008B5727" w:rsidRDefault="00900CC9" w:rsidP="00900CC9">
      <w:pPr>
        <w:pStyle w:val="a7"/>
        <w:rPr>
          <w:color w:val="auto"/>
        </w:rPr>
      </w:pPr>
      <w:r w:rsidRPr="008B5727">
        <w:rPr>
          <w:color w:val="auto"/>
        </w:rPr>
        <w:t>Математическое описание комплекса, получаемое методом регрессивного анализа по данным нормальной эксплуатации, имеет вид:</w:t>
      </w:r>
    </w:p>
    <w:p w:rsidR="00900CC9" w:rsidRPr="008B5727" w:rsidRDefault="00900CC9" w:rsidP="00900CC9">
      <w:pPr>
        <w:pStyle w:val="a7"/>
        <w:rPr>
          <w:color w:val="auto"/>
        </w:rPr>
      </w:pPr>
    </w:p>
    <w:p w:rsidR="00900CC9" w:rsidRPr="008B5727" w:rsidRDefault="00900CC9" w:rsidP="00900CC9">
      <w:pPr>
        <w:pStyle w:val="a7"/>
        <w:rPr>
          <w:color w:val="auto"/>
          <w:lang w:val="en-US"/>
        </w:rPr>
      </w:pPr>
      <w:r w:rsidRPr="008B5727">
        <w:rPr>
          <w:color w:val="auto"/>
        </w:rPr>
        <w:t>Уаа</w:t>
      </w:r>
      <w:r w:rsidRPr="008B5727">
        <w:rPr>
          <w:color w:val="auto"/>
          <w:lang w:val="en-US"/>
        </w:rPr>
        <w:t>=44,02+1,41G</w:t>
      </w:r>
      <w:r w:rsidRPr="008B5727">
        <w:rPr>
          <w:color w:val="auto"/>
        </w:rPr>
        <w:t>сырья</w:t>
      </w:r>
      <w:r w:rsidRPr="008B5727">
        <w:rPr>
          <w:color w:val="auto"/>
          <w:lang w:val="en-US"/>
        </w:rPr>
        <w:t xml:space="preserve"> - 0,05G2</w:t>
      </w:r>
      <w:r w:rsidRPr="008B5727">
        <w:rPr>
          <w:color w:val="auto"/>
        </w:rPr>
        <w:t>сырья</w:t>
      </w:r>
      <w:r w:rsidRPr="008B5727">
        <w:rPr>
          <w:color w:val="auto"/>
          <w:lang w:val="en-US"/>
        </w:rPr>
        <w:t xml:space="preserve"> + 0,01Gh2so4 -1.05t1 +1.28t3+</w:t>
      </w:r>
    </w:p>
    <w:p w:rsidR="00524305" w:rsidRPr="008B5727" w:rsidRDefault="00900CC9" w:rsidP="00524305">
      <w:pPr>
        <w:pStyle w:val="a7"/>
        <w:rPr>
          <w:color w:val="auto"/>
          <w:lang w:val="en-US"/>
        </w:rPr>
      </w:pPr>
      <w:r w:rsidRPr="008B5727">
        <w:rPr>
          <w:color w:val="auto"/>
          <w:lang w:val="en-US"/>
        </w:rPr>
        <w:t xml:space="preserve">+0.31Qh2so4 - 2.610-4Qc+810-6Qc2 , </w:t>
      </w:r>
      <w:r w:rsidR="00524305">
        <w:rPr>
          <w:color w:val="auto"/>
          <w:lang w:val="kk-KZ"/>
        </w:rPr>
        <w:t xml:space="preserve">                                                               </w:t>
      </w:r>
      <w:r w:rsidR="00524305" w:rsidRPr="008B5727">
        <w:rPr>
          <w:color w:val="auto"/>
          <w:lang w:val="en-US"/>
        </w:rPr>
        <w:t>(12)</w:t>
      </w:r>
    </w:p>
    <w:p w:rsidR="00900CC9" w:rsidRPr="008B5727" w:rsidRDefault="00900CC9" w:rsidP="00900CC9">
      <w:pPr>
        <w:pStyle w:val="a7"/>
        <w:rPr>
          <w:color w:val="auto"/>
          <w:lang w:val="en-US"/>
        </w:rPr>
      </w:pPr>
    </w:p>
    <w:p w:rsidR="00900CC9" w:rsidRPr="008B5727" w:rsidRDefault="00900CC9" w:rsidP="00900CC9">
      <w:pPr>
        <w:pStyle w:val="a7"/>
        <w:rPr>
          <w:color w:val="auto"/>
          <w:lang w:val="en-US"/>
        </w:rPr>
      </w:pPr>
      <w:r w:rsidRPr="008B5727">
        <w:rPr>
          <w:color w:val="auto"/>
          <w:lang w:val="en-US"/>
        </w:rPr>
        <w:t xml:space="preserve"> </w:t>
      </w:r>
      <w:r w:rsidRPr="008B5727">
        <w:rPr>
          <w:color w:val="auto"/>
        </w:rPr>
        <w:t>Ума</w:t>
      </w:r>
      <w:r w:rsidRPr="008B5727">
        <w:rPr>
          <w:color w:val="auto"/>
          <w:lang w:val="en-US"/>
        </w:rPr>
        <w:t>=110,42 - 0,26G</w:t>
      </w:r>
      <w:r w:rsidRPr="008B5727">
        <w:rPr>
          <w:color w:val="auto"/>
        </w:rPr>
        <w:t>сырья</w:t>
      </w:r>
      <w:r w:rsidRPr="008B5727">
        <w:rPr>
          <w:color w:val="auto"/>
          <w:lang w:val="en-US"/>
        </w:rPr>
        <w:t>+ 0,0012G2</w:t>
      </w:r>
      <w:r w:rsidRPr="008B5727">
        <w:rPr>
          <w:color w:val="auto"/>
        </w:rPr>
        <w:t>сырья</w:t>
      </w:r>
      <w:r w:rsidRPr="008B5727">
        <w:rPr>
          <w:color w:val="auto"/>
          <w:lang w:val="en-US"/>
        </w:rPr>
        <w:t>+0.0189G2h2so4 +</w:t>
      </w:r>
    </w:p>
    <w:p w:rsidR="00524305" w:rsidRPr="008B5727" w:rsidRDefault="00900CC9" w:rsidP="00524305">
      <w:pPr>
        <w:pStyle w:val="a7"/>
        <w:rPr>
          <w:color w:val="auto"/>
        </w:rPr>
      </w:pPr>
      <w:r w:rsidRPr="008B5727">
        <w:rPr>
          <w:color w:val="auto"/>
        </w:rPr>
        <w:t>+0.0032G2h2so4 + 0.6t1+0.97t3 - 1.22Qh2so4 .</w:t>
      </w:r>
      <w:r w:rsidR="00524305" w:rsidRPr="00314F7B">
        <w:rPr>
          <w:color w:val="auto"/>
        </w:rPr>
        <w:t xml:space="preserve"> </w:t>
      </w:r>
      <w:r w:rsidR="00524305">
        <w:rPr>
          <w:color w:val="auto"/>
          <w:lang w:val="kk-KZ"/>
        </w:rPr>
        <w:t xml:space="preserve">                                                 </w:t>
      </w:r>
      <w:r w:rsidR="00524305" w:rsidRPr="008B5727">
        <w:rPr>
          <w:color w:val="auto"/>
        </w:rPr>
        <w:t>(13)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Ограничения, накладываемые на переменные уравнений (12, 13):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Ума ≤ 12% ,</w:t>
      </w:r>
    </w:p>
    <w:p w:rsidR="00900CC9" w:rsidRPr="008B5727" w:rsidRDefault="00900CC9" w:rsidP="00900CC9">
      <w:pPr>
        <w:pStyle w:val="a7"/>
        <w:rPr>
          <w:color w:val="auto"/>
        </w:rPr>
      </w:pPr>
      <w:r w:rsidRPr="008B5727">
        <w:rPr>
          <w:color w:val="auto"/>
        </w:rPr>
        <w:t xml:space="preserve"> 8 ≤ t1 ≤ 28 ,</w:t>
      </w:r>
    </w:p>
    <w:p w:rsidR="00900CC9" w:rsidRPr="00524305" w:rsidRDefault="00900CC9" w:rsidP="00900CC9">
      <w:pPr>
        <w:pStyle w:val="a7"/>
        <w:rPr>
          <w:color w:val="auto"/>
          <w:lang w:val="kk-KZ"/>
        </w:rPr>
      </w:pPr>
      <w:r w:rsidRPr="008B5727">
        <w:rPr>
          <w:color w:val="auto"/>
        </w:rPr>
        <w:t xml:space="preserve"> 8 ≤ t3 ≤ 28 , </w:t>
      </w:r>
      <w:r w:rsidR="00524305">
        <w:rPr>
          <w:color w:val="auto"/>
          <w:lang w:val="kk-KZ"/>
        </w:rPr>
        <w:t xml:space="preserve">                                                                                                          </w:t>
      </w:r>
      <w:r w:rsidR="00524305" w:rsidRPr="008B5727">
        <w:rPr>
          <w:color w:val="auto"/>
        </w:rPr>
        <w:t>(1</w:t>
      </w:r>
      <w:r w:rsidR="00524305">
        <w:rPr>
          <w:color w:val="auto"/>
          <w:lang w:val="kk-KZ"/>
        </w:rPr>
        <w:t>4</w:t>
      </w:r>
      <w:r w:rsidR="00524305" w:rsidRPr="008B5727">
        <w:rPr>
          <w:color w:val="auto"/>
        </w:rPr>
        <w:t>)</w:t>
      </w:r>
    </w:p>
    <w:p w:rsidR="00900CC9" w:rsidRPr="008B5727" w:rsidRDefault="00900CC9" w:rsidP="00900CC9">
      <w:pPr>
        <w:pStyle w:val="a7"/>
        <w:rPr>
          <w:color w:val="auto"/>
        </w:rPr>
      </w:pPr>
      <w:r w:rsidRPr="008B5727">
        <w:rPr>
          <w:color w:val="auto"/>
        </w:rPr>
        <w:t xml:space="preserve"> 70 ≤ Gh2so4 ≤ 145 ,</w:t>
      </w:r>
      <w:r w:rsidR="001F092E">
        <w:rPr>
          <w:color w:val="auto"/>
        </w:rPr>
        <w:t xml:space="preserve">                                                                                  </w:t>
      </w:r>
      <w:r w:rsidR="00524305">
        <w:rPr>
          <w:color w:val="auto"/>
          <w:lang w:val="kk-KZ"/>
        </w:rPr>
        <w:t xml:space="preserve">        </w:t>
      </w:r>
      <w:r w:rsidR="001F092E">
        <w:rPr>
          <w:color w:val="auto"/>
        </w:rPr>
        <w:t xml:space="preserve">  </w:t>
      </w:r>
      <w:r w:rsidRPr="008B5727">
        <w:rPr>
          <w:color w:val="auto"/>
        </w:rPr>
        <w:t xml:space="preserve"> (15)</w:t>
      </w:r>
    </w:p>
    <w:p w:rsidR="00900CC9" w:rsidRPr="008B5727" w:rsidRDefault="00900CC9" w:rsidP="00900CC9">
      <w:pPr>
        <w:pStyle w:val="a7"/>
        <w:rPr>
          <w:color w:val="auto"/>
        </w:rPr>
      </w:pPr>
      <w:r w:rsidRPr="008B5727">
        <w:rPr>
          <w:color w:val="auto"/>
        </w:rPr>
        <w:t xml:space="preserve"> 16 ≤ Gсырья ≤ 31 ,</w:t>
      </w:r>
    </w:p>
    <w:p w:rsidR="00900CC9" w:rsidRPr="008B5727" w:rsidRDefault="00900CC9" w:rsidP="00900CC9">
      <w:pPr>
        <w:pStyle w:val="a7"/>
        <w:rPr>
          <w:color w:val="auto"/>
        </w:rPr>
      </w:pPr>
      <w:r w:rsidRPr="008B5727">
        <w:rPr>
          <w:color w:val="auto"/>
        </w:rPr>
        <w:t xml:space="preserve"> 2.5 ≤ Q c ≤ 15 ,</w:t>
      </w:r>
    </w:p>
    <w:p w:rsidR="00900CC9" w:rsidRPr="008B5727" w:rsidRDefault="00900CC9" w:rsidP="00900CC9">
      <w:pPr>
        <w:pStyle w:val="a7"/>
        <w:rPr>
          <w:color w:val="auto"/>
        </w:rPr>
      </w:pPr>
      <w:r w:rsidRPr="008B5727">
        <w:rPr>
          <w:color w:val="auto"/>
        </w:rPr>
        <w:t xml:space="preserve"> 82.5 ≤ Qh2so4 ≤ 97.</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 xml:space="preserve">Задача управления реакторным комплексом формулируется следующим образом: при всяких изменениях вектора F(Gсырья, Qh2so4, Qc), т.е. расхода сырья, концентрации серной кислоты и состава сырья и вектора параметрических возмущений </w:t>
      </w:r>
      <w:r w:rsidRPr="008B5727">
        <w:rPr>
          <w:color w:val="auto"/>
        </w:rPr>
        <w:object w:dxaOrig="1420" w:dyaOrig="360">
          <v:shape id="_x0000_i1544" type="#_x0000_t75" style="width:71pt;height:17.75pt" o:ole="">
            <v:imagedata r:id="rId937" o:title=""/>
          </v:shape>
          <o:OLEObject Type="Embed" ProgID="Equation.3" ShapeID="_x0000_i1544" DrawAspect="Content" ObjectID="_1610312377" r:id="rId938"/>
        </w:object>
      </w:r>
      <w:r w:rsidRPr="008B5727">
        <w:rPr>
          <w:color w:val="auto"/>
        </w:rPr>
        <w:t xml:space="preserve"> определить управляющие воздействия U(Gh2so4, T1, T3), т.е. расход серной кислоты, температуру в первом реакторе и температуру в третьем реакторе, обеспечивающие максимальное значение целевой функции Уаа (выход авиаалкилата) при выполнении условий </w:t>
      </w:r>
    </w:p>
    <w:p w:rsidR="00900CC9" w:rsidRPr="008B5727" w:rsidRDefault="00900CC9" w:rsidP="00900CC9">
      <w:pPr>
        <w:pStyle w:val="a7"/>
        <w:rPr>
          <w:color w:val="auto"/>
        </w:rPr>
      </w:pPr>
      <w:r w:rsidRPr="008B5727">
        <w:rPr>
          <w:color w:val="auto"/>
        </w:rPr>
        <w:t xml:space="preserve">Ума≤Умадоп и U </w:t>
      </w:r>
      <w:r w:rsidRPr="008B5727">
        <w:rPr>
          <w:color w:val="auto"/>
        </w:rPr>
        <w:object w:dxaOrig="200" w:dyaOrig="200">
          <v:shape id="_x0000_i1545" type="#_x0000_t75" style="width:9.85pt;height:9.85pt" o:ole="">
            <v:imagedata r:id="rId939" o:title=""/>
          </v:shape>
          <o:OLEObject Type="Embed" ProgID="Equation.3" ShapeID="_x0000_i1545" DrawAspect="Content" ObjectID="_1610312378" r:id="rId940"/>
        </w:object>
      </w:r>
      <w:r w:rsidRPr="008B5727">
        <w:rPr>
          <w:color w:val="auto"/>
        </w:rPr>
        <w:t>Uдоп ,</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где Умадоп– допустимое значение количества мотоалкилата на выходе; Uдоп - область возможных значений вектора U.</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1.3. Сводные критерии управления. Оптимальность по Парето</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Обозначим через Iv v-тый показатель функционирования процесса и будем для простоты считать, что в результате оптимизации желательно любой из m таких показателей (частных критериев) увеличить. Если некоторые из показателей, например капиталовложения М, нужно уменьшить, то соответствующий им частный критерий Iv примем равным – М. Через u обозначим параметры процесса и системы управления, подлежащие оптимальному выбору, и будем первоначально считать задачу полностью детерминированной, полагая, что значение каждого из частных критериев становится известным при задании u. Таким образом, каждой точке uo в пространстве U параметров соответствует точка Io в пространстве I критериев (рисунок 4.1). Ясно, что оптимальное решение по одному критерию I1 приводит в точку I*1 (рисунок 4.1,б) и не совпадает с оптимальным решением по критерию I2 (точкой I*2). Чтобы найти оптимальное решение u*, можно пойти по пути формирования из частных критериев Iv свободного критерия Ф. Приведем несколько способов получения Ф. </w:t>
      </w:r>
    </w:p>
    <w:p w:rsidR="00900CC9" w:rsidRPr="008B5727" w:rsidRDefault="00900CC9" w:rsidP="00900CC9">
      <w:pPr>
        <w:pStyle w:val="a7"/>
        <w:rPr>
          <w:color w:val="auto"/>
        </w:rPr>
      </w:pPr>
    </w:p>
    <w:p w:rsidR="00900CC9" w:rsidRPr="008B5727" w:rsidRDefault="00900CC9" w:rsidP="001F092E">
      <w:pPr>
        <w:pStyle w:val="a7"/>
        <w:jc w:val="center"/>
        <w:rPr>
          <w:color w:val="auto"/>
        </w:rPr>
      </w:pPr>
      <w:r w:rsidRPr="008B5727">
        <w:rPr>
          <w:noProof/>
          <w:color w:val="auto"/>
        </w:rPr>
        <w:drawing>
          <wp:inline distT="0" distB="0" distL="0" distR="0">
            <wp:extent cx="3590925" cy="1476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3590925" cy="1476375"/>
                    </a:xfrm>
                    <a:prstGeom prst="rect">
                      <a:avLst/>
                    </a:prstGeom>
                    <a:noFill/>
                    <a:ln>
                      <a:noFill/>
                    </a:ln>
                  </pic:spPr>
                </pic:pic>
              </a:graphicData>
            </a:graphic>
          </wp:inline>
        </w:drawing>
      </w:r>
    </w:p>
    <w:p w:rsidR="00900CC9" w:rsidRPr="008B5727" w:rsidRDefault="00900CC9" w:rsidP="00900CC9">
      <w:pPr>
        <w:pStyle w:val="a7"/>
        <w:rPr>
          <w:color w:val="auto"/>
        </w:rPr>
      </w:pPr>
    </w:p>
    <w:p w:rsidR="00900CC9" w:rsidRPr="008B5727" w:rsidRDefault="00900CC9" w:rsidP="001F092E">
      <w:pPr>
        <w:pStyle w:val="a7"/>
        <w:jc w:val="center"/>
        <w:rPr>
          <w:color w:val="auto"/>
        </w:rPr>
      </w:pPr>
      <w:r w:rsidRPr="008B5727">
        <w:rPr>
          <w:color w:val="auto"/>
        </w:rPr>
        <w:t>Рисунок 4.1. Схема формирования критерия оптимальности: а – пространство управляющих параметров; б – пространство критериев</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Свертка частных критериев с весовыми коэффициентами</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Весовые коэффициенты γv учитывают относительную важность того или иного критерия и устанавливаются путем экспертиз </w:t>
      </w:r>
    </w:p>
    <w:p w:rsidR="00900CC9" w:rsidRPr="008B5727" w:rsidRDefault="00900CC9" w:rsidP="00900CC9">
      <w:pPr>
        <w:pStyle w:val="a7"/>
        <w:rPr>
          <w:color w:val="auto"/>
        </w:rPr>
      </w:pPr>
      <w:r w:rsidRPr="008B5727">
        <w:rPr>
          <w:color w:val="auto"/>
        </w:rPr>
        <w:t xml:space="preserve"> </w:t>
      </w:r>
      <w:r w:rsidRPr="008B5727">
        <w:rPr>
          <w:color w:val="auto"/>
        </w:rPr>
        <w:object w:dxaOrig="1980" w:dyaOrig="680">
          <v:shape id="_x0000_i1546" type="#_x0000_t75" style="width:98.65pt;height:34.5pt" o:ole="">
            <v:imagedata r:id="rId942" o:title=""/>
          </v:shape>
          <o:OLEObject Type="Embed" ProgID="Equation.3" ShapeID="_x0000_i1546" DrawAspect="Content" ObjectID="_1610312379" r:id="rId943"/>
        </w:object>
      </w:r>
      <w:r w:rsidRPr="008B5727">
        <w:rPr>
          <w:color w:val="auto"/>
        </w:rPr>
        <w:t xml:space="preserve">, </w:t>
      </w:r>
      <w:r w:rsidR="001F092E">
        <w:rPr>
          <w:color w:val="auto"/>
        </w:rPr>
        <w:t xml:space="preserve">                                                                                   </w:t>
      </w:r>
      <w:r w:rsidRPr="008B5727">
        <w:rPr>
          <w:color w:val="auto"/>
        </w:rPr>
        <w:t>(16)</w:t>
      </w:r>
    </w:p>
    <w:p w:rsidR="00900CC9" w:rsidRPr="008B5727" w:rsidRDefault="00900CC9" w:rsidP="00900CC9">
      <w:pPr>
        <w:pStyle w:val="a7"/>
        <w:rPr>
          <w:color w:val="auto"/>
        </w:rPr>
      </w:pPr>
      <w:r w:rsidRPr="008B5727">
        <w:rPr>
          <w:color w:val="auto"/>
        </w:rPr>
        <w:t xml:space="preserve">где </w:t>
      </w:r>
    </w:p>
    <w:p w:rsidR="00900CC9" w:rsidRPr="008B5727" w:rsidRDefault="00900CC9" w:rsidP="00900CC9">
      <w:pPr>
        <w:pStyle w:val="a7"/>
        <w:rPr>
          <w:color w:val="auto"/>
        </w:rPr>
      </w:pPr>
      <w:r w:rsidRPr="008B5727">
        <w:rPr>
          <w:color w:val="auto"/>
        </w:rPr>
        <w:t xml:space="preserve"> </w:t>
      </w:r>
      <w:r w:rsidRPr="008B5727">
        <w:rPr>
          <w:color w:val="auto"/>
        </w:rPr>
        <w:object w:dxaOrig="720" w:dyaOrig="360">
          <v:shape id="_x0000_i1547" type="#_x0000_t75" style="width:36.5pt;height:17.75pt" o:ole="">
            <v:imagedata r:id="rId944" o:title=""/>
          </v:shape>
          <o:OLEObject Type="Embed" ProgID="Equation.3" ShapeID="_x0000_i1547" DrawAspect="Content" ObjectID="_1610312380" r:id="rId945"/>
        </w:object>
      </w:r>
      <w:r w:rsidRPr="008B5727">
        <w:rPr>
          <w:color w:val="auto"/>
        </w:rPr>
        <w:t xml:space="preserve"> </w:t>
      </w:r>
      <w:r w:rsidRPr="008B5727">
        <w:rPr>
          <w:color w:val="auto"/>
        </w:rPr>
        <w:object w:dxaOrig="920" w:dyaOrig="680">
          <v:shape id="_x0000_i1548" type="#_x0000_t75" style="width:45.35pt;height:34.5pt" o:ole="">
            <v:imagedata r:id="rId946" o:title=""/>
          </v:shape>
          <o:OLEObject Type="Embed" ProgID="Equation.3" ShapeID="_x0000_i1548" DrawAspect="Content" ObjectID="_1610312381" r:id="rId947"/>
        </w:object>
      </w:r>
      <w:r w:rsidRPr="008B5727">
        <w:rPr>
          <w:color w:val="auto"/>
        </w:rPr>
        <w:t>.</w:t>
      </w:r>
      <w:r w:rsidR="001F092E">
        <w:rPr>
          <w:color w:val="auto"/>
        </w:rPr>
        <w:t xml:space="preserve">                                                                                       </w:t>
      </w:r>
      <w:r w:rsidRPr="008B5727">
        <w:rPr>
          <w:color w:val="auto"/>
        </w:rPr>
        <w:t xml:space="preserve"> (17)</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Значения частных критериев Iv при использовании свертки (16) должны быть либо безразмерными, либо иметь одинаковую размерность.</w:t>
      </w:r>
    </w:p>
    <w:p w:rsidR="00900CC9" w:rsidRPr="008B5727" w:rsidRDefault="00900CC9" w:rsidP="00900CC9">
      <w:pPr>
        <w:pStyle w:val="a7"/>
        <w:rPr>
          <w:color w:val="auto"/>
        </w:rPr>
      </w:pPr>
      <w:r w:rsidRPr="008B5727">
        <w:rPr>
          <w:color w:val="auto"/>
        </w:rPr>
        <w:tab/>
        <w:t>Отметим, что геометрически применение критерия (16) приводит к выбору на множестве Ф такого вектора I*γ, у которого максимальна проекция на прямую γ, такую, что квадраты ее направляющих косинусов равны γv (рисунок 4.1,б); в частности, cos2α1=γ1.</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Использование нормативных показателей</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Пусть для каждого из частных критериев известно некоторое нормативное значение Ivн, например среднее значение Iv для действующих аппаратов, аналогичных оптимизируемому. Тогда отношение iv= Iv / Ivн характеризует степень совершенства процесса с точки зрения v-го показателя. Обозначим минимальное по v значение iv через i*v. В этом случае критерием оптимизации может быть величина i*v, так что</w:t>
      </w:r>
    </w:p>
    <w:p w:rsidR="00900CC9" w:rsidRPr="008B5727" w:rsidRDefault="00900CC9" w:rsidP="00900CC9">
      <w:pPr>
        <w:pStyle w:val="a7"/>
        <w:rPr>
          <w:color w:val="auto"/>
        </w:rPr>
      </w:pPr>
      <w:r w:rsidRPr="008B5727">
        <w:rPr>
          <w:color w:val="auto"/>
        </w:rPr>
        <w:t xml:space="preserve"> </w:t>
      </w:r>
      <w:r w:rsidRPr="008B5727">
        <w:rPr>
          <w:color w:val="auto"/>
        </w:rPr>
        <w:object w:dxaOrig="2299" w:dyaOrig="760">
          <v:shape id="_x0000_i1549" type="#_x0000_t75" style="width:114.4pt;height:38.45pt" o:ole="">
            <v:imagedata r:id="rId948" o:title=""/>
          </v:shape>
          <o:OLEObject Type="Embed" ProgID="Equation.3" ShapeID="_x0000_i1549" DrawAspect="Content" ObjectID="_1610312382" r:id="rId949"/>
        </w:object>
      </w:r>
      <w:r w:rsidRPr="008B5727">
        <w:rPr>
          <w:color w:val="auto"/>
        </w:rPr>
        <w:t xml:space="preserve"> </w:t>
      </w:r>
      <w:r w:rsidR="001F092E">
        <w:rPr>
          <w:color w:val="auto"/>
        </w:rPr>
        <w:t xml:space="preserve">                                                                             </w:t>
      </w:r>
      <w:r w:rsidRPr="008B5727">
        <w:rPr>
          <w:color w:val="auto"/>
        </w:rPr>
        <w:t>(18)</w:t>
      </w:r>
    </w:p>
    <w:p w:rsidR="00900CC9" w:rsidRPr="008B5727" w:rsidRDefault="00900CC9" w:rsidP="00900CC9">
      <w:pPr>
        <w:pStyle w:val="a7"/>
        <w:rPr>
          <w:color w:val="auto"/>
        </w:rPr>
      </w:pPr>
      <w:r w:rsidRPr="008B5727">
        <w:rPr>
          <w:color w:val="auto"/>
        </w:rPr>
        <w:t xml:space="preserve">При использовании такого критерия можно быть уверенным, что степень совершенства по любому показателю будет не ниже, чем величина </w:t>
      </w:r>
      <w:r w:rsidRPr="008B5727">
        <w:rPr>
          <w:color w:val="auto"/>
        </w:rPr>
        <w:object w:dxaOrig="400" w:dyaOrig="380">
          <v:shape id="_x0000_i1550" type="#_x0000_t75" style="width:20.7pt;height:19.75pt" o:ole="">
            <v:imagedata r:id="rId950" o:title=""/>
          </v:shape>
          <o:OLEObject Type="Embed" ProgID="Equation.3" ShapeID="_x0000_i1550" DrawAspect="Content" ObjectID="_1610312383" r:id="rId951"/>
        </w:object>
      </w:r>
      <w:r w:rsidRPr="008B5727">
        <w:rPr>
          <w:color w:val="auto"/>
        </w:rPr>
        <w:t xml:space="preserve">, полученная в результате решения задачи (18). Практически часто оказывается, что увеличение одного из показателей iv приводит к уменьшению другого. В этом случае использование критерия (18) даст такое оптимальное решение u*, для которого два или несколько значений iv окажутся одинаковыми и равными </w:t>
      </w:r>
      <w:r w:rsidRPr="008B5727">
        <w:rPr>
          <w:color w:val="auto"/>
        </w:rPr>
        <w:object w:dxaOrig="400" w:dyaOrig="380">
          <v:shape id="_x0000_i1551" type="#_x0000_t75" style="width:20.7pt;height:19.75pt" o:ole="">
            <v:imagedata r:id="rId952" o:title=""/>
          </v:shape>
          <o:OLEObject Type="Embed" ProgID="Equation.3" ShapeID="_x0000_i1551" DrawAspect="Content" ObjectID="_1610312384" r:id="rId953"/>
        </w:object>
      </w:r>
      <w:r w:rsidRPr="008B5727">
        <w:rPr>
          <w:color w:val="auto"/>
        </w:rPr>
        <w:t>.</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Справедливый компромисс</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Выбор решения в задаче с несколькими частными критериями представляет собой компромисс, так как увеличение одного показателя приводит к уменьшению другого. При </w:t>
      </w:r>
      <w:r w:rsidRPr="008B5727">
        <w:rPr>
          <w:color w:val="auto"/>
        </w:rPr>
        <w:lastRenderedPageBreak/>
        <w:t>справедливом компромиссе стремятся к тому, чтобы в точке u* сумма относительных изменений всех показателей была равна нулю. Таким образом, в точке u* должно быть выполнено равенство</w:t>
      </w:r>
    </w:p>
    <w:p w:rsidR="00900CC9" w:rsidRPr="008B5727" w:rsidRDefault="00900CC9" w:rsidP="00900CC9">
      <w:pPr>
        <w:pStyle w:val="a7"/>
        <w:rPr>
          <w:color w:val="auto"/>
        </w:rPr>
      </w:pPr>
      <w:r w:rsidRPr="008B5727">
        <w:rPr>
          <w:color w:val="auto"/>
        </w:rPr>
        <w:t xml:space="preserve"> </w:t>
      </w:r>
      <w:r w:rsidRPr="008B5727">
        <w:rPr>
          <w:color w:val="auto"/>
        </w:rPr>
        <w:object w:dxaOrig="2160" w:dyaOrig="680">
          <v:shape id="_x0000_i1552" type="#_x0000_t75" style="width:108.5pt;height:34.5pt" o:ole="">
            <v:imagedata r:id="rId954" o:title=""/>
          </v:shape>
          <o:OLEObject Type="Embed" ProgID="Equation.3" ShapeID="_x0000_i1552" DrawAspect="Content" ObjectID="_1610312385" r:id="rId955"/>
        </w:object>
      </w:r>
      <w:r w:rsidRPr="008B5727">
        <w:rPr>
          <w:color w:val="auto"/>
        </w:rPr>
        <w:t xml:space="preserve"> </w:t>
      </w:r>
      <w:r w:rsidR="001F092E">
        <w:rPr>
          <w:color w:val="auto"/>
        </w:rPr>
        <w:t xml:space="preserve">                                                                                 </w:t>
      </w:r>
      <w:r w:rsidRPr="008B5727">
        <w:rPr>
          <w:color w:val="auto"/>
        </w:rPr>
        <w:t>(19)</w:t>
      </w:r>
    </w:p>
    <w:p w:rsidR="00900CC9" w:rsidRPr="008B5727" w:rsidRDefault="00900CC9" w:rsidP="00900CC9">
      <w:pPr>
        <w:pStyle w:val="a7"/>
        <w:rPr>
          <w:color w:val="auto"/>
        </w:rPr>
      </w:pPr>
      <w:r w:rsidRPr="008B5727">
        <w:rPr>
          <w:color w:val="auto"/>
        </w:rPr>
        <w:t>которое можно переписать в следующем виде:</w:t>
      </w:r>
    </w:p>
    <w:p w:rsidR="00900CC9" w:rsidRPr="008B5727" w:rsidRDefault="00900CC9" w:rsidP="00900CC9">
      <w:pPr>
        <w:pStyle w:val="a7"/>
        <w:rPr>
          <w:color w:val="auto"/>
        </w:rPr>
      </w:pPr>
      <w:r w:rsidRPr="008B5727">
        <w:rPr>
          <w:color w:val="auto"/>
        </w:rPr>
        <w:t xml:space="preserve"> </w:t>
      </w:r>
      <w:r w:rsidRPr="008B5727">
        <w:rPr>
          <w:color w:val="auto"/>
        </w:rPr>
        <w:object w:dxaOrig="3440" w:dyaOrig="680">
          <v:shape id="_x0000_i1553" type="#_x0000_t75" style="width:171.6pt;height:34.5pt" o:ole="">
            <v:imagedata r:id="rId956" o:title=""/>
          </v:shape>
          <o:OLEObject Type="Embed" ProgID="Equation.3" ShapeID="_x0000_i1553" DrawAspect="Content" ObjectID="_1610312386" r:id="rId957"/>
        </w:object>
      </w:r>
      <w:r w:rsidRPr="008B5727">
        <w:rPr>
          <w:color w:val="auto"/>
        </w:rPr>
        <w:t xml:space="preserve"> </w:t>
      </w:r>
      <w:r w:rsidR="001F092E">
        <w:rPr>
          <w:color w:val="auto"/>
        </w:rPr>
        <w:t xml:space="preserve">                                                            </w:t>
      </w:r>
      <w:r w:rsidRPr="008B5727">
        <w:rPr>
          <w:color w:val="auto"/>
        </w:rPr>
        <w:t>(20)</w:t>
      </w:r>
    </w:p>
    <w:p w:rsidR="00900CC9" w:rsidRPr="008B5727" w:rsidRDefault="00900CC9" w:rsidP="00900CC9">
      <w:pPr>
        <w:pStyle w:val="a7"/>
        <w:rPr>
          <w:color w:val="auto"/>
        </w:rPr>
      </w:pPr>
      <w:r w:rsidRPr="008B5727">
        <w:rPr>
          <w:color w:val="auto"/>
        </w:rPr>
        <w:t xml:space="preserve">Равенство (20) является необходимым условием максимума произведения величин Iv(u). Действительно, если </w:t>
      </w:r>
    </w:p>
    <w:p w:rsidR="00900CC9" w:rsidRPr="008B5727" w:rsidRDefault="00900CC9" w:rsidP="00900CC9">
      <w:pPr>
        <w:pStyle w:val="a7"/>
        <w:rPr>
          <w:color w:val="auto"/>
        </w:rPr>
      </w:pPr>
      <w:r w:rsidRPr="008B5727">
        <w:rPr>
          <w:color w:val="auto"/>
        </w:rPr>
        <w:t xml:space="preserve"> </w:t>
      </w:r>
      <w:r w:rsidRPr="008B5727">
        <w:rPr>
          <w:color w:val="auto"/>
        </w:rPr>
        <w:object w:dxaOrig="1320" w:dyaOrig="680">
          <v:shape id="_x0000_i1554" type="#_x0000_t75" style="width:67.05pt;height:34.5pt" o:ole="">
            <v:imagedata r:id="rId958" o:title=""/>
          </v:shape>
          <o:OLEObject Type="Embed" ProgID="Equation.3" ShapeID="_x0000_i1554" DrawAspect="Content" ObjectID="_1610312387" r:id="rId959"/>
        </w:object>
      </w:r>
      <w:r w:rsidRPr="008B5727">
        <w:rPr>
          <w:color w:val="auto"/>
        </w:rPr>
        <w:t xml:space="preserve"> </w:t>
      </w:r>
      <w:r w:rsidR="001F092E">
        <w:rPr>
          <w:color w:val="auto"/>
        </w:rPr>
        <w:t xml:space="preserve">                                                                                               </w:t>
      </w:r>
      <w:r w:rsidRPr="008B5727">
        <w:rPr>
          <w:color w:val="auto"/>
        </w:rPr>
        <w:t>(21)</w:t>
      </w:r>
    </w:p>
    <w:p w:rsidR="00900CC9" w:rsidRPr="008B5727" w:rsidRDefault="00900CC9" w:rsidP="00900CC9">
      <w:pPr>
        <w:pStyle w:val="a7"/>
        <w:rPr>
          <w:color w:val="auto"/>
        </w:rPr>
      </w:pPr>
      <w:r w:rsidRPr="008B5727">
        <w:rPr>
          <w:color w:val="auto"/>
        </w:rPr>
        <w:t>достигает максимума, то максимален и логарифм этого выражения</w:t>
      </w:r>
    </w:p>
    <w:p w:rsidR="00900CC9" w:rsidRPr="008B5727" w:rsidRDefault="00900CC9" w:rsidP="00900CC9">
      <w:pPr>
        <w:pStyle w:val="a7"/>
        <w:rPr>
          <w:color w:val="auto"/>
        </w:rPr>
      </w:pPr>
      <w:r w:rsidRPr="008B5727">
        <w:rPr>
          <w:color w:val="auto"/>
        </w:rPr>
        <w:object w:dxaOrig="1740" w:dyaOrig="680">
          <v:shape id="_x0000_i1555" type="#_x0000_t75" style="width:86.8pt;height:34.5pt" o:ole="">
            <v:imagedata r:id="rId960" o:title=""/>
          </v:shape>
          <o:OLEObject Type="Embed" ProgID="Equation.3" ShapeID="_x0000_i1555" DrawAspect="Content" ObjectID="_1610312388" r:id="rId961"/>
        </w:object>
      </w:r>
    </w:p>
    <w:p w:rsidR="00900CC9" w:rsidRPr="008B5727" w:rsidRDefault="00900CC9" w:rsidP="00900CC9">
      <w:pPr>
        <w:pStyle w:val="a7"/>
        <w:rPr>
          <w:color w:val="auto"/>
        </w:rPr>
      </w:pPr>
      <w:r w:rsidRPr="008B5727">
        <w:rPr>
          <w:color w:val="auto"/>
        </w:rPr>
        <w:t>Таким образом, справедливый компромисс соответствует сводному критерию (21), равному произведению частных критериев.</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Оптимальность по Парето</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Выбор каждого из приведенных выше способов получения сводного критерия субъективен или основан на некоторых дополнительных предположениях. Между тем, оптимальное решение в задаче с несколькими критериями можно определить иначе, чем в задаче с одним критерием. В этом случае нет необходимости во введении сводного критерия оптимальности Ф. Такой подход был предложен в </w:t>
      </w:r>
      <w:smartTag w:uri="urn:schemas-microsoft-com:office:smarttags" w:element="metricconverter">
        <w:smartTagPr>
          <w:attr w:name="ProductID" w:val="1904 г"/>
        </w:smartTagPr>
        <w:r w:rsidRPr="008B5727">
          <w:rPr>
            <w:color w:val="auto"/>
          </w:rPr>
          <w:t>1904 г</w:t>
        </w:r>
      </w:smartTag>
      <w:r w:rsidRPr="008B5727">
        <w:rPr>
          <w:color w:val="auto"/>
        </w:rPr>
        <w:t>. итальянским экономистом В. Парето.</w:t>
      </w:r>
    </w:p>
    <w:p w:rsidR="00900CC9" w:rsidRPr="008B5727" w:rsidRDefault="00900CC9" w:rsidP="00900CC9">
      <w:pPr>
        <w:pStyle w:val="a7"/>
        <w:rPr>
          <w:color w:val="auto"/>
        </w:rPr>
      </w:pPr>
      <w:r w:rsidRPr="008B5727">
        <w:rPr>
          <w:color w:val="auto"/>
        </w:rPr>
        <w:tab/>
        <w:t>Оптимальным по Парето решением uп является любое решение, если среди допустимых решений не найдется такого uo, для которого</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Iv (uo ) ≥ Iv (uп); , </w:t>
      </w:r>
      <w:r w:rsidRPr="008B5727">
        <w:rPr>
          <w:color w:val="auto"/>
        </w:rPr>
        <w:object w:dxaOrig="840" w:dyaOrig="380">
          <v:shape id="_x0000_i1556" type="#_x0000_t75" style="width:42.4pt;height:19.75pt" o:ole="">
            <v:imagedata r:id="rId962" o:title=""/>
          </v:shape>
          <o:OLEObject Type="Embed" ProgID="Equation.3" ShapeID="_x0000_i1556" DrawAspect="Content" ObjectID="_1610312389" r:id="rId963"/>
        </w:object>
      </w:r>
      <w:r w:rsidRPr="008B5727">
        <w:rPr>
          <w:color w:val="auto"/>
        </w:rPr>
        <w:t xml:space="preserve"> </w:t>
      </w:r>
      <w:r w:rsidR="001F092E">
        <w:rPr>
          <w:color w:val="auto"/>
        </w:rPr>
        <w:t xml:space="preserve">                                                                       </w:t>
      </w:r>
      <w:r w:rsidRPr="008B5727">
        <w:rPr>
          <w:color w:val="auto"/>
        </w:rPr>
        <w:t>(22)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причем хотя бы для одного значения v неравенство (22) строгое. Иными словами, uп оптимально, если нельзя улучшить ни одного из частных показателей, не ухудшая при этом хотя бы одного из остальных.</w:t>
      </w:r>
    </w:p>
    <w:p w:rsidR="00900CC9" w:rsidRPr="008B5727" w:rsidRDefault="00900CC9" w:rsidP="00900CC9">
      <w:pPr>
        <w:pStyle w:val="a7"/>
        <w:rPr>
          <w:color w:val="auto"/>
        </w:rPr>
      </w:pPr>
      <w:r w:rsidRPr="008B5727">
        <w:rPr>
          <w:color w:val="auto"/>
        </w:rPr>
        <w:t>Оптимальным по Парето решениям соответствует на рисунке 4.1,б та часть границы множества Ф (выделена жирной линией), для которой любое направление, образующее с осью абсцисс угол, меньший либо равный π/2, выводит за пределы множества Ф.</w:t>
      </w:r>
    </w:p>
    <w:p w:rsidR="00900CC9" w:rsidRPr="008B5727" w:rsidRDefault="00900CC9" w:rsidP="00900CC9">
      <w:pPr>
        <w:pStyle w:val="a7"/>
        <w:rPr>
          <w:color w:val="auto"/>
        </w:rPr>
      </w:pPr>
      <w:r w:rsidRPr="008B5727">
        <w:rPr>
          <w:color w:val="auto"/>
        </w:rPr>
        <w:tab/>
        <w:t>Легко показатель, что любой из приведенных выше способов образования сводного критерия Ф приводит к получению одного из решений, оптимальных по Парето. В том случае, когда граница множества Ф, соответствующая оптимальным по Парето решениям, выпукла, все эти решения можно получить из задачи о максимуме сводного критерия (16) при изменении весовых коэффициентов γv в пределах условий (17).</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2. Алгоритм оптимального управления. Описание алгоритма</w:t>
      </w:r>
    </w:p>
    <w:p w:rsidR="00900CC9" w:rsidRPr="008B5727" w:rsidRDefault="00900CC9" w:rsidP="00900CC9">
      <w:pPr>
        <w:pStyle w:val="a7"/>
        <w:rPr>
          <w:color w:val="auto"/>
        </w:rPr>
      </w:pPr>
      <w:r w:rsidRPr="008B5727">
        <w:rPr>
          <w:color w:val="auto"/>
        </w:rPr>
        <w:t>Структура алгоритма оптимального управления приведена на рисунке 4.2.</w:t>
      </w:r>
    </w:p>
    <w:p w:rsidR="00900CC9" w:rsidRPr="008B5727" w:rsidRDefault="00900CC9" w:rsidP="00900CC9">
      <w:pPr>
        <w:pStyle w:val="a4"/>
        <w:rPr>
          <w:color w:val="auto"/>
        </w:rPr>
      </w:pPr>
      <w:r w:rsidRPr="008B5727">
        <w:rPr>
          <w:noProof/>
          <w:color w:val="auto"/>
        </w:rPr>
        <w:lastRenderedPageBreak/>
        <w:drawing>
          <wp:inline distT="0" distB="0" distL="0" distR="0">
            <wp:extent cx="3686175" cy="2718435"/>
            <wp:effectExtent l="0" t="0" r="952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3705250" cy="2732502"/>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1F092E" w:rsidRDefault="00900CC9" w:rsidP="00900CC9">
      <w:pPr>
        <w:pStyle w:val="a4"/>
        <w:rPr>
          <w:color w:val="auto"/>
          <w:sz w:val="24"/>
          <w:szCs w:val="24"/>
        </w:rPr>
      </w:pPr>
      <w:r w:rsidRPr="001F092E">
        <w:rPr>
          <w:color w:val="auto"/>
          <w:sz w:val="24"/>
          <w:szCs w:val="24"/>
        </w:rPr>
        <w:t>Рисунок 4.2. Блок-схема алгоритма оптимального управления: ПОИ – первичная обработка информации; ц.ф. – целевая функция; м.м. – математическая модель; и.м. – исполнительные механизмы; адап-я – адаптация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Описание блоков алгоритма:</w:t>
      </w:r>
    </w:p>
    <w:p w:rsidR="00900CC9" w:rsidRPr="008B5727" w:rsidRDefault="00900CC9" w:rsidP="00900CC9">
      <w:pPr>
        <w:pStyle w:val="a7"/>
        <w:rPr>
          <w:color w:val="auto"/>
        </w:rPr>
      </w:pPr>
      <w:r w:rsidRPr="008B5727">
        <w:rPr>
          <w:color w:val="auto"/>
        </w:rPr>
        <w:t>1. Начало – инициация работы алгоритма.</w:t>
      </w:r>
    </w:p>
    <w:p w:rsidR="00900CC9" w:rsidRPr="008B5727" w:rsidRDefault="00900CC9" w:rsidP="00900CC9">
      <w:pPr>
        <w:pStyle w:val="a7"/>
        <w:rPr>
          <w:color w:val="auto"/>
        </w:rPr>
      </w:pPr>
      <w:r w:rsidRPr="008B5727">
        <w:rPr>
          <w:color w:val="auto"/>
        </w:rPr>
        <w:t>2. Ввод исходных данных: в ЭВМ вводятся измеренные значения технологических параметров, входящих в выражение для целевой функции, т.е. в критерий управления. Вводится также значение u самой целевой функции, если она имеет технологическую природу и может быть измерена каким-либо прибором или группой приборов. Например, если целевой функцией является максимум выхода дистиллята с ректификационной установки, имеющего состав не хуже заданного, или максимальная степень извлечения вредных веществ в газах абсорбции, определяемая концентрацией абгазов на выходе из абсорберов. В этих примерах измерению и вводу в ЭВМ подлежат также расход дистиллята и его состав, и концентрация абгазов по вредному веществу на выходе из абсорбера.</w:t>
      </w:r>
    </w:p>
    <w:p w:rsidR="00900CC9" w:rsidRPr="008B5727" w:rsidRDefault="00900CC9" w:rsidP="00900CC9">
      <w:pPr>
        <w:pStyle w:val="a7"/>
        <w:rPr>
          <w:color w:val="auto"/>
        </w:rPr>
      </w:pPr>
      <w:r w:rsidRPr="008B5727">
        <w:rPr>
          <w:color w:val="auto"/>
        </w:rPr>
        <w:t>3. Первичная обработка информации: ЭВМ после А/ц преобразования информации решает задачи линеаризации и масштабирования, фильтрации измеряемых величин от помех, проверки исходной информации на достоверность, коррекции показаний датчиков при отклонении условий измерения от расчетных (градуировочных) и др. задачи, рассмотренные в лабораторной работе №1 этого пособия.</w:t>
      </w:r>
    </w:p>
    <w:p w:rsidR="00900CC9" w:rsidRPr="008B5727" w:rsidRDefault="00900CC9" w:rsidP="00900CC9">
      <w:pPr>
        <w:pStyle w:val="a7"/>
        <w:rPr>
          <w:color w:val="auto"/>
        </w:rPr>
      </w:pPr>
      <w:r w:rsidRPr="008B5727">
        <w:rPr>
          <w:color w:val="auto"/>
        </w:rPr>
        <w:t>4. Расчет целевой функции (критерия управления) по математической модели процесса: ЭВМ по данным блоков 2 и 3 на каждом такте оптимального управления рассчитывает значение целевой функции, представленной или в виде уравнений регрессии, как это было показано выше на примере процесса каталитического крекинга, или в виде аналитических зависимостей, полученных из математического описания объекта.</w:t>
      </w:r>
    </w:p>
    <w:p w:rsidR="00900CC9" w:rsidRPr="008B5727" w:rsidRDefault="00900CC9" w:rsidP="00900CC9">
      <w:pPr>
        <w:pStyle w:val="a7"/>
        <w:rPr>
          <w:color w:val="auto"/>
        </w:rPr>
      </w:pPr>
      <w:r w:rsidRPr="008B5727">
        <w:rPr>
          <w:color w:val="auto"/>
        </w:rPr>
        <w:t>5. Проверка адекватности математической модели процесса: ЭВМ сравнивает измеренное в блоке 2 значение целевой функции с ее значением, полученным из математического описания объекта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│ц.ф.u – ц.ф.р│ ≤ ε ,</w:t>
      </w:r>
      <w:r w:rsidR="001F092E">
        <w:rPr>
          <w:color w:val="auto"/>
        </w:rPr>
        <w:t xml:space="preserve">                                                                                  </w:t>
      </w:r>
      <w:r w:rsidRPr="008B5727">
        <w:rPr>
          <w:color w:val="auto"/>
        </w:rPr>
        <w:t xml:space="preserve"> (23)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ε – допустимое значение неадекватности математической модели, определяемое требованиями технологического регламента, точностью расчета технико-экономических показателей и др. условиями.</w:t>
      </w:r>
    </w:p>
    <w:p w:rsidR="00900CC9" w:rsidRPr="008B5727" w:rsidRDefault="00900CC9" w:rsidP="00900CC9">
      <w:pPr>
        <w:pStyle w:val="a7"/>
        <w:rPr>
          <w:color w:val="auto"/>
        </w:rPr>
      </w:pPr>
      <w:r w:rsidRPr="008B5727">
        <w:rPr>
          <w:color w:val="auto"/>
        </w:rPr>
        <w:t xml:space="preserve"> 6. Решение оптимальной задачи: если окажется, что абсолютное значение разности (23) окажется меньше или, по крайней мере, равным величине ε, ЭВМ начинает расчет </w:t>
      </w:r>
      <w:r w:rsidRPr="008B5727">
        <w:rPr>
          <w:color w:val="auto"/>
        </w:rPr>
        <w:lastRenderedPageBreak/>
        <w:t>управляющих воздействий процесса uопт., обеспечивающих экстремальное значение целевой функции Ф. Расчет осуществляется с использованием одного из численных методов отыскания экстремума целевой функции (градиентные методы, метод сканирования и др.) [2].</w:t>
      </w:r>
    </w:p>
    <w:p w:rsidR="00900CC9" w:rsidRPr="008B5727" w:rsidRDefault="00900CC9" w:rsidP="00900CC9">
      <w:pPr>
        <w:pStyle w:val="a7"/>
        <w:rPr>
          <w:color w:val="auto"/>
        </w:rPr>
      </w:pPr>
      <w:r w:rsidRPr="008B5727">
        <w:rPr>
          <w:color w:val="auto"/>
        </w:rPr>
        <w:t>Графически для одномерной задачи этот процесс может быть представлен в виде</w:t>
      </w:r>
    </w:p>
    <w:p w:rsidR="00900CC9" w:rsidRPr="008B5727" w:rsidRDefault="00900CC9"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2152650" cy="11493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2165850" cy="1156398"/>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1F092E" w:rsidRDefault="00900CC9" w:rsidP="00900CC9">
      <w:pPr>
        <w:pStyle w:val="a4"/>
        <w:rPr>
          <w:color w:val="auto"/>
          <w:sz w:val="24"/>
          <w:szCs w:val="24"/>
        </w:rPr>
      </w:pPr>
      <w:r w:rsidRPr="001F092E">
        <w:rPr>
          <w:color w:val="auto"/>
          <w:sz w:val="24"/>
          <w:szCs w:val="24"/>
        </w:rPr>
        <w:t xml:space="preserve">Рисунок 4.3. Максимальное значение целевой функции (критерия управления) при оптимальном управлении </w:t>
      </w:r>
      <w:r w:rsidR="001F092E">
        <w:rPr>
          <w:color w:val="auto"/>
          <w:sz w:val="24"/>
          <w:szCs w:val="24"/>
          <w:lang w:val="en-US"/>
        </w:rPr>
        <w:t>U</w:t>
      </w:r>
      <w:r w:rsidRPr="001F092E">
        <w:rPr>
          <w:color w:val="auto"/>
          <w:sz w:val="24"/>
          <w:szCs w:val="24"/>
        </w:rPr>
        <w:t>опт</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7. Выдача оптимальных управляющих воздействий uопт. на исполнительные механизмы: ЭВМ выдает на исполнительные механизмы управляющие воздействия uопт и переставляет регулирующие органы в рассчитанные оптимальные положения. Эти положения фиксируются экстраполяторами системы на время такта оптимального управления, устанавливаемое в зависимости от динамических свойств объекта, нестабильности технологических параметров, амплитуды и формы действующих на объект возмущений и др. факторов. В алгоритме, рисунок 4.2 это время идентифицировано блоком 10 “пауза”.</w:t>
      </w:r>
    </w:p>
    <w:p w:rsidR="00900CC9" w:rsidRPr="008B5727" w:rsidRDefault="00900CC9" w:rsidP="00900CC9">
      <w:pPr>
        <w:pStyle w:val="a7"/>
        <w:rPr>
          <w:color w:val="auto"/>
        </w:rPr>
      </w:pPr>
      <w:r w:rsidRPr="008B5727">
        <w:rPr>
          <w:color w:val="auto"/>
        </w:rPr>
        <w:t>8. Окончание работы алгоритма: после выдачи на исполнительные механизмы значений uопт ЭВМ переходит к оптимизации других объектов технологического комплекса, а к этому объекту вновь возвращается через время такта оптимального управления, устанавливаемое в блоке “пауза”.</w:t>
      </w:r>
    </w:p>
    <w:p w:rsidR="00900CC9" w:rsidRPr="008B5727" w:rsidRDefault="00900CC9" w:rsidP="00900CC9">
      <w:pPr>
        <w:pStyle w:val="a7"/>
        <w:rPr>
          <w:color w:val="auto"/>
        </w:rPr>
      </w:pPr>
      <w:r w:rsidRPr="008B5727">
        <w:rPr>
          <w:color w:val="auto"/>
        </w:rPr>
        <w:t>9. В случае, если математическая модель объекта окажется неадекватной и условие (23) не выполняется, то в работу включается блок коррекции (адаптации) параметров этой математической модели.</w:t>
      </w:r>
    </w:p>
    <w:p w:rsidR="00900CC9" w:rsidRPr="008B5727" w:rsidRDefault="00900CC9" w:rsidP="00900CC9">
      <w:pPr>
        <w:pStyle w:val="a7"/>
        <w:rPr>
          <w:color w:val="auto"/>
        </w:rPr>
      </w:pPr>
      <w:r w:rsidRPr="008B5727">
        <w:rPr>
          <w:color w:val="auto"/>
        </w:rPr>
        <w:t>Для коррекции параметров математической модели на практике используются два алгоритма: оптимальный одношаговый алгоритм и алгоритм стохастической аппроксимации [6].</w:t>
      </w:r>
    </w:p>
    <w:p w:rsidR="00900CC9" w:rsidRPr="008B5727" w:rsidRDefault="00900CC9" w:rsidP="00900CC9">
      <w:pPr>
        <w:pStyle w:val="a7"/>
        <w:rPr>
          <w:color w:val="auto"/>
        </w:rPr>
      </w:pPr>
      <w:r w:rsidRPr="008B5727">
        <w:rPr>
          <w:color w:val="auto"/>
        </w:rPr>
        <w:t xml:space="preserve">Поясним работу алгоритмов на примере линейной модели, связывающей выходную переменную У с входными переменными xi , </w:t>
      </w:r>
      <w:r w:rsidRPr="008B5727">
        <w:rPr>
          <w:color w:val="auto"/>
        </w:rPr>
        <w:object w:dxaOrig="660" w:dyaOrig="340">
          <v:shape id="_x0000_i1557" type="#_x0000_t75" style="width:32.55pt;height:16.75pt" o:ole="">
            <v:imagedata r:id="rId966" o:title=""/>
          </v:shape>
          <o:OLEObject Type="Embed" ProgID="Equation.3" ShapeID="_x0000_i1557" DrawAspect="Content" ObjectID="_1610312390" r:id="rId967"/>
        </w:object>
      </w:r>
      <w:r w:rsidRPr="008B5727">
        <w:rPr>
          <w:color w:val="auto"/>
        </w:rPr>
        <w:t>.</w:t>
      </w:r>
    </w:p>
    <w:p w:rsidR="00900CC9" w:rsidRPr="008B5727" w:rsidRDefault="00900CC9" w:rsidP="00900CC9">
      <w:pPr>
        <w:pStyle w:val="a7"/>
        <w:rPr>
          <w:color w:val="auto"/>
        </w:rPr>
      </w:pPr>
      <w:r w:rsidRPr="008B5727">
        <w:rPr>
          <w:color w:val="auto"/>
        </w:rPr>
        <w:t xml:space="preserve"> </w:t>
      </w:r>
      <w:r w:rsidRPr="008B5727">
        <w:rPr>
          <w:color w:val="auto"/>
        </w:rPr>
        <w:object w:dxaOrig="1820" w:dyaOrig="680">
          <v:shape id="_x0000_i1558" type="#_x0000_t75" style="width:91.75pt;height:34.5pt" o:ole="">
            <v:imagedata r:id="rId968" o:title=""/>
          </v:shape>
          <o:OLEObject Type="Embed" ProgID="Equation.3" ShapeID="_x0000_i1558" DrawAspect="Content" ObjectID="_1610312391" r:id="rId969"/>
        </w:object>
      </w:r>
      <w:r w:rsidRPr="008B5727">
        <w:rPr>
          <w:color w:val="auto"/>
        </w:rPr>
        <w:t xml:space="preserve"> </w:t>
      </w:r>
      <w:r w:rsidR="001F092E" w:rsidRPr="00AC1C3F">
        <w:rPr>
          <w:color w:val="auto"/>
        </w:rPr>
        <w:t xml:space="preserve">                                                                                        </w:t>
      </w:r>
      <w:r w:rsidRPr="008B5727">
        <w:rPr>
          <w:color w:val="auto"/>
        </w:rPr>
        <w:t>(24)</w:t>
      </w:r>
    </w:p>
    <w:p w:rsidR="00900CC9" w:rsidRPr="008B5727" w:rsidRDefault="00900CC9" w:rsidP="00900CC9">
      <w:pPr>
        <w:pStyle w:val="a7"/>
        <w:rPr>
          <w:color w:val="auto"/>
        </w:rPr>
      </w:pPr>
      <w:r w:rsidRPr="008B5727">
        <w:rPr>
          <w:color w:val="auto"/>
        </w:rPr>
        <w:t>где ai – оценка i-го параметра модели; N – номер такта или время.</w:t>
      </w:r>
    </w:p>
    <w:p w:rsidR="00900CC9" w:rsidRPr="008B5727" w:rsidRDefault="00900CC9" w:rsidP="00900CC9">
      <w:pPr>
        <w:pStyle w:val="a7"/>
        <w:rPr>
          <w:color w:val="auto"/>
        </w:rPr>
      </w:pPr>
      <w:r w:rsidRPr="008B5727">
        <w:rPr>
          <w:color w:val="auto"/>
        </w:rPr>
        <w:t>Если отсутствует априорная оценка ai значений параметров модели, они принимаются равными нулю. При использовании одношагового алгоритма независимо от своих начальных значений они уточняются по следующей итерационной формуле.</w:t>
      </w:r>
    </w:p>
    <w:p w:rsidR="00900CC9" w:rsidRPr="008B5727" w:rsidRDefault="00900CC9" w:rsidP="00900CC9">
      <w:pPr>
        <w:pStyle w:val="a7"/>
        <w:rPr>
          <w:color w:val="auto"/>
        </w:rPr>
      </w:pPr>
      <w:r w:rsidRPr="008B5727">
        <w:rPr>
          <w:color w:val="auto"/>
        </w:rPr>
        <w:t xml:space="preserve"> </w:t>
      </w:r>
      <w:r w:rsidRPr="008B5727">
        <w:rPr>
          <w:color w:val="auto"/>
        </w:rPr>
        <w:object w:dxaOrig="3200" w:dyaOrig="1320">
          <v:shape id="_x0000_i1559" type="#_x0000_t75" style="width:158.8pt;height:67.05pt" o:ole="">
            <v:imagedata r:id="rId970" o:title=""/>
          </v:shape>
          <o:OLEObject Type="Embed" ProgID="Equation.3" ShapeID="_x0000_i1559" DrawAspect="Content" ObjectID="_1610312392" r:id="rId971"/>
        </w:object>
      </w:r>
      <w:r w:rsidRPr="008B5727">
        <w:rPr>
          <w:color w:val="auto"/>
        </w:rPr>
        <w:t xml:space="preserve"> </w:t>
      </w:r>
      <w:r w:rsidR="001F092E" w:rsidRPr="00AC1C3F">
        <w:rPr>
          <w:color w:val="auto"/>
        </w:rPr>
        <w:t xml:space="preserve">                                                                   </w:t>
      </w:r>
      <w:r w:rsidRPr="008B5727">
        <w:rPr>
          <w:color w:val="auto"/>
        </w:rPr>
        <w:t>(25)</w:t>
      </w:r>
    </w:p>
    <w:p w:rsidR="00900CC9" w:rsidRPr="008B5727" w:rsidRDefault="00900CC9" w:rsidP="00900CC9">
      <w:pPr>
        <w:pStyle w:val="a7"/>
        <w:rPr>
          <w:color w:val="auto"/>
        </w:rPr>
      </w:pPr>
      <w:r w:rsidRPr="008B5727">
        <w:rPr>
          <w:color w:val="auto"/>
        </w:rPr>
        <w:t xml:space="preserve">где γ – положительный параметр, зависящий от значений ошибок измерения входных и выходных переменных и влияющий на скорость сходимости алгоритма. </w:t>
      </w:r>
    </w:p>
    <w:p w:rsidR="00900CC9" w:rsidRPr="008B5727" w:rsidRDefault="00900CC9" w:rsidP="00900CC9">
      <w:pPr>
        <w:pStyle w:val="a7"/>
        <w:rPr>
          <w:color w:val="auto"/>
        </w:rPr>
      </w:pPr>
      <w:r w:rsidRPr="008B5727">
        <w:rPr>
          <w:color w:val="auto"/>
        </w:rPr>
        <w:t xml:space="preserve">Из формулы (25) видно, что алгоритм построен таким образом, что значение параметра ai модели немедленно указывает на изменения, происходящие в описываемом </w:t>
      </w:r>
      <w:r w:rsidRPr="008B5727">
        <w:rPr>
          <w:color w:val="auto"/>
        </w:rPr>
        <w:lastRenderedPageBreak/>
        <w:t>технологическом процессе. Действительно, значение числителя (</w:t>
      </w:r>
      <w:r w:rsidRPr="008B5727">
        <w:rPr>
          <w:color w:val="auto"/>
        </w:rPr>
        <w:object w:dxaOrig="1719" w:dyaOrig="680">
          <v:shape id="_x0000_i1560" type="#_x0000_t75" style="width:85.8pt;height:34.5pt" o:ole="">
            <v:imagedata r:id="rId972" o:title=""/>
          </v:shape>
          <o:OLEObject Type="Embed" ProgID="Equation.3" ShapeID="_x0000_i1560" DrawAspect="Content" ObjectID="_1610312393" r:id="rId973"/>
        </w:object>
      </w:r>
      <w:r w:rsidRPr="008B5727">
        <w:rPr>
          <w:color w:val="auto"/>
        </w:rPr>
        <w:t>) характеризует величину разности между действительными значениями выходной переменой на N-м такте управления и значением этой переменной, которое получилось по модели с использованием значений параметров ai на прошлом такте. Происшедшие изменения немедленно будут учтены изменением данного или всех параметров ai и изменением входных (управляющих) воздействий.</w:t>
      </w:r>
    </w:p>
    <w:p w:rsidR="00900CC9" w:rsidRPr="008B5727" w:rsidRDefault="00900CC9" w:rsidP="00900CC9">
      <w:pPr>
        <w:pStyle w:val="a7"/>
        <w:rPr>
          <w:color w:val="auto"/>
        </w:rPr>
      </w:pPr>
      <w:r w:rsidRPr="008B5727">
        <w:rPr>
          <w:color w:val="auto"/>
        </w:rPr>
        <w:t>Пусть в простейшем случае только одна из совокупности входных переменных х будет управляющей (обозначим ее через х1). Тогда значение х1 в N-м такте легко определяется по формуле</w:t>
      </w:r>
    </w:p>
    <w:p w:rsidR="00900CC9" w:rsidRPr="008B5727" w:rsidRDefault="00900CC9" w:rsidP="00900CC9">
      <w:pPr>
        <w:pStyle w:val="a7"/>
        <w:rPr>
          <w:color w:val="auto"/>
        </w:rPr>
      </w:pPr>
      <w:r w:rsidRPr="008B5727">
        <w:rPr>
          <w:color w:val="auto"/>
        </w:rPr>
        <w:t xml:space="preserve"> </w:t>
      </w:r>
      <w:r w:rsidRPr="008B5727">
        <w:rPr>
          <w:color w:val="auto"/>
        </w:rPr>
        <w:object w:dxaOrig="2560" w:dyaOrig="1040">
          <v:shape id="_x0000_i1561" type="#_x0000_t75" style="width:129.2pt;height:51.3pt" o:ole="">
            <v:imagedata r:id="rId974" o:title=""/>
          </v:shape>
          <o:OLEObject Type="Embed" ProgID="Equation.3" ShapeID="_x0000_i1561" DrawAspect="Content" ObjectID="_1610312394" r:id="rId975"/>
        </w:object>
      </w:r>
      <w:r w:rsidRPr="008B5727">
        <w:rPr>
          <w:color w:val="auto"/>
        </w:rPr>
        <w:t xml:space="preserve"> </w:t>
      </w:r>
      <w:r w:rsidR="001F092E" w:rsidRPr="00AC1C3F">
        <w:rPr>
          <w:color w:val="auto"/>
        </w:rPr>
        <w:t xml:space="preserve">                                                                           </w:t>
      </w:r>
      <w:r w:rsidRPr="008B5727">
        <w:rPr>
          <w:color w:val="auto"/>
        </w:rPr>
        <w:t>(26)</w:t>
      </w:r>
    </w:p>
    <w:p w:rsidR="00900CC9" w:rsidRPr="008B5727" w:rsidRDefault="00900CC9" w:rsidP="00900CC9">
      <w:pPr>
        <w:pStyle w:val="a7"/>
        <w:rPr>
          <w:color w:val="auto"/>
        </w:rPr>
      </w:pPr>
      <w:r w:rsidRPr="008B5727">
        <w:rPr>
          <w:color w:val="auto"/>
        </w:rPr>
        <w:t>где уз – заданное значение выходной переменной.</w:t>
      </w:r>
    </w:p>
    <w:p w:rsidR="00900CC9" w:rsidRPr="008B5727" w:rsidRDefault="00900CC9" w:rsidP="00900CC9">
      <w:pPr>
        <w:pStyle w:val="a7"/>
        <w:rPr>
          <w:color w:val="auto"/>
        </w:rPr>
      </w:pPr>
      <w:r w:rsidRPr="008B5727">
        <w:rPr>
          <w:color w:val="auto"/>
        </w:rPr>
        <w:t xml:space="preserve">Уточнение значений параметров ai с использованием алгоритма стохастической аппроксимации осуществляется по следующей итерационной формуле: </w:t>
      </w:r>
    </w:p>
    <w:p w:rsidR="00900CC9" w:rsidRPr="008B5727" w:rsidRDefault="00900CC9" w:rsidP="00900CC9">
      <w:pPr>
        <w:pStyle w:val="a7"/>
        <w:rPr>
          <w:color w:val="auto"/>
        </w:rPr>
      </w:pPr>
      <w:r w:rsidRPr="008B5727">
        <w:rPr>
          <w:color w:val="auto"/>
        </w:rPr>
        <w:t xml:space="preserve"> </w:t>
      </w:r>
      <w:r w:rsidRPr="008B5727">
        <w:rPr>
          <w:color w:val="auto"/>
        </w:rPr>
        <w:object w:dxaOrig="5080" w:dyaOrig="800">
          <v:shape id="_x0000_i1562" type="#_x0000_t75" style="width:254.45pt;height:39.45pt" o:ole="">
            <v:imagedata r:id="rId976" o:title=""/>
          </v:shape>
          <o:OLEObject Type="Embed" ProgID="Equation.3" ShapeID="_x0000_i1562" DrawAspect="Content" ObjectID="_1610312395" r:id="rId977"/>
        </w:object>
      </w:r>
      <w:r w:rsidR="001F092E" w:rsidRPr="00AC1C3F">
        <w:rPr>
          <w:color w:val="auto"/>
        </w:rPr>
        <w:t xml:space="preserve">                                  </w:t>
      </w:r>
      <w:r w:rsidRPr="008B5727">
        <w:rPr>
          <w:color w:val="auto"/>
        </w:rPr>
        <w:t xml:space="preserve"> (27)</w:t>
      </w:r>
    </w:p>
    <w:p w:rsidR="00900CC9" w:rsidRPr="008B5727" w:rsidRDefault="00900CC9" w:rsidP="00900CC9">
      <w:pPr>
        <w:pStyle w:val="a7"/>
        <w:rPr>
          <w:color w:val="auto"/>
        </w:rPr>
      </w:pPr>
      <w:r w:rsidRPr="008B5727">
        <w:rPr>
          <w:color w:val="auto"/>
        </w:rPr>
        <w:t xml:space="preserve">где μN – настроечный коэффициент, зависящий от номера итерации и обеспечивающий сходимость алгоритма (27); уN – действительное значение выходной переменной на N-м такте уравнения; </w:t>
      </w:r>
      <w:r w:rsidRPr="008B5727">
        <w:rPr>
          <w:color w:val="auto"/>
        </w:rPr>
        <w:object w:dxaOrig="1160" w:dyaOrig="400">
          <v:shape id="_x0000_i1563" type="#_x0000_t75" style="width:58.2pt;height:20.7pt" o:ole="">
            <v:imagedata r:id="rId978" o:title=""/>
          </v:shape>
          <o:OLEObject Type="Embed" ProgID="Equation.3" ShapeID="_x0000_i1563" DrawAspect="Content" ObjectID="_1610312396" r:id="rId979"/>
        </w:object>
      </w:r>
      <w:r w:rsidRPr="008B5727">
        <w:rPr>
          <w:color w:val="auto"/>
        </w:rPr>
        <w:t>- значение переменной, которое получилось по модели с использованием значений параметров ai в прошлом такте.</w:t>
      </w:r>
    </w:p>
    <w:p w:rsidR="00900CC9" w:rsidRPr="008B5727" w:rsidRDefault="00900CC9" w:rsidP="00900CC9">
      <w:pPr>
        <w:pStyle w:val="a7"/>
        <w:rPr>
          <w:color w:val="auto"/>
        </w:rPr>
      </w:pPr>
      <w:r w:rsidRPr="008B5727">
        <w:rPr>
          <w:color w:val="auto"/>
        </w:rPr>
        <w:t>Ряд авторов [2] рекомендуют величину μN определять в виде последовательности вида</w:t>
      </w:r>
    </w:p>
    <w:p w:rsidR="00900CC9" w:rsidRPr="008B5727" w:rsidRDefault="00900CC9" w:rsidP="00900CC9">
      <w:pPr>
        <w:pStyle w:val="a7"/>
        <w:rPr>
          <w:color w:val="auto"/>
        </w:rPr>
      </w:pPr>
      <w:r w:rsidRPr="008B5727">
        <w:rPr>
          <w:color w:val="auto"/>
        </w:rPr>
        <w:t xml:space="preserve"> </w:t>
      </w:r>
      <w:r w:rsidRPr="008B5727">
        <w:rPr>
          <w:color w:val="auto"/>
        </w:rPr>
        <w:object w:dxaOrig="1719" w:dyaOrig="620">
          <v:shape id="_x0000_i1564" type="#_x0000_t75" style="width:85.8pt;height:30.6pt" o:ole="">
            <v:imagedata r:id="rId980" o:title=""/>
          </v:shape>
          <o:OLEObject Type="Embed" ProgID="Equation.3" ShapeID="_x0000_i1564" DrawAspect="Content" ObjectID="_1610312397" r:id="rId981"/>
        </w:object>
      </w:r>
      <w:r w:rsidRPr="008B5727">
        <w:rPr>
          <w:color w:val="auto"/>
        </w:rPr>
        <w:t xml:space="preserve">, </w:t>
      </w:r>
      <w:r w:rsidR="001F092E" w:rsidRPr="00AC1C3F">
        <w:rPr>
          <w:color w:val="auto"/>
        </w:rPr>
        <w:t xml:space="preserve">                                                                                        </w:t>
      </w:r>
      <w:r w:rsidRPr="008B5727">
        <w:rPr>
          <w:color w:val="auto"/>
        </w:rPr>
        <w:t>(28)</w:t>
      </w:r>
    </w:p>
    <w:p w:rsidR="00900CC9" w:rsidRPr="008B5727" w:rsidRDefault="00900CC9" w:rsidP="00900CC9">
      <w:pPr>
        <w:pStyle w:val="a7"/>
        <w:rPr>
          <w:color w:val="auto"/>
        </w:rPr>
      </w:pPr>
      <w:r w:rsidRPr="008B5727">
        <w:rPr>
          <w:color w:val="auto"/>
        </w:rPr>
        <w:t>где А, В и β – постоянные величины, удовлетворяющие следующим условиям: А &gt; 0; B &gt; 0; 0.5 &lt; β ≤ 1.0; N – номер такта или время.</w:t>
      </w:r>
    </w:p>
    <w:p w:rsidR="00900CC9" w:rsidRPr="008B5727" w:rsidRDefault="00900CC9" w:rsidP="00900CC9">
      <w:pPr>
        <w:pStyle w:val="a7"/>
        <w:rPr>
          <w:color w:val="auto"/>
        </w:rPr>
      </w:pPr>
      <w:r w:rsidRPr="008B5727">
        <w:rPr>
          <w:color w:val="auto"/>
        </w:rPr>
        <w:t xml:space="preserve">В выражении (27) уN – действительное значение выходной переменной на N-м такте уравнения; </w:t>
      </w:r>
      <w:r w:rsidRPr="008B5727">
        <w:rPr>
          <w:color w:val="auto"/>
        </w:rPr>
        <w:object w:dxaOrig="1219" w:dyaOrig="360">
          <v:shape id="_x0000_i1565" type="#_x0000_t75" style="width:61.15pt;height:17.75pt" o:ole="">
            <v:imagedata r:id="rId982" o:title=""/>
          </v:shape>
          <o:OLEObject Type="Embed" ProgID="Equation.3" ShapeID="_x0000_i1565" DrawAspect="Content" ObjectID="_1610312398" r:id="rId983"/>
        </w:object>
      </w:r>
      <w:r w:rsidRPr="008B5727">
        <w:rPr>
          <w:color w:val="auto"/>
        </w:rPr>
        <w:t xml:space="preserve"> - значение переменной, которое получилось по модели с использованием значений параметров ai в прошлом такте.</w:t>
      </w:r>
    </w:p>
    <w:p w:rsidR="00900CC9" w:rsidRPr="008B5727" w:rsidRDefault="00900CC9" w:rsidP="00900CC9">
      <w:pPr>
        <w:pStyle w:val="22"/>
        <w:rPr>
          <w:color w:val="auto"/>
        </w:rPr>
      </w:pPr>
      <w:r w:rsidRPr="008B5727">
        <w:rPr>
          <w:color w:val="auto"/>
        </w:rPr>
        <w:t xml:space="preserve"> </w:t>
      </w:r>
      <w:bookmarkStart w:id="43" w:name="_Toc397163177"/>
      <w:r w:rsidRPr="008B5727">
        <w:rPr>
          <w:color w:val="auto"/>
        </w:rPr>
        <w:t>Исходные данные и порядок выполнения лабораторной работы</w:t>
      </w:r>
      <w:bookmarkEnd w:id="43"/>
    </w:p>
    <w:p w:rsidR="00900CC9" w:rsidRPr="008B5727" w:rsidRDefault="00900CC9" w:rsidP="00900CC9">
      <w:pPr>
        <w:pStyle w:val="a7"/>
        <w:rPr>
          <w:color w:val="auto"/>
        </w:rPr>
      </w:pPr>
      <w:r w:rsidRPr="008B5727">
        <w:rPr>
          <w:color w:val="auto"/>
        </w:rPr>
        <w:t>В качестве технологического объекта возьмем ректификационную установку для разделения бинарной смеси. В колонну подается сырье расходом F, м3/ч и составом xF по нкк, % об. Целевым продуктом является дистиллят расходом D, м3/ч и составом хД по нкк, % об. Кубовый остаток расходом W и составом хо является побочным продуктом и в работе не рассматривается.</w:t>
      </w:r>
      <w:r w:rsidR="001F092E" w:rsidRPr="001F092E">
        <w:rPr>
          <w:color w:val="auto"/>
        </w:rPr>
        <w:t xml:space="preserve"> </w:t>
      </w:r>
      <w:r w:rsidRPr="008B5727">
        <w:rPr>
          <w:color w:val="auto"/>
        </w:rPr>
        <w:t>Управляющим воздействием процесса является подача пара в кипятильник колонны S, м3/ч.</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Дано:</w:t>
      </w:r>
    </w:p>
    <w:p w:rsidR="00900CC9" w:rsidRPr="008B5727" w:rsidRDefault="00900CC9" w:rsidP="00900CC9">
      <w:pPr>
        <w:pStyle w:val="a7"/>
        <w:rPr>
          <w:color w:val="auto"/>
        </w:rPr>
      </w:pPr>
      <w:r w:rsidRPr="008B5727">
        <w:rPr>
          <w:color w:val="auto"/>
        </w:rPr>
        <w:t>Технологическая схема установки (см. рисунок 4.4).</w:t>
      </w:r>
      <w:r w:rsidR="001F092E" w:rsidRPr="001F092E">
        <w:rPr>
          <w:color w:val="auto"/>
        </w:rPr>
        <w:t xml:space="preserve"> </w:t>
      </w:r>
      <w:r w:rsidRPr="008B5727">
        <w:rPr>
          <w:color w:val="auto"/>
        </w:rPr>
        <w:t>Критерий управления процессом (цель управления) D:</w:t>
      </w:r>
    </w:p>
    <w:p w:rsidR="00900CC9" w:rsidRPr="008B5727" w:rsidRDefault="00900CC9" w:rsidP="00900CC9">
      <w:pPr>
        <w:pStyle w:val="a7"/>
        <w:rPr>
          <w:color w:val="auto"/>
        </w:rPr>
      </w:pPr>
      <w:r w:rsidRPr="008B5727">
        <w:rPr>
          <w:color w:val="auto"/>
        </w:rPr>
        <w:object w:dxaOrig="5240" w:dyaOrig="660">
          <v:shape id="_x0000_i1566" type="#_x0000_t75" style="width:261.35pt;height:32.55pt" o:ole="">
            <v:imagedata r:id="rId984" o:title=""/>
          </v:shape>
          <o:OLEObject Type="Embed" ProgID="Equation.3" ShapeID="_x0000_i1566" DrawAspect="Content" ObjectID="_1610312399" r:id="rId985"/>
        </w:object>
      </w:r>
      <w:r w:rsidR="001F092E">
        <w:rPr>
          <w:color w:val="auto"/>
          <w:lang w:val="en-US"/>
        </w:rPr>
        <w:t xml:space="preserve">                                 </w:t>
      </w:r>
      <w:r w:rsidRPr="008B5727">
        <w:rPr>
          <w:color w:val="auto"/>
        </w:rPr>
        <w:t>(29)</w:t>
      </w:r>
    </w:p>
    <w:p w:rsidR="00900CC9" w:rsidRPr="008B5727" w:rsidRDefault="00900CC9" w:rsidP="00900CC9">
      <w:pPr>
        <w:pStyle w:val="a7"/>
        <w:rPr>
          <w:color w:val="auto"/>
        </w:rPr>
      </w:pPr>
      <w:r w:rsidRPr="008B5727">
        <w:rPr>
          <w:color w:val="auto"/>
        </w:rPr>
        <w:t xml:space="preserve"> </w:t>
      </w:r>
      <w:r w:rsidRPr="008B5727">
        <w:rPr>
          <w:color w:val="auto"/>
        </w:rPr>
        <w:object w:dxaOrig="2980" w:dyaOrig="740">
          <v:shape id="_x0000_i1567" type="#_x0000_t75" style="width:148.95pt;height:36.5pt" o:ole="">
            <v:imagedata r:id="rId986" o:title=""/>
          </v:shape>
          <o:OLEObject Type="Embed" ProgID="Equation.3" ShapeID="_x0000_i1567" DrawAspect="Content" ObjectID="_1610312400" r:id="rId987"/>
        </w:object>
      </w:r>
    </w:p>
    <w:p w:rsidR="00900CC9" w:rsidRPr="008B5727" w:rsidRDefault="00900CC9" w:rsidP="00900CC9">
      <w:pPr>
        <w:pStyle w:val="a7"/>
        <w:rPr>
          <w:color w:val="auto"/>
        </w:rPr>
      </w:pPr>
      <w:r w:rsidRPr="008B5727">
        <w:rPr>
          <w:color w:val="auto"/>
        </w:rPr>
        <w:lastRenderedPageBreak/>
        <w:t>при ограничении на состав дистиллята хD ≥ хD,з.</w:t>
      </w:r>
    </w:p>
    <w:p w:rsidR="00900CC9" w:rsidRDefault="00900CC9" w:rsidP="00900CC9">
      <w:pPr>
        <w:pStyle w:val="a7"/>
        <w:rPr>
          <w:color w:val="auto"/>
        </w:rPr>
      </w:pPr>
      <w:r w:rsidRPr="008B5727">
        <w:rPr>
          <w:color w:val="auto"/>
        </w:rPr>
        <w:t>Численные значения величин F, xF и хD (см. табл.4.2)</w:t>
      </w:r>
    </w:p>
    <w:p w:rsidR="001F092E" w:rsidRPr="008B5727" w:rsidRDefault="001F092E" w:rsidP="00900CC9">
      <w:pPr>
        <w:pStyle w:val="a7"/>
        <w:rPr>
          <w:color w:val="auto"/>
        </w:rPr>
      </w:pPr>
    </w:p>
    <w:p w:rsidR="00900CC9" w:rsidRPr="008B5727" w:rsidRDefault="00900CC9" w:rsidP="00900CC9">
      <w:pPr>
        <w:pStyle w:val="a4"/>
        <w:rPr>
          <w:color w:val="auto"/>
        </w:rPr>
      </w:pPr>
      <w:r w:rsidRPr="008B5727">
        <w:rPr>
          <w:noProof/>
          <w:color w:val="auto"/>
        </w:rPr>
        <w:drawing>
          <wp:inline distT="0" distB="0" distL="0" distR="0">
            <wp:extent cx="4448175" cy="27717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4448175" cy="2771775"/>
                    </a:xfrm>
                    <a:prstGeom prst="rect">
                      <a:avLst/>
                    </a:prstGeom>
                    <a:noFill/>
                    <a:ln>
                      <a:noFill/>
                    </a:ln>
                  </pic:spPr>
                </pic:pic>
              </a:graphicData>
            </a:graphic>
          </wp:inline>
        </w:drawing>
      </w:r>
    </w:p>
    <w:p w:rsidR="00900CC9" w:rsidRPr="008B5727" w:rsidRDefault="00900CC9" w:rsidP="00900CC9">
      <w:pPr>
        <w:pStyle w:val="a4"/>
        <w:rPr>
          <w:color w:val="auto"/>
        </w:rPr>
      </w:pPr>
    </w:p>
    <w:p w:rsidR="00900CC9" w:rsidRPr="001F092E" w:rsidRDefault="00900CC9" w:rsidP="00900CC9">
      <w:pPr>
        <w:pStyle w:val="a4"/>
        <w:rPr>
          <w:color w:val="auto"/>
          <w:sz w:val="24"/>
          <w:szCs w:val="24"/>
        </w:rPr>
      </w:pPr>
      <w:r w:rsidRPr="001F092E">
        <w:rPr>
          <w:color w:val="auto"/>
          <w:sz w:val="24"/>
          <w:szCs w:val="24"/>
        </w:rPr>
        <w:t>Рисунок 4.4. Технологическая схема ректификационной установки: К – колонна ректификации; Т-1 – теплообменник подогрева сырья; Т-2 – выносной кипятильник; Т-3 – конденсатор</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Таблица 4.2 </w:t>
      </w:r>
    </w:p>
    <w:p w:rsidR="00900CC9" w:rsidRPr="008B5727" w:rsidRDefault="00900CC9" w:rsidP="00900CC9">
      <w:pPr>
        <w:pStyle w:val="a7"/>
        <w:rPr>
          <w:color w:val="auto"/>
        </w:rPr>
      </w:pPr>
      <w:r w:rsidRPr="008B5727">
        <w:rPr>
          <w:color w:val="auto"/>
        </w:rPr>
        <w:t>Исходные данные для выполнения лабораторной работы (См. приложения)</w:t>
      </w:r>
    </w:p>
    <w:p w:rsidR="00900CC9" w:rsidRPr="008B5727" w:rsidRDefault="00900CC9" w:rsidP="00900CC9">
      <w:pPr>
        <w:pStyle w:val="a7"/>
        <w:rPr>
          <w:color w:val="auto"/>
        </w:rPr>
      </w:pPr>
      <w:r w:rsidRPr="008B5727">
        <w:rPr>
          <w:color w:val="auto"/>
        </w:rPr>
        <w:t>Требуется:</w:t>
      </w:r>
    </w:p>
    <w:p w:rsidR="00900CC9" w:rsidRPr="008B5727" w:rsidRDefault="00900CC9" w:rsidP="00900CC9">
      <w:pPr>
        <w:pStyle w:val="a7"/>
        <w:rPr>
          <w:color w:val="auto"/>
        </w:rPr>
      </w:pPr>
      <w:r w:rsidRPr="008B5727">
        <w:rPr>
          <w:color w:val="auto"/>
        </w:rPr>
        <w:t>1. Разработать систему оптимального управления процессом ректификации, обеспечивающую при колебаниях F и xF максимум выхода дистиллята заданного состава хD,з.</w:t>
      </w:r>
    </w:p>
    <w:p w:rsidR="00900CC9" w:rsidRPr="008B5727" w:rsidRDefault="00900CC9" w:rsidP="00900CC9">
      <w:pPr>
        <w:pStyle w:val="a7"/>
        <w:rPr>
          <w:color w:val="auto"/>
        </w:rPr>
      </w:pPr>
      <w:r w:rsidRPr="008B5727">
        <w:rPr>
          <w:color w:val="auto"/>
        </w:rPr>
        <w:t>2. Исходя из заданной модели процесса (29) определить значение Sопт (задание регулятору расхода пара), обеспечивающее максимум функции D, и наибольшее D = Dmax , возможное при данных F, xF и хD (задание регулятору расхода дистиллята).</w:t>
      </w:r>
    </w:p>
    <w:p w:rsidR="00900CC9" w:rsidRPr="008B5727" w:rsidRDefault="00900CC9" w:rsidP="00900CC9">
      <w:pPr>
        <w:pStyle w:val="a7"/>
        <w:rPr>
          <w:color w:val="auto"/>
        </w:rPr>
      </w:pPr>
      <w:r w:rsidRPr="008B5727">
        <w:rPr>
          <w:color w:val="auto"/>
        </w:rPr>
        <w:t>3. В случае неадекватности математической модели процесса, т.е. критерия управления (29) показать работу одного из алгоритмов (ООА, АСА), используемых для коррекции параметров математических моделей.</w:t>
      </w:r>
    </w:p>
    <w:p w:rsidR="00900CC9" w:rsidRPr="008B5727" w:rsidRDefault="00900CC9" w:rsidP="00900CC9">
      <w:pPr>
        <w:pStyle w:val="a7"/>
        <w:rPr>
          <w:color w:val="auto"/>
        </w:rPr>
      </w:pPr>
      <w:r w:rsidRPr="008B5727">
        <w:rPr>
          <w:color w:val="auto"/>
        </w:rPr>
        <w:t xml:space="preserve">4. Выбрать технические средства автоматизации и составить функциональную схему системы оптимального управления.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Порядок выполнения лабораторной работы</w:t>
      </w:r>
    </w:p>
    <w:p w:rsidR="00900CC9" w:rsidRPr="008B5727" w:rsidRDefault="00900CC9" w:rsidP="00900CC9">
      <w:pPr>
        <w:pStyle w:val="a7"/>
        <w:rPr>
          <w:color w:val="auto"/>
        </w:rPr>
      </w:pPr>
      <w:r w:rsidRPr="008B5727">
        <w:rPr>
          <w:color w:val="auto"/>
        </w:rPr>
        <w:t>1. Устанавливаем технологические параметры, вводимые в ЭВМ, и выводимые из ЭВМ оптимальные управляющие воздействия; выбираем точки (места) технологического контроля и места установки регулирующих органов. В ЭВМ должны быть введены все переменные, входящие в выражение для критерия управления (29), и измеренное значение самой целевой функции D.</w:t>
      </w:r>
    </w:p>
    <w:p w:rsidR="00900CC9" w:rsidRPr="008B5727" w:rsidRDefault="00900CC9" w:rsidP="00900CC9">
      <w:pPr>
        <w:pStyle w:val="a7"/>
        <w:rPr>
          <w:color w:val="auto"/>
        </w:rPr>
      </w:pPr>
      <w:r w:rsidRPr="008B5727">
        <w:rPr>
          <w:color w:val="auto"/>
        </w:rPr>
        <w:t>2. Выбираем технические средства для измерения технологических параметров, средства для регулирования и управления и составляем схему системы оптимального управления.</w:t>
      </w:r>
    </w:p>
    <w:p w:rsidR="00900CC9" w:rsidRPr="008B5727" w:rsidRDefault="00900CC9" w:rsidP="00900CC9">
      <w:pPr>
        <w:pStyle w:val="a7"/>
        <w:rPr>
          <w:color w:val="auto"/>
        </w:rPr>
      </w:pPr>
      <w:r w:rsidRPr="008B5727">
        <w:rPr>
          <w:color w:val="auto"/>
        </w:rPr>
        <w:t>3. Определяем оптимальные управляющие воздействия (задания) на регулятор расхода пара в кипятильник колонны (Sопт) и задание регулятору расхода дистиллята (Dmax).</w:t>
      </w:r>
    </w:p>
    <w:p w:rsidR="00900CC9" w:rsidRPr="008B5727" w:rsidRDefault="00900CC9" w:rsidP="00900CC9">
      <w:pPr>
        <w:pStyle w:val="a7"/>
        <w:rPr>
          <w:color w:val="auto"/>
        </w:rPr>
      </w:pPr>
      <w:r w:rsidRPr="008B5727">
        <w:rPr>
          <w:color w:val="auto"/>
        </w:rPr>
        <w:t>3.1. Находим значения S = Sопт, обеспечивающие максимум производительности колонны.</w:t>
      </w:r>
    </w:p>
    <w:p w:rsidR="00900CC9" w:rsidRPr="008B5727" w:rsidRDefault="00900CC9" w:rsidP="00900CC9">
      <w:pPr>
        <w:pStyle w:val="a7"/>
        <w:rPr>
          <w:color w:val="auto"/>
        </w:rPr>
      </w:pPr>
      <w:r w:rsidRPr="008B5727">
        <w:rPr>
          <w:color w:val="auto"/>
        </w:rPr>
        <w:t>3.2. Находим значения Dmax и строим график зависимости D(S) при различных F и xF.</w:t>
      </w:r>
    </w:p>
    <w:p w:rsidR="00900CC9" w:rsidRPr="008B5727" w:rsidRDefault="00900CC9" w:rsidP="00900CC9">
      <w:pPr>
        <w:pStyle w:val="a7"/>
        <w:rPr>
          <w:color w:val="auto"/>
        </w:rPr>
      </w:pPr>
      <w:r w:rsidRPr="008B5727">
        <w:rPr>
          <w:color w:val="auto"/>
        </w:rPr>
        <w:lastRenderedPageBreak/>
        <w:t>4. Делаем соответствующие выводы по работе. Как уже отмечалось выше, решение оптимальной задачи (нахождение Sопт и Dmax) может быть осуществлено с применением одного из численных методов отыскания экстремумов целевых функций.</w:t>
      </w:r>
    </w:p>
    <w:p w:rsidR="00900CC9" w:rsidRPr="008B5727" w:rsidRDefault="00900CC9" w:rsidP="00900CC9">
      <w:pPr>
        <w:pStyle w:val="a7"/>
        <w:rPr>
          <w:color w:val="auto"/>
        </w:rPr>
      </w:pPr>
      <w:r w:rsidRPr="008B5727">
        <w:rPr>
          <w:color w:val="auto"/>
        </w:rPr>
        <w:t>В нашем случае ввиду относительной простоты выражения (29) оптимальную задачу можно решить аналитическим путем по схеме</w:t>
      </w:r>
    </w:p>
    <w:p w:rsidR="00900CC9" w:rsidRPr="008B5727" w:rsidRDefault="00900CC9" w:rsidP="00900CC9">
      <w:pPr>
        <w:pStyle w:val="a7"/>
        <w:rPr>
          <w:color w:val="auto"/>
        </w:rPr>
      </w:pPr>
      <w:r w:rsidRPr="008B5727">
        <w:rPr>
          <w:color w:val="auto"/>
        </w:rPr>
        <w:t xml:space="preserve"> </w:t>
      </w:r>
      <w:r w:rsidRPr="008B5727">
        <w:rPr>
          <w:color w:val="auto"/>
        </w:rPr>
        <w:object w:dxaOrig="2840" w:dyaOrig="580">
          <v:shape id="_x0000_i1568" type="#_x0000_t75" style="width:142.05pt;height:29.6pt" o:ole="">
            <v:imagedata r:id="rId989" o:title=""/>
          </v:shape>
          <o:OLEObject Type="Embed" ProgID="Equation.3" ShapeID="_x0000_i1568" DrawAspect="Content" ObjectID="_1610312401" r:id="rId990"/>
        </w:object>
      </w:r>
      <w:r w:rsidRPr="008B5727">
        <w:rPr>
          <w:color w:val="auto"/>
        </w:rPr>
        <w:t>.</w:t>
      </w:r>
      <w:r w:rsidR="001F092E" w:rsidRPr="00AC1C3F">
        <w:rPr>
          <w:color w:val="auto"/>
        </w:rPr>
        <w:t xml:space="preserve">                                                                       </w:t>
      </w:r>
      <w:r w:rsidRPr="008B5727">
        <w:rPr>
          <w:color w:val="auto"/>
        </w:rPr>
        <w:t xml:space="preserve"> (30)</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Надо самим выбрать метод решения. В случае численного решения задачи надо разработать алгоритм ее решения и составить соответствующую компьютерную программу на одном из языков программирования, которым владеет студент.</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Пояснение. Как следует из данных таблицы 4.2, расчет значений Sопт и Dmax нужно вести для трех значений F и xF.</w:t>
      </w:r>
    </w:p>
    <w:p w:rsidR="00900CC9" w:rsidRPr="008B5727" w:rsidRDefault="00900CC9" w:rsidP="00900CC9">
      <w:pPr>
        <w:pStyle w:val="a7"/>
        <w:rPr>
          <w:color w:val="auto"/>
        </w:rPr>
      </w:pPr>
      <w:r w:rsidRPr="008B5727">
        <w:rPr>
          <w:color w:val="auto"/>
        </w:rPr>
        <w:t>Например, для задания 1 такими значениями будут:</w:t>
      </w:r>
    </w:p>
    <w:p w:rsidR="00900CC9" w:rsidRPr="008B5727" w:rsidRDefault="00900CC9" w:rsidP="00900CC9">
      <w:pPr>
        <w:pStyle w:val="a7"/>
        <w:rPr>
          <w:color w:val="auto"/>
        </w:rPr>
      </w:pPr>
      <w:r w:rsidRPr="008B5727">
        <w:rPr>
          <w:color w:val="auto"/>
        </w:rPr>
        <w:t>F = 850 , xF = 87.4 ;</w:t>
      </w:r>
    </w:p>
    <w:p w:rsidR="00900CC9" w:rsidRPr="008B5727" w:rsidRDefault="00900CC9" w:rsidP="00900CC9">
      <w:pPr>
        <w:pStyle w:val="a7"/>
        <w:rPr>
          <w:color w:val="auto"/>
        </w:rPr>
      </w:pPr>
      <w:r w:rsidRPr="008B5727">
        <w:rPr>
          <w:color w:val="auto"/>
        </w:rPr>
        <w:t>F = 980 , xF = 87.6 ; при хD = 98,7</w:t>
      </w:r>
    </w:p>
    <w:p w:rsidR="00900CC9" w:rsidRPr="008B5727" w:rsidRDefault="00900CC9" w:rsidP="00900CC9">
      <w:pPr>
        <w:pStyle w:val="a7"/>
        <w:rPr>
          <w:color w:val="auto"/>
        </w:rPr>
      </w:pPr>
      <w:r w:rsidRPr="008B5727">
        <w:rPr>
          <w:color w:val="auto"/>
        </w:rPr>
        <w:t>F = 1040 , xF = 87,5 .</w:t>
      </w:r>
    </w:p>
    <w:p w:rsidR="00900CC9" w:rsidRPr="008B5727" w:rsidRDefault="00900CC9" w:rsidP="00900CC9">
      <w:pPr>
        <w:pStyle w:val="a7"/>
        <w:rPr>
          <w:color w:val="auto"/>
        </w:rPr>
      </w:pPr>
      <w:r w:rsidRPr="008B5727">
        <w:rPr>
          <w:color w:val="auto"/>
        </w:rPr>
        <w:t>В этом случае отчетливо можно проследить дрейф экстремума функции D в зависимости от значений F и xF (что имеет место в реальных условиях эксплуатации установки) и убедиться в необходимости применения именно оптимальных, а не стабилизирующих систем.</w:t>
      </w:r>
    </w:p>
    <w:p w:rsidR="00900CC9" w:rsidRPr="001F092E" w:rsidRDefault="00900CC9" w:rsidP="00900CC9">
      <w:pPr>
        <w:pStyle w:val="a7"/>
        <w:rPr>
          <w:i/>
          <w:color w:val="auto"/>
        </w:rPr>
      </w:pPr>
      <w:r w:rsidRPr="001F092E">
        <w:rPr>
          <w:i/>
          <w:color w:val="auto"/>
        </w:rPr>
        <w:t>Усложненный вариант лабораторной работы</w:t>
      </w:r>
    </w:p>
    <w:p w:rsidR="00900CC9" w:rsidRPr="008B5727" w:rsidRDefault="00900CC9" w:rsidP="00900CC9">
      <w:pPr>
        <w:pStyle w:val="a7"/>
        <w:rPr>
          <w:color w:val="auto"/>
        </w:rPr>
      </w:pPr>
      <w:r w:rsidRPr="008B5727">
        <w:rPr>
          <w:color w:val="auto"/>
        </w:rPr>
        <w:t>Дополнительно к пунктам 1, 2, 3 исследуем работу одного из алгоритмов адаптации, например, оптимального одношагового алгоритма на скорость сходимости и точность коррекции параметров математической модели, для чего в начале определяем меру неадекватности модели (29), т.е. величину │Du - Dр│ и задаем несколько значений настроечного параметра γ (желательно в более широком диапазоне).</w:t>
      </w:r>
    </w:p>
    <w:p w:rsidR="00900CC9" w:rsidRPr="008B5727" w:rsidRDefault="00900CC9" w:rsidP="00900CC9">
      <w:pPr>
        <w:pStyle w:val="a7"/>
        <w:rPr>
          <w:color w:val="auto"/>
        </w:rPr>
      </w:pPr>
      <w:r w:rsidRPr="008B5727">
        <w:rPr>
          <w:color w:val="auto"/>
        </w:rPr>
        <w:t xml:space="preserve">Результаты исследований представляем в виде зависимости ε(N) при различных γ, где - </w:t>
      </w:r>
      <w:r w:rsidRPr="008B5727">
        <w:rPr>
          <w:color w:val="auto"/>
        </w:rPr>
        <w:object w:dxaOrig="1240" w:dyaOrig="680">
          <v:shape id="_x0000_i1569" type="#_x0000_t75" style="width:62.15pt;height:34.5pt" o:ole="">
            <v:imagedata r:id="rId991" o:title=""/>
          </v:shape>
          <o:OLEObject Type="Embed" ProgID="Equation.3" ShapeID="_x0000_i1569" DrawAspect="Content" ObjectID="_1610312402" r:id="rId992"/>
        </w:object>
      </w:r>
      <w:r w:rsidRPr="008B5727">
        <w:rPr>
          <w:color w:val="auto"/>
        </w:rPr>
        <w:t>- ошибка предсказания по модели, 0 ≤ ε ≤ 1; Du , Dр – измеренное и расчетное значения критерия D.</w:t>
      </w:r>
    </w:p>
    <w:p w:rsidR="00900CC9" w:rsidRPr="008B5727" w:rsidRDefault="00900CC9" w:rsidP="00900CC9">
      <w:pPr>
        <w:pStyle w:val="a7"/>
        <w:rPr>
          <w:color w:val="auto"/>
        </w:rPr>
      </w:pPr>
      <w:r w:rsidRPr="008B5727">
        <w:rPr>
          <w:color w:val="auto"/>
        </w:rPr>
        <w:t>Значения Du, определяемые в реальных условиях путем непосредственных измерений на объекте, в лабораторной работе рассчитываем по формуле</w:t>
      </w:r>
    </w:p>
    <w:p w:rsidR="00900CC9" w:rsidRPr="008B5727" w:rsidRDefault="00900CC9" w:rsidP="00900CC9">
      <w:pPr>
        <w:pStyle w:val="a7"/>
        <w:rPr>
          <w:color w:val="auto"/>
        </w:rPr>
      </w:pPr>
      <w:r w:rsidRPr="008B5727">
        <w:rPr>
          <w:color w:val="auto"/>
        </w:rPr>
        <w:t xml:space="preserve"> Du = 1.62·Z , </w:t>
      </w:r>
      <w:r w:rsidR="001F092E" w:rsidRPr="00AC1C3F">
        <w:rPr>
          <w:color w:val="auto"/>
        </w:rPr>
        <w:t xml:space="preserve">                                                                                               </w:t>
      </w:r>
      <w:r w:rsidRPr="008B5727">
        <w:rPr>
          <w:color w:val="auto"/>
        </w:rPr>
        <w:t>(31)</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Z = k1·x + k2· y+ k3·x2 + k4·y2 + k5· x·y;</w:t>
      </w:r>
    </w:p>
    <w:p w:rsidR="00900CC9" w:rsidRPr="008B5727" w:rsidRDefault="00900CC9" w:rsidP="00900CC9">
      <w:pPr>
        <w:pStyle w:val="a7"/>
        <w:rPr>
          <w:color w:val="auto"/>
        </w:rPr>
      </w:pPr>
    </w:p>
    <w:p w:rsidR="00900CC9" w:rsidRPr="008B5727" w:rsidRDefault="00900CC9" w:rsidP="00900CC9">
      <w:pPr>
        <w:pStyle w:val="a7"/>
        <w:rPr>
          <w:color w:val="auto"/>
          <w:lang w:val="en-US"/>
        </w:rPr>
      </w:pPr>
      <w:r w:rsidRPr="008B5727">
        <w:rPr>
          <w:color w:val="auto"/>
          <w:lang w:val="en-US"/>
        </w:rPr>
        <w:t>x = 0.01·F; y = 0.1·xF; k1 = 2.45; k2 = 1.98; k3 = 6.19; k4 = 15.76; k5 = 0.93.</w:t>
      </w:r>
    </w:p>
    <w:p w:rsidR="00900CC9" w:rsidRPr="008B5727" w:rsidRDefault="00900CC9" w:rsidP="00900CC9">
      <w:pPr>
        <w:pStyle w:val="a7"/>
        <w:rPr>
          <w:color w:val="auto"/>
        </w:rPr>
      </w:pPr>
      <w:r w:rsidRPr="008B5727">
        <w:rPr>
          <w:color w:val="auto"/>
        </w:rPr>
        <w:t>Значение Dр при известных F , xF, S и хD определяем по формуле (29).</w:t>
      </w:r>
    </w:p>
    <w:p w:rsidR="00900CC9" w:rsidRPr="008B5727" w:rsidRDefault="00900CC9" w:rsidP="00900CC9">
      <w:pPr>
        <w:pStyle w:val="a7"/>
        <w:rPr>
          <w:color w:val="auto"/>
        </w:rPr>
      </w:pPr>
      <w:r w:rsidRPr="008B5727">
        <w:rPr>
          <w:color w:val="auto"/>
        </w:rPr>
        <w:t>Моделирование изменений величин F и xF в формулах (29), (31), имеющих место в реальных условиях работы объекта, можно осуществить с использованием выражений вида</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F = Fo + 0.333[RND(0) - 05]· Fo ; </w:t>
      </w:r>
      <w:r w:rsidR="001F092E" w:rsidRPr="001F092E">
        <w:rPr>
          <w:color w:val="auto"/>
        </w:rPr>
        <w:t xml:space="preserve">                                                             </w:t>
      </w:r>
      <w:r w:rsidRPr="008B5727">
        <w:rPr>
          <w:color w:val="auto"/>
        </w:rPr>
        <w:t>(32)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xF = xFo – (F - Fo )+ 0.166[RND(0) - 05]· xFo ;</w:t>
      </w:r>
      <w:r w:rsidR="001F092E" w:rsidRPr="001F092E">
        <w:rPr>
          <w:color w:val="auto"/>
        </w:rPr>
        <w:t xml:space="preserve">                                        </w:t>
      </w:r>
      <w:r w:rsidRPr="008B5727">
        <w:rPr>
          <w:color w:val="auto"/>
        </w:rPr>
        <w:t>(33)</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где функция RND генерирует псевдослучайные числа в диапазоне от 0 до 1.</w:t>
      </w:r>
    </w:p>
    <w:p w:rsidR="00900CC9" w:rsidRPr="008B5727" w:rsidRDefault="00900CC9" w:rsidP="00900CC9">
      <w:pPr>
        <w:pStyle w:val="a7"/>
        <w:rPr>
          <w:color w:val="auto"/>
        </w:rPr>
      </w:pPr>
      <w:r w:rsidRPr="008B5727">
        <w:rPr>
          <w:color w:val="auto"/>
        </w:rPr>
        <w:t>Расчет значений Du , Dр как функций величин F и xF по формулам (32) и (33) и исследование алгоритмов адаптации на сходимость можно проводить с использованием компьютерных программ “ООА РО”, “ООА РС”, “АСА РО” и “АСА РС”, приведенных в приложении 4.</w:t>
      </w:r>
    </w:p>
    <w:p w:rsidR="00900CC9" w:rsidRPr="008B5727" w:rsidRDefault="00900CC9" w:rsidP="00900CC9">
      <w:pPr>
        <w:pStyle w:val="22"/>
        <w:rPr>
          <w:color w:val="auto"/>
        </w:rPr>
      </w:pPr>
      <w:bookmarkStart w:id="44" w:name="_Toc397163178"/>
      <w:r w:rsidRPr="008B5727">
        <w:rPr>
          <w:color w:val="auto"/>
        </w:rPr>
        <w:lastRenderedPageBreak/>
        <w:t>Содержание отчета</w:t>
      </w:r>
      <w:bookmarkEnd w:id="44"/>
    </w:p>
    <w:p w:rsidR="00900CC9" w:rsidRPr="008B5727" w:rsidRDefault="00900CC9" w:rsidP="00900CC9">
      <w:pPr>
        <w:pStyle w:val="a7"/>
        <w:rPr>
          <w:color w:val="auto"/>
        </w:rPr>
      </w:pPr>
      <w:r w:rsidRPr="008B5727">
        <w:rPr>
          <w:color w:val="auto"/>
        </w:rPr>
        <w:t>1. Краткое описание цели и основных теоретических положений работы.</w:t>
      </w:r>
    </w:p>
    <w:p w:rsidR="00900CC9" w:rsidRPr="008B5727" w:rsidRDefault="00900CC9" w:rsidP="00900CC9">
      <w:pPr>
        <w:pStyle w:val="a7"/>
        <w:rPr>
          <w:color w:val="auto"/>
        </w:rPr>
      </w:pPr>
      <w:r w:rsidRPr="008B5727">
        <w:rPr>
          <w:color w:val="auto"/>
        </w:rPr>
        <w:t>2. Функциональная схема системы оптимального управления с указанием типов (марок) выбранных для целей автоматизации технических средств.</w:t>
      </w:r>
    </w:p>
    <w:p w:rsidR="00900CC9" w:rsidRPr="008B5727" w:rsidRDefault="00900CC9" w:rsidP="00900CC9">
      <w:pPr>
        <w:pStyle w:val="a7"/>
        <w:rPr>
          <w:color w:val="auto"/>
        </w:rPr>
      </w:pPr>
      <w:r w:rsidRPr="008B5727">
        <w:rPr>
          <w:color w:val="auto"/>
        </w:rPr>
        <w:t>3. Результаты решения оптимальной задачи. В случае применения численных методов – алгоритм и программу ее решения. Привести графики зависимостей D(S) при различных значениях F и xF.</w:t>
      </w:r>
    </w:p>
    <w:p w:rsidR="00900CC9" w:rsidRPr="008B5727" w:rsidRDefault="00900CC9" w:rsidP="00900CC9">
      <w:pPr>
        <w:pStyle w:val="a7"/>
        <w:rPr>
          <w:color w:val="auto"/>
        </w:rPr>
      </w:pPr>
      <w:r w:rsidRPr="008B5727">
        <w:rPr>
          <w:color w:val="auto"/>
        </w:rPr>
        <w:t>4. Для усложненного варианта работы – результаты исследования алгоритмов адаптации на сходимость в зависимости от численного значения их настроечных параметров γ или μN.</w:t>
      </w:r>
    </w:p>
    <w:p w:rsidR="00900CC9" w:rsidRPr="008B5727" w:rsidRDefault="00900CC9" w:rsidP="00900CC9">
      <w:pPr>
        <w:pStyle w:val="a7"/>
        <w:rPr>
          <w:color w:val="auto"/>
        </w:rPr>
      </w:pPr>
      <w:r w:rsidRPr="008B5727">
        <w:rPr>
          <w:color w:val="auto"/>
        </w:rPr>
        <w:t>5. Выводы по работе.</w:t>
      </w:r>
    </w:p>
    <w:p w:rsidR="00900CC9" w:rsidRPr="008B5727" w:rsidRDefault="00900CC9" w:rsidP="00900CC9">
      <w:pPr>
        <w:pStyle w:val="22"/>
        <w:rPr>
          <w:color w:val="auto"/>
        </w:rPr>
      </w:pPr>
      <w:bookmarkStart w:id="45" w:name="_Toc397163179"/>
      <w:r w:rsidRPr="008B5727">
        <w:rPr>
          <w:color w:val="auto"/>
        </w:rPr>
        <w:t>Контрольные вопросы</w:t>
      </w:r>
      <w:bookmarkEnd w:id="45"/>
    </w:p>
    <w:p w:rsidR="00900CC9" w:rsidRPr="008B5727" w:rsidRDefault="00900CC9" w:rsidP="00900CC9">
      <w:pPr>
        <w:pStyle w:val="a7"/>
        <w:rPr>
          <w:color w:val="auto"/>
        </w:rPr>
      </w:pPr>
      <w:r w:rsidRPr="008B5727">
        <w:rPr>
          <w:color w:val="auto"/>
        </w:rPr>
        <w:t>1. Назовите известные Вам критерии оптимального управления технологической и экономической природы. Дайте общую формулировку постановки задачи оптимального управления объектом.</w:t>
      </w:r>
    </w:p>
    <w:p w:rsidR="00900CC9" w:rsidRPr="008B5727" w:rsidRDefault="00900CC9" w:rsidP="00900CC9">
      <w:pPr>
        <w:pStyle w:val="a7"/>
        <w:rPr>
          <w:color w:val="auto"/>
        </w:rPr>
      </w:pPr>
      <w:r w:rsidRPr="008B5727">
        <w:rPr>
          <w:color w:val="auto"/>
        </w:rPr>
        <w:t>2. Сводные критерии, их формирование. Оптимальность по Парето. Математическое и геометрическое истолкование сводных критериев.</w:t>
      </w:r>
    </w:p>
    <w:p w:rsidR="00900CC9" w:rsidRPr="008B5727" w:rsidRDefault="00900CC9" w:rsidP="00900CC9">
      <w:pPr>
        <w:pStyle w:val="a7"/>
        <w:rPr>
          <w:color w:val="auto"/>
        </w:rPr>
      </w:pPr>
      <w:r w:rsidRPr="008B5727">
        <w:rPr>
          <w:color w:val="auto"/>
        </w:rPr>
        <w:t>3. Алгоритм оптимального управления. Его структура и математическое обеспечение. Нарисовать структуру алгоритма и пояснить функциональное назначение входящих в него блоков.</w:t>
      </w:r>
    </w:p>
    <w:p w:rsidR="00900CC9" w:rsidRPr="008B5727" w:rsidRDefault="00900CC9" w:rsidP="00900CC9">
      <w:pPr>
        <w:pStyle w:val="a7"/>
        <w:rPr>
          <w:color w:val="auto"/>
        </w:rPr>
      </w:pPr>
      <w:r w:rsidRPr="008B5727">
        <w:rPr>
          <w:color w:val="auto"/>
        </w:rPr>
        <w:t>4. Коррекция параметров математических моделей процессов. Алгоритмы адаптации: оптимальный одношаговый алгоритм и алгоритм стохастической аппроксимации. Дать их математическую запись и пояснить физическую сущность.</w:t>
      </w:r>
    </w:p>
    <w:p w:rsidR="00900CC9" w:rsidRPr="008B5727" w:rsidRDefault="00900CC9" w:rsidP="00900CC9">
      <w:pPr>
        <w:pStyle w:val="a7"/>
        <w:rPr>
          <w:color w:val="auto"/>
        </w:rPr>
      </w:pPr>
      <w:r w:rsidRPr="008B5727">
        <w:rPr>
          <w:color w:val="auto"/>
        </w:rPr>
        <w:t>5. Настроечные параметры алгоритмов γ или μN. Их влияние на скорость сходимости алгоритмов и точность коррекции математических моделей.</w:t>
      </w:r>
    </w:p>
    <w:p w:rsidR="00900CC9" w:rsidRPr="008B5727" w:rsidRDefault="00900CC9" w:rsidP="00900CC9">
      <w:pPr>
        <w:pStyle w:val="a7"/>
        <w:rPr>
          <w:color w:val="auto"/>
        </w:rPr>
      </w:pPr>
      <w:r w:rsidRPr="008B5727">
        <w:rPr>
          <w:color w:val="auto"/>
        </w:rPr>
        <w:t>6. Пояснить работу оптимальной системы управления с использованием алгоритма, приведенного на рисунке 4.2.</w:t>
      </w:r>
    </w:p>
    <w:p w:rsidR="00900CC9" w:rsidRPr="008B5727" w:rsidRDefault="00900CC9" w:rsidP="00900CC9">
      <w:pPr>
        <w:pStyle w:val="22"/>
        <w:rPr>
          <w:color w:val="auto"/>
        </w:rPr>
      </w:pPr>
      <w:bookmarkStart w:id="46" w:name="_Toc397163180"/>
      <w:r w:rsidRPr="008B5727">
        <w:rPr>
          <w:color w:val="auto"/>
        </w:rPr>
        <w:t>Литература</w:t>
      </w:r>
      <w:bookmarkEnd w:id="46"/>
    </w:p>
    <w:p w:rsidR="00900CC9" w:rsidRPr="008B5727" w:rsidRDefault="00900CC9" w:rsidP="00900CC9">
      <w:pPr>
        <w:pStyle w:val="a7"/>
        <w:rPr>
          <w:color w:val="auto"/>
        </w:rPr>
      </w:pPr>
      <w:r w:rsidRPr="008B5727">
        <w:rPr>
          <w:color w:val="auto"/>
        </w:rPr>
        <w:t xml:space="preserve">1. Автоматическое управление в химической промышленности: учебник для вузов / Е.Г. Дудников и др.; под редакцией Е.Г. Дудникова. – М.: Химия, 1987. – 368 с. </w:t>
      </w:r>
    </w:p>
    <w:p w:rsidR="00900CC9" w:rsidRPr="008B5727" w:rsidRDefault="00900CC9" w:rsidP="00900CC9">
      <w:pPr>
        <w:pStyle w:val="a7"/>
        <w:rPr>
          <w:color w:val="auto"/>
        </w:rPr>
      </w:pPr>
      <w:r w:rsidRPr="008B5727">
        <w:rPr>
          <w:color w:val="auto"/>
        </w:rPr>
        <w:t>2. Кафаров В.В. Методы кибернетики в химии и химической технологии: 4-е изд., перераб., доп. – М.: Химия, 1985 (учебн. для вузов). – 448 с.</w:t>
      </w:r>
    </w:p>
    <w:p w:rsidR="00900CC9" w:rsidRPr="008B5727" w:rsidRDefault="00900CC9" w:rsidP="00900CC9">
      <w:pPr>
        <w:pStyle w:val="a7"/>
        <w:rPr>
          <w:color w:val="auto"/>
        </w:rPr>
      </w:pPr>
      <w:r w:rsidRPr="008B5727">
        <w:rPr>
          <w:color w:val="auto"/>
        </w:rPr>
        <w:t>3. Островский Г.М. Оптимизация в химической технологии / Г.М. Островский, Ю.М. Волин, Н.Н. Зиятдинов. – Казань: ФЭН, 2014. – 394 с.</w:t>
      </w:r>
    </w:p>
    <w:p w:rsidR="00900CC9" w:rsidRPr="008B5727" w:rsidRDefault="00900CC9" w:rsidP="00900CC9">
      <w:pPr>
        <w:pStyle w:val="a7"/>
        <w:rPr>
          <w:color w:val="auto"/>
        </w:rPr>
      </w:pPr>
      <w:r w:rsidRPr="008B5727">
        <w:rPr>
          <w:color w:val="auto"/>
        </w:rPr>
        <w:t>4. Островский Г.М. Методы оптимизации сложных химико-технологических схем / Г.М. Островский, Ю.М. Волин. – М.: Химия, 1970. – 328 с.</w:t>
      </w:r>
    </w:p>
    <w:p w:rsidR="00900CC9" w:rsidRPr="008B5727" w:rsidRDefault="00900CC9" w:rsidP="00900CC9">
      <w:pPr>
        <w:pStyle w:val="a7"/>
        <w:rPr>
          <w:color w:val="auto"/>
        </w:rPr>
      </w:pPr>
      <w:r w:rsidRPr="008B5727">
        <w:rPr>
          <w:color w:val="auto"/>
        </w:rPr>
        <w:t>5. Кантарджян С.Л. Экономические проблемы оптимизации химико-технологических процессов / С.Л. Кантарджян. – М.: Химия, 1980. – 326 с.</w:t>
      </w:r>
    </w:p>
    <w:p w:rsidR="00900CC9" w:rsidRPr="008B5727" w:rsidRDefault="00900CC9" w:rsidP="00900CC9">
      <w:pPr>
        <w:pStyle w:val="a7"/>
        <w:rPr>
          <w:color w:val="auto"/>
        </w:rPr>
      </w:pPr>
      <w:r w:rsidRPr="008B5727">
        <w:rPr>
          <w:color w:val="auto"/>
        </w:rPr>
        <w:t>6. Системы автоматизации и управления: лабораторный практикум / В.А. Фафурин, И.Н. Терюшов, А.И. Мухамедзянов. – Казань: изд – во Казан. Гос. Технол. Ун –та, 2017. – 188 с.</w:t>
      </w:r>
    </w:p>
    <w:p w:rsidR="00900CC9" w:rsidRPr="008B5727" w:rsidRDefault="00900CC9" w:rsidP="00900CC9">
      <w:pPr>
        <w:pStyle w:val="a7"/>
        <w:rPr>
          <w:color w:val="auto"/>
        </w:rPr>
      </w:pPr>
      <w:r w:rsidRPr="008B5727">
        <w:rPr>
          <w:color w:val="auto"/>
        </w:rPr>
        <w:t>7. Шапиро Ю.З. АСУ химическими производствами. Унифицированные решения / Ю.З. Шапиро. – М.: Химия, 1983. – 224 с.</w:t>
      </w:r>
    </w:p>
    <w:p w:rsidR="00900CC9" w:rsidRPr="001F092E" w:rsidRDefault="00900CC9" w:rsidP="002D1D8F">
      <w:pPr>
        <w:pStyle w:val="12"/>
        <w:jc w:val="both"/>
        <w:rPr>
          <w:sz w:val="28"/>
        </w:rPr>
      </w:pPr>
      <w:r w:rsidRPr="008B5727">
        <w:br w:type="page"/>
      </w:r>
      <w:bookmarkStart w:id="47" w:name="_Toc397163181"/>
      <w:r w:rsidRPr="001F092E">
        <w:rPr>
          <w:sz w:val="28"/>
        </w:rPr>
        <w:lastRenderedPageBreak/>
        <w:t>Лабораторная работа 5 Программное и логическое управление в АСУТП</w:t>
      </w:r>
      <w:bookmarkEnd w:id="47"/>
    </w:p>
    <w:p w:rsidR="00900CC9" w:rsidRPr="008B5727" w:rsidRDefault="00900CC9" w:rsidP="00900CC9">
      <w:pPr>
        <w:pStyle w:val="22"/>
        <w:rPr>
          <w:color w:val="auto"/>
        </w:rPr>
      </w:pPr>
      <w:bookmarkStart w:id="48" w:name="_Toc397163182"/>
      <w:r w:rsidRPr="008B5727">
        <w:rPr>
          <w:color w:val="auto"/>
        </w:rPr>
        <w:t>Цели работы:</w:t>
      </w:r>
      <w:bookmarkEnd w:id="48"/>
    </w:p>
    <w:p w:rsidR="00900CC9" w:rsidRPr="008B5727" w:rsidRDefault="00900CC9" w:rsidP="00900CC9">
      <w:pPr>
        <w:pStyle w:val="a7"/>
        <w:rPr>
          <w:color w:val="auto"/>
        </w:rPr>
      </w:pPr>
      <w:r w:rsidRPr="008B5727">
        <w:rPr>
          <w:color w:val="auto"/>
        </w:rPr>
        <w:t>Ознакомиться с основными принципами программного и логического управления в АСУТП.</w:t>
      </w:r>
    </w:p>
    <w:p w:rsidR="00900CC9" w:rsidRPr="008B5727" w:rsidRDefault="00900CC9" w:rsidP="00900CC9">
      <w:pPr>
        <w:pStyle w:val="a7"/>
        <w:rPr>
          <w:color w:val="auto"/>
        </w:rPr>
      </w:pPr>
      <w:r w:rsidRPr="008B5727">
        <w:rPr>
          <w:color w:val="auto"/>
        </w:rPr>
        <w:t xml:space="preserve">Закрепить и углубить знания по использованию аппарата алгебры логики для синтеза алгоритмов логического управления объектами химической технологии. </w:t>
      </w:r>
    </w:p>
    <w:p w:rsidR="00900CC9" w:rsidRPr="008B5727" w:rsidRDefault="00900CC9" w:rsidP="00900CC9">
      <w:pPr>
        <w:pStyle w:val="a7"/>
        <w:rPr>
          <w:color w:val="auto"/>
        </w:rPr>
      </w:pPr>
      <w:r w:rsidRPr="008B5727">
        <w:rPr>
          <w:color w:val="auto"/>
        </w:rPr>
        <w:t>Научиться решать задачи синтеза алгоритмов логического управления и задачи переключения технологического оборудования с использованием этих алгоритмов.</w:t>
      </w:r>
    </w:p>
    <w:p w:rsidR="00900CC9" w:rsidRPr="008B5727" w:rsidRDefault="00900CC9" w:rsidP="00900CC9">
      <w:pPr>
        <w:pStyle w:val="a7"/>
        <w:rPr>
          <w:color w:val="auto"/>
        </w:rPr>
      </w:pPr>
      <w:r w:rsidRPr="008B5727">
        <w:rPr>
          <w:color w:val="auto"/>
        </w:rPr>
        <w:t>Овладеть методом логического анализа при синтезе задач переключения оборудования и выборе (программировании) для решения этих задач соответствующих технических средств.</w:t>
      </w:r>
    </w:p>
    <w:p w:rsidR="00900CC9" w:rsidRPr="008B5727" w:rsidRDefault="00900CC9" w:rsidP="00900CC9">
      <w:pPr>
        <w:pStyle w:val="22"/>
        <w:rPr>
          <w:color w:val="auto"/>
        </w:rPr>
      </w:pPr>
      <w:bookmarkStart w:id="49" w:name="_Toc397163183"/>
      <w:r w:rsidRPr="008B5727">
        <w:rPr>
          <w:color w:val="auto"/>
        </w:rPr>
        <w:t>Теоретические положения</w:t>
      </w:r>
      <w:bookmarkEnd w:id="49"/>
    </w:p>
    <w:p w:rsidR="00900CC9" w:rsidRPr="008B5727" w:rsidRDefault="00900CC9" w:rsidP="00900CC9">
      <w:pPr>
        <w:pStyle w:val="a7"/>
        <w:rPr>
          <w:color w:val="auto"/>
        </w:rPr>
      </w:pPr>
      <w:r w:rsidRPr="008B5727">
        <w:rPr>
          <w:color w:val="auto"/>
        </w:rPr>
        <w:t>1.1. Циклическое управление и циклические системы в АСУ ТП</w:t>
      </w:r>
    </w:p>
    <w:p w:rsidR="001F092E"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При автоматизации технологических объектов существенное место занимают задачи переключения оборудования по циклическим (временным) программам. Распространенность таких задач, как и приведенных ниже задач логического управления, обусловлена спецификой химического производства, в которой важная роль отводится аппаратам периодического действия.</w:t>
      </w:r>
    </w:p>
    <w:p w:rsidR="00900CC9" w:rsidRPr="008B5727" w:rsidRDefault="00900CC9" w:rsidP="00900CC9">
      <w:pPr>
        <w:pStyle w:val="a7"/>
        <w:rPr>
          <w:color w:val="auto"/>
        </w:rPr>
      </w:pPr>
      <w:r w:rsidRPr="008B5727">
        <w:rPr>
          <w:color w:val="auto"/>
        </w:rPr>
        <w:t>В качестве алгоритма работы таких систем используются так называемые ЦИКЛОГРАММЫ – графики в координатах Y-X где по оси Y указывается исполнительные механизмы регулирующих органов, управляющие потоками рабочих веществ, Э/Д мешалок, транспортеров, задвижек и т.д., а по оси X –время их включения и отключения.</w:t>
      </w:r>
    </w:p>
    <w:p w:rsidR="00900CC9" w:rsidRPr="008B5727" w:rsidRDefault="00900CC9" w:rsidP="00900CC9">
      <w:pPr>
        <w:pStyle w:val="a7"/>
        <w:rPr>
          <w:color w:val="auto"/>
        </w:rPr>
      </w:pPr>
      <w:r w:rsidRPr="008B5727">
        <w:rPr>
          <w:color w:val="auto"/>
        </w:rPr>
        <w:t>В качестве примера рассмотрим емкость E , в которую подаются компоненты A и B. После перемешивания потоков A и B (мешалка с Э/Д) осуществляется их слив. Схема объекта и циклограмма работы системы приведены на рисунке 5.1.</w:t>
      </w:r>
    </w:p>
    <w:p w:rsidR="00900CC9" w:rsidRPr="008B5727" w:rsidRDefault="00900CC9" w:rsidP="00900CC9">
      <w:pPr>
        <w:pStyle w:val="a7"/>
        <w:rPr>
          <w:color w:val="auto"/>
        </w:rPr>
      </w:pPr>
      <w:r w:rsidRPr="008B5727">
        <w:rPr>
          <w:color w:val="auto"/>
        </w:rPr>
        <w:t>Из циклограммы видно, что поток А подается в емкость в течение первых 2-х минут. Поток B подается также в течение 2-х минут, начиная со второй минуты. Перемешивание включается, начиная с 3-й минуты, и длится тоже 2 минуты. По истечении четырех минут включается СЛИВ, который продолжается одну минуту.</w:t>
      </w:r>
    </w:p>
    <w:p w:rsidR="00900CC9" w:rsidRPr="008B5727" w:rsidRDefault="00900CC9" w:rsidP="00900CC9">
      <w:pPr>
        <w:pStyle w:val="a7"/>
        <w:rPr>
          <w:color w:val="auto"/>
        </w:rPr>
      </w:pPr>
      <w:r w:rsidRPr="008B5727">
        <w:rPr>
          <w:color w:val="auto"/>
        </w:rPr>
        <w:t>Циклические системы относят к так называемым “безрефлексным” системам, т.к. они работают по жестким временным программам, независимо от состояния технологического объекта. Например, в приведенной на рисунке  5.1 системе перемешивание с помощью мешалки (Э/Д) включается независимо от того были поданы в емкость компоненты А и В при открытии клапанов ИМ.1 и ИМ.2 или нет.</w:t>
      </w:r>
    </w:p>
    <w:p w:rsidR="00900CC9" w:rsidRPr="008B5727" w:rsidRDefault="00900CC9" w:rsidP="00900CC9">
      <w:pPr>
        <w:pStyle w:val="a7"/>
        <w:rPr>
          <w:color w:val="auto"/>
        </w:rPr>
      </w:pPr>
      <w:r w:rsidRPr="008B5727">
        <w:rPr>
          <w:color w:val="auto"/>
        </w:rPr>
        <w:t>Реализуются циклические системы, как правило, с помощью специальных устройств (программаторов) или контроллеров, запрограммированных на циклическое управление[1,2].</w:t>
      </w:r>
    </w:p>
    <w:p w:rsidR="00900CC9" w:rsidRPr="008B5727" w:rsidRDefault="00900CC9" w:rsidP="00900CC9">
      <w:pPr>
        <w:pStyle w:val="a7"/>
        <w:rPr>
          <w:color w:val="auto"/>
        </w:rPr>
      </w:pPr>
    </w:p>
    <w:p w:rsidR="00900CC9" w:rsidRPr="008B5727" w:rsidRDefault="00900CC9" w:rsidP="001F092E">
      <w:pPr>
        <w:pStyle w:val="a8"/>
      </w:pPr>
      <w:r w:rsidRPr="008B5727">
        <w:rPr>
          <w:noProof/>
        </w:rPr>
        <w:lastRenderedPageBreak/>
        <w:drawing>
          <wp:inline distT="0" distB="0" distL="0" distR="0">
            <wp:extent cx="2714625" cy="17621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2714625" cy="1762125"/>
                    </a:xfrm>
                    <a:prstGeom prst="rect">
                      <a:avLst/>
                    </a:prstGeom>
                    <a:noFill/>
                    <a:ln>
                      <a:noFill/>
                    </a:ln>
                  </pic:spPr>
                </pic:pic>
              </a:graphicData>
            </a:graphic>
          </wp:inline>
        </w:drawing>
      </w:r>
      <w:r w:rsidRPr="008B5727">
        <w:rPr>
          <w:noProof/>
        </w:rPr>
        <w:drawing>
          <wp:inline distT="0" distB="0" distL="0" distR="0">
            <wp:extent cx="2628900" cy="2171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94">
                      <a:extLst>
                        <a:ext uri="{28A0092B-C50C-407E-A947-70E740481C1C}">
                          <a14:useLocalDpi xmlns:a14="http://schemas.microsoft.com/office/drawing/2010/main" val="0"/>
                        </a:ext>
                      </a:extLst>
                    </a:blip>
                    <a:srcRect/>
                    <a:stretch>
                      <a:fillRect/>
                    </a:stretch>
                  </pic:blipFill>
                  <pic:spPr bwMode="auto">
                    <a:xfrm>
                      <a:off x="0" y="0"/>
                      <a:ext cx="2628900" cy="2171700"/>
                    </a:xfrm>
                    <a:prstGeom prst="rect">
                      <a:avLst/>
                    </a:prstGeom>
                    <a:noFill/>
                    <a:ln>
                      <a:noFill/>
                    </a:ln>
                  </pic:spPr>
                </pic:pic>
              </a:graphicData>
            </a:graphic>
          </wp:inline>
        </w:drawing>
      </w:r>
    </w:p>
    <w:p w:rsidR="00900CC9" w:rsidRPr="008B5727" w:rsidRDefault="00900CC9" w:rsidP="001F092E">
      <w:pPr>
        <w:pStyle w:val="a7"/>
        <w:jc w:val="center"/>
        <w:rPr>
          <w:color w:val="auto"/>
        </w:rPr>
      </w:pPr>
      <w:r w:rsidRPr="008B5727">
        <w:rPr>
          <w:color w:val="auto"/>
        </w:rPr>
        <w:t>Рисунок 5.1 Технологический объект (а) и алгоритм работы (б) циклической системы управления (циклограмма)</w:t>
      </w:r>
    </w:p>
    <w:p w:rsidR="001F092E" w:rsidRDefault="001F092E" w:rsidP="00900CC9">
      <w:pPr>
        <w:pStyle w:val="a7"/>
        <w:rPr>
          <w:color w:val="auto"/>
        </w:rPr>
      </w:pPr>
    </w:p>
    <w:p w:rsidR="00900CC9" w:rsidRPr="008B5727" w:rsidRDefault="00900CC9" w:rsidP="00900CC9">
      <w:pPr>
        <w:pStyle w:val="a7"/>
        <w:rPr>
          <w:color w:val="auto"/>
        </w:rPr>
      </w:pPr>
      <w:r w:rsidRPr="008B5727">
        <w:rPr>
          <w:color w:val="auto"/>
        </w:rPr>
        <w:t>1.2. Логическое управление и логические системы с памятью</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Под логическим управлением подразумевается обеспечение при помощи автомата заданной логической связи между сигналами, поступающими от измерительных преобразователей, дающих информацию о состоянии объекта, и управляющими воздействиями на исполнительные устройства.</w:t>
      </w:r>
    </w:p>
    <w:p w:rsidR="00900CC9" w:rsidRPr="008B5727" w:rsidRDefault="00900CC9" w:rsidP="001F092E">
      <w:pPr>
        <w:pStyle w:val="a8"/>
        <w:ind w:firstLine="454"/>
        <w:jc w:val="both"/>
      </w:pPr>
      <w:r w:rsidRPr="008B5727">
        <w:t>Любой автомат, как и всякая физическая система, характеризуется двумя факторами: схемой управления, которая в аналитическом виде может быть представлена системой уравнений алгебры логики, и способом реализации этой схемы, который в свою очередь, зависит от вида и конструкции используемых в автомате элементов (электронных, электромеханических, пневматических и других устройств релейного типа).</w:t>
      </w:r>
    </w:p>
    <w:p w:rsidR="00900CC9" w:rsidRPr="008B5727" w:rsidRDefault="00900CC9" w:rsidP="00900CC9">
      <w:pPr>
        <w:pStyle w:val="a7"/>
        <w:rPr>
          <w:color w:val="auto"/>
        </w:rPr>
      </w:pPr>
      <w:r w:rsidRPr="008B5727">
        <w:rPr>
          <w:color w:val="auto"/>
        </w:rPr>
        <w:t xml:space="preserve"> В соответствии с двумя указанными признаками автомата задача логического управления решается </w:t>
      </w:r>
      <w:smartTag w:uri="urn:schemas-microsoft-com:office:smarttags" w:element="time">
        <w:smartTagPr>
          <w:attr w:name="Minute" w:val="0"/>
          <w:attr w:name="Hour" w:val="14"/>
        </w:smartTagPr>
        <w:r w:rsidRPr="008B5727">
          <w:rPr>
            <w:color w:val="auto"/>
          </w:rPr>
          <w:t>в 2</w:t>
        </w:r>
      </w:smartTag>
      <w:r w:rsidRPr="008B5727">
        <w:rPr>
          <w:color w:val="auto"/>
        </w:rPr>
        <w:t xml:space="preserve"> этапа:</w:t>
      </w:r>
    </w:p>
    <w:p w:rsidR="00900CC9" w:rsidRPr="008B5727" w:rsidRDefault="00900CC9" w:rsidP="00900CC9">
      <w:pPr>
        <w:pStyle w:val="a7"/>
        <w:rPr>
          <w:color w:val="auto"/>
        </w:rPr>
      </w:pPr>
      <w:r w:rsidRPr="008B5727">
        <w:rPr>
          <w:color w:val="auto"/>
        </w:rPr>
        <w:t>1. Анализ работы объекта и составление алгоритма управления.</w:t>
      </w:r>
    </w:p>
    <w:p w:rsidR="00900CC9" w:rsidRPr="008B5727" w:rsidRDefault="00900CC9" w:rsidP="00900CC9">
      <w:pPr>
        <w:pStyle w:val="a7"/>
        <w:rPr>
          <w:color w:val="auto"/>
        </w:rPr>
      </w:pPr>
      <w:r w:rsidRPr="008B5727">
        <w:rPr>
          <w:color w:val="auto"/>
        </w:rPr>
        <w:t>2. Синтез автомата, реализующего полученный алгоритм.</w:t>
      </w:r>
    </w:p>
    <w:p w:rsidR="00900CC9" w:rsidRPr="008B5727" w:rsidRDefault="00900CC9" w:rsidP="00900CC9">
      <w:pPr>
        <w:pStyle w:val="a7"/>
        <w:rPr>
          <w:color w:val="auto"/>
        </w:rPr>
      </w:pPr>
      <w:r w:rsidRPr="008B5727">
        <w:rPr>
          <w:color w:val="auto"/>
        </w:rPr>
        <w:t>В качестве информации о процессе используются сигналы двух уровней, условно обозначаемых символами “</w:t>
      </w:r>
      <w:smartTag w:uri="urn:schemas-microsoft-com:office:smarttags" w:element="metricconverter">
        <w:smartTagPr>
          <w:attr w:name="ProductID" w:val="0”"/>
        </w:smartTagPr>
        <w:r w:rsidRPr="008B5727">
          <w:rPr>
            <w:color w:val="auto"/>
          </w:rPr>
          <w:t>0”</w:t>
        </w:r>
      </w:smartTag>
      <w:r w:rsidRPr="008B5727">
        <w:rPr>
          <w:color w:val="auto"/>
        </w:rPr>
        <w:t xml:space="preserve"> и “</w:t>
      </w:r>
      <w:smartTag w:uri="urn:schemas-microsoft-com:office:smarttags" w:element="metricconverter">
        <w:smartTagPr>
          <w:attr w:name="ProductID" w:val="1”"/>
        </w:smartTagPr>
        <w:r w:rsidRPr="008B5727">
          <w:rPr>
            <w:color w:val="auto"/>
          </w:rPr>
          <w:t>1”</w:t>
        </w:r>
      </w:smartTag>
      <w:r w:rsidRPr="008B5727">
        <w:rPr>
          <w:color w:val="auto"/>
        </w:rPr>
        <w:t>. Два уровня сигнала соответствуют двум возможным состояниям параметра.</w:t>
      </w:r>
    </w:p>
    <w:p w:rsidR="00900CC9" w:rsidRPr="008B5727" w:rsidRDefault="00900CC9" w:rsidP="00900CC9">
      <w:pPr>
        <w:pStyle w:val="a7"/>
        <w:rPr>
          <w:color w:val="auto"/>
        </w:rPr>
      </w:pPr>
    </w:p>
    <w:p w:rsidR="00900CC9" w:rsidRPr="00111557" w:rsidRDefault="00900CC9" w:rsidP="00900CC9">
      <w:pPr>
        <w:pStyle w:val="a7"/>
        <w:rPr>
          <w:i/>
          <w:color w:val="auto"/>
        </w:rPr>
      </w:pPr>
      <w:r w:rsidRPr="00111557">
        <w:rPr>
          <w:i/>
          <w:color w:val="auto"/>
        </w:rPr>
        <w:t>Таблица состояний</w:t>
      </w:r>
    </w:p>
    <w:p w:rsidR="00900CC9" w:rsidRDefault="00900CC9" w:rsidP="00900CC9">
      <w:pPr>
        <w:pStyle w:val="a7"/>
        <w:rPr>
          <w:color w:val="auto"/>
        </w:rPr>
      </w:pPr>
      <w:r w:rsidRPr="008B5727">
        <w:rPr>
          <w:color w:val="auto"/>
        </w:rPr>
        <w:t xml:space="preserve"> В общем случае состояние объекта в каждый момент времени характеризуется совокупностью дискретных (0 или 1) значений достаточного большого числа параметров и может быть представлено таблицей состояний (табл.5.1).</w:t>
      </w:r>
    </w:p>
    <w:p w:rsidR="00524305" w:rsidRPr="008B5727" w:rsidRDefault="00524305" w:rsidP="00900CC9">
      <w:pPr>
        <w:pStyle w:val="a7"/>
        <w:rPr>
          <w:color w:val="auto"/>
        </w:rPr>
      </w:pPr>
    </w:p>
    <w:p w:rsidR="00900CC9" w:rsidRPr="008B5727" w:rsidRDefault="00900CC9" w:rsidP="00900CC9">
      <w:pPr>
        <w:pStyle w:val="a7"/>
        <w:rPr>
          <w:color w:val="auto"/>
        </w:rPr>
      </w:pPr>
      <w:r w:rsidRPr="008B5727">
        <w:rPr>
          <w:color w:val="auto"/>
        </w:rPr>
        <w:t xml:space="preserve">Таблица 5.1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6"/>
        <w:gridCol w:w="986"/>
        <w:gridCol w:w="986"/>
        <w:gridCol w:w="987"/>
        <w:gridCol w:w="987"/>
        <w:gridCol w:w="987"/>
        <w:gridCol w:w="1731"/>
      </w:tblGrid>
      <w:tr w:rsidR="00900CC9" w:rsidRPr="008B5727" w:rsidTr="001D0675">
        <w:tc>
          <w:tcPr>
            <w:tcW w:w="986" w:type="dxa"/>
          </w:tcPr>
          <w:p w:rsidR="00900CC9" w:rsidRPr="008B5727" w:rsidRDefault="00900CC9" w:rsidP="001D0675">
            <w:pPr>
              <w:pStyle w:val="a7"/>
              <w:ind w:firstLine="29"/>
              <w:jc w:val="center"/>
              <w:rPr>
                <w:color w:val="auto"/>
              </w:rPr>
            </w:pPr>
            <w:r w:rsidRPr="008B5727">
              <w:rPr>
                <w:color w:val="auto"/>
              </w:rPr>
              <w:t>х1</w:t>
            </w:r>
          </w:p>
        </w:tc>
        <w:tc>
          <w:tcPr>
            <w:tcW w:w="986" w:type="dxa"/>
          </w:tcPr>
          <w:p w:rsidR="00900CC9" w:rsidRPr="008B5727" w:rsidRDefault="00900CC9" w:rsidP="001D0675">
            <w:pPr>
              <w:pStyle w:val="a7"/>
              <w:ind w:firstLine="29"/>
              <w:jc w:val="center"/>
              <w:rPr>
                <w:color w:val="auto"/>
              </w:rPr>
            </w:pPr>
            <w:r w:rsidRPr="008B5727">
              <w:rPr>
                <w:color w:val="auto"/>
              </w:rPr>
              <w:t>х2</w:t>
            </w:r>
          </w:p>
        </w:tc>
        <w:tc>
          <w:tcPr>
            <w:tcW w:w="986" w:type="dxa"/>
          </w:tcPr>
          <w:p w:rsidR="00900CC9" w:rsidRPr="008B5727" w:rsidRDefault="00900CC9" w:rsidP="001D0675">
            <w:pPr>
              <w:pStyle w:val="a7"/>
              <w:ind w:firstLine="29"/>
              <w:jc w:val="center"/>
              <w:rPr>
                <w:color w:val="auto"/>
              </w:rPr>
            </w:pPr>
            <w:r w:rsidRPr="008B5727">
              <w:rPr>
                <w:color w:val="auto"/>
              </w:rPr>
              <w:t>х3</w:t>
            </w:r>
          </w:p>
        </w:tc>
        <w:tc>
          <w:tcPr>
            <w:tcW w:w="987" w:type="dxa"/>
          </w:tcPr>
          <w:p w:rsidR="00900CC9" w:rsidRPr="008B5727" w:rsidRDefault="00900CC9" w:rsidP="001D0675">
            <w:pPr>
              <w:pStyle w:val="a7"/>
              <w:ind w:firstLine="29"/>
              <w:jc w:val="center"/>
              <w:rPr>
                <w:color w:val="auto"/>
              </w:rPr>
            </w:pPr>
            <w:r w:rsidRPr="008B5727">
              <w:rPr>
                <w:color w:val="auto"/>
              </w:rPr>
              <w:t>…</w:t>
            </w:r>
          </w:p>
        </w:tc>
        <w:tc>
          <w:tcPr>
            <w:tcW w:w="987" w:type="dxa"/>
          </w:tcPr>
          <w:p w:rsidR="00900CC9" w:rsidRPr="008B5727" w:rsidRDefault="00900CC9" w:rsidP="001D0675">
            <w:pPr>
              <w:pStyle w:val="a7"/>
              <w:ind w:firstLine="29"/>
              <w:jc w:val="center"/>
              <w:rPr>
                <w:color w:val="auto"/>
              </w:rPr>
            </w:pPr>
            <w:r w:rsidRPr="008B5727">
              <w:rPr>
                <w:color w:val="auto"/>
              </w:rPr>
              <w:t>хj</w:t>
            </w:r>
          </w:p>
        </w:tc>
        <w:tc>
          <w:tcPr>
            <w:tcW w:w="987" w:type="dxa"/>
          </w:tcPr>
          <w:p w:rsidR="00900CC9" w:rsidRPr="008B5727" w:rsidRDefault="00900CC9" w:rsidP="001D0675">
            <w:pPr>
              <w:pStyle w:val="a7"/>
              <w:ind w:firstLine="29"/>
              <w:jc w:val="center"/>
              <w:rPr>
                <w:color w:val="auto"/>
              </w:rPr>
            </w:pPr>
            <w:r w:rsidRPr="008B5727">
              <w:rPr>
                <w:color w:val="auto"/>
              </w:rPr>
              <w:t>…</w:t>
            </w:r>
          </w:p>
        </w:tc>
        <w:tc>
          <w:tcPr>
            <w:tcW w:w="1731" w:type="dxa"/>
          </w:tcPr>
          <w:p w:rsidR="00900CC9" w:rsidRPr="008B5727" w:rsidRDefault="00900CC9" w:rsidP="001D0675">
            <w:pPr>
              <w:pStyle w:val="a7"/>
              <w:ind w:firstLine="29"/>
              <w:jc w:val="center"/>
              <w:rPr>
                <w:color w:val="auto"/>
              </w:rPr>
            </w:pPr>
            <w:r w:rsidRPr="008B5727">
              <w:rPr>
                <w:color w:val="auto"/>
              </w:rPr>
              <w:t>xN</w:t>
            </w:r>
          </w:p>
        </w:tc>
      </w:tr>
      <w:tr w:rsidR="00900CC9" w:rsidRPr="008B5727" w:rsidTr="001D0675">
        <w:tc>
          <w:tcPr>
            <w:tcW w:w="986"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986"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c>
          <w:tcPr>
            <w:tcW w:w="986"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tc>
        <w:tc>
          <w:tcPr>
            <w:tcW w:w="987" w:type="dxa"/>
          </w:tcPr>
          <w:p w:rsidR="00900CC9" w:rsidRPr="008B5727" w:rsidRDefault="00900CC9" w:rsidP="00A723DB">
            <w:pPr>
              <w:pStyle w:val="a7"/>
              <w:rPr>
                <w:color w:val="auto"/>
              </w:rPr>
            </w:pPr>
          </w:p>
          <w:p w:rsidR="00900CC9" w:rsidRPr="008B5727" w:rsidRDefault="00900CC9" w:rsidP="00A723DB">
            <w:pPr>
              <w:pStyle w:val="a7"/>
              <w:rPr>
                <w:color w:val="auto"/>
              </w:rPr>
            </w:pPr>
            <w:r w:rsidRPr="008B5727">
              <w:rPr>
                <w:color w:val="auto"/>
              </w:rPr>
              <w:t>…</w:t>
            </w:r>
          </w:p>
        </w:tc>
        <w:tc>
          <w:tcPr>
            <w:tcW w:w="987"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c>
          <w:tcPr>
            <w:tcW w:w="987" w:type="dxa"/>
          </w:tcPr>
          <w:p w:rsidR="00900CC9" w:rsidRPr="008B5727" w:rsidRDefault="00900CC9" w:rsidP="00A723DB">
            <w:pPr>
              <w:pStyle w:val="a7"/>
              <w:rPr>
                <w:color w:val="auto"/>
              </w:rPr>
            </w:pPr>
          </w:p>
          <w:p w:rsidR="00900CC9" w:rsidRPr="008B5727" w:rsidRDefault="00900CC9" w:rsidP="00A723DB">
            <w:pPr>
              <w:pStyle w:val="a7"/>
              <w:rPr>
                <w:color w:val="auto"/>
              </w:rPr>
            </w:pPr>
            <w:r w:rsidRPr="008B5727">
              <w:rPr>
                <w:color w:val="auto"/>
              </w:rPr>
              <w:t>…</w:t>
            </w:r>
          </w:p>
        </w:tc>
        <w:tc>
          <w:tcPr>
            <w:tcW w:w="1731"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Каждая строка этой таблицы соответствует одному из возможных состояний объекта, для оценки свойств которого используется N параметров. В каждой строке фиксируется </w:t>
      </w:r>
      <w:r w:rsidRPr="008B5727">
        <w:rPr>
          <w:color w:val="auto"/>
        </w:rPr>
        <w:lastRenderedPageBreak/>
        <w:t xml:space="preserve">один из возможных наборов значений входных параметров x1, x2 , x3,,…, xN. Общее число возможных (с точки зрения переключательных операций) состояний объекта равно </w:t>
      </w:r>
      <w:r w:rsidRPr="008B5727">
        <w:rPr>
          <w:color w:val="auto"/>
        </w:rPr>
        <w:object w:dxaOrig="420" w:dyaOrig="400">
          <v:shape id="_x0000_i1570" type="#_x0000_t75" style="width:20.7pt;height:20.7pt" o:ole="">
            <v:imagedata r:id="rId995" o:title=""/>
          </v:shape>
          <o:OLEObject Type="Embed" ProgID="Equation.3" ShapeID="_x0000_i1570" DrawAspect="Content" ObjectID="_1610312403" r:id="rId996"/>
        </w:object>
      </w:r>
      <w:r w:rsidRPr="008B5727">
        <w:rPr>
          <w:color w:val="auto"/>
        </w:rPr>
        <w:t>.</w:t>
      </w:r>
    </w:p>
    <w:p w:rsidR="00900CC9" w:rsidRPr="008B5727" w:rsidRDefault="00900CC9" w:rsidP="00900CC9">
      <w:pPr>
        <w:pStyle w:val="a7"/>
        <w:rPr>
          <w:color w:val="auto"/>
        </w:rPr>
      </w:pPr>
    </w:p>
    <w:p w:rsidR="00900CC9" w:rsidRPr="00111557" w:rsidRDefault="00900CC9" w:rsidP="00900CC9">
      <w:pPr>
        <w:pStyle w:val="a7"/>
        <w:rPr>
          <w:i/>
          <w:color w:val="auto"/>
        </w:rPr>
      </w:pPr>
      <w:r w:rsidRPr="00111557">
        <w:rPr>
          <w:i/>
          <w:color w:val="auto"/>
        </w:rPr>
        <w:t>Таблицы включений</w:t>
      </w:r>
    </w:p>
    <w:p w:rsidR="00900CC9" w:rsidRPr="008B5727" w:rsidRDefault="00900CC9" w:rsidP="00900CC9">
      <w:pPr>
        <w:pStyle w:val="a7"/>
        <w:rPr>
          <w:color w:val="auto"/>
        </w:rPr>
      </w:pPr>
      <w:r w:rsidRPr="008B5727">
        <w:rPr>
          <w:color w:val="auto"/>
        </w:rPr>
        <w:t>При управлении процессом каждому набору значений входных сигналов ставятся в соответствие определенные дискретные значения выходных, или управляющих, сигналов y1, y2 ,…, yN. Взаимосвязь входных и управляющих сигналов можно выразить при помощи так называемых таблиц включений, одна из которых для случая трех входных и одного выходного параметров приведена ниже (табл.5.2).</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Таблица 5.2.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80"/>
        <w:gridCol w:w="1080"/>
        <w:gridCol w:w="1080"/>
        <w:gridCol w:w="1081"/>
        <w:gridCol w:w="1080"/>
        <w:gridCol w:w="1080"/>
        <w:gridCol w:w="1080"/>
        <w:gridCol w:w="1081"/>
      </w:tblGrid>
      <w:tr w:rsidR="00900CC9" w:rsidRPr="008B5727" w:rsidTr="001D0675">
        <w:tc>
          <w:tcPr>
            <w:tcW w:w="1080" w:type="dxa"/>
          </w:tcPr>
          <w:p w:rsidR="00900CC9" w:rsidRPr="008B5727" w:rsidRDefault="00900CC9" w:rsidP="001D0675">
            <w:pPr>
              <w:pStyle w:val="a7"/>
              <w:ind w:firstLine="0"/>
              <w:rPr>
                <w:color w:val="auto"/>
              </w:rPr>
            </w:pPr>
            <w:r w:rsidRPr="008B5727">
              <w:rPr>
                <w:color w:val="auto"/>
              </w:rPr>
              <w:t>х1</w:t>
            </w:r>
          </w:p>
        </w:tc>
        <w:tc>
          <w:tcPr>
            <w:tcW w:w="1080" w:type="dxa"/>
          </w:tcPr>
          <w:p w:rsidR="00900CC9" w:rsidRPr="008B5727" w:rsidRDefault="00900CC9" w:rsidP="001D0675">
            <w:pPr>
              <w:pStyle w:val="a7"/>
              <w:ind w:firstLine="0"/>
              <w:rPr>
                <w:color w:val="auto"/>
              </w:rPr>
            </w:pPr>
            <w:r w:rsidRPr="008B5727">
              <w:rPr>
                <w:color w:val="auto"/>
              </w:rPr>
              <w:t>х2</w:t>
            </w:r>
          </w:p>
        </w:tc>
        <w:tc>
          <w:tcPr>
            <w:tcW w:w="1080" w:type="dxa"/>
          </w:tcPr>
          <w:p w:rsidR="00900CC9" w:rsidRPr="008B5727" w:rsidRDefault="00900CC9" w:rsidP="001D0675">
            <w:pPr>
              <w:pStyle w:val="a7"/>
              <w:ind w:firstLine="0"/>
              <w:rPr>
                <w:color w:val="auto"/>
              </w:rPr>
            </w:pPr>
            <w:r w:rsidRPr="008B5727">
              <w:rPr>
                <w:color w:val="auto"/>
              </w:rPr>
              <w:t>х3</w:t>
            </w:r>
          </w:p>
        </w:tc>
        <w:tc>
          <w:tcPr>
            <w:tcW w:w="1081" w:type="dxa"/>
          </w:tcPr>
          <w:p w:rsidR="00900CC9" w:rsidRPr="008B5727" w:rsidRDefault="00900CC9" w:rsidP="001D0675">
            <w:pPr>
              <w:pStyle w:val="a7"/>
              <w:ind w:firstLine="0"/>
              <w:rPr>
                <w:color w:val="auto"/>
              </w:rPr>
            </w:pPr>
            <w:r w:rsidRPr="008B5727">
              <w:rPr>
                <w:color w:val="auto"/>
              </w:rPr>
              <w:t>у</w:t>
            </w:r>
          </w:p>
        </w:tc>
        <w:tc>
          <w:tcPr>
            <w:tcW w:w="1080" w:type="dxa"/>
          </w:tcPr>
          <w:p w:rsidR="00900CC9" w:rsidRPr="008B5727" w:rsidRDefault="00900CC9" w:rsidP="001D0675">
            <w:pPr>
              <w:pStyle w:val="a7"/>
              <w:ind w:firstLine="0"/>
              <w:rPr>
                <w:color w:val="auto"/>
              </w:rPr>
            </w:pPr>
            <w:r w:rsidRPr="008B5727">
              <w:rPr>
                <w:color w:val="auto"/>
              </w:rPr>
              <w:t>х1</w:t>
            </w:r>
          </w:p>
        </w:tc>
        <w:tc>
          <w:tcPr>
            <w:tcW w:w="1080" w:type="dxa"/>
          </w:tcPr>
          <w:p w:rsidR="00900CC9" w:rsidRPr="008B5727" w:rsidRDefault="00900CC9" w:rsidP="001D0675">
            <w:pPr>
              <w:pStyle w:val="a7"/>
              <w:ind w:firstLine="0"/>
              <w:rPr>
                <w:color w:val="auto"/>
              </w:rPr>
            </w:pPr>
            <w:r w:rsidRPr="008B5727">
              <w:rPr>
                <w:color w:val="auto"/>
              </w:rPr>
              <w:t>х2</w:t>
            </w:r>
          </w:p>
        </w:tc>
        <w:tc>
          <w:tcPr>
            <w:tcW w:w="1080" w:type="dxa"/>
          </w:tcPr>
          <w:p w:rsidR="00900CC9" w:rsidRPr="008B5727" w:rsidRDefault="00900CC9" w:rsidP="001D0675">
            <w:pPr>
              <w:pStyle w:val="a7"/>
              <w:ind w:firstLine="0"/>
              <w:rPr>
                <w:color w:val="auto"/>
              </w:rPr>
            </w:pPr>
            <w:r w:rsidRPr="008B5727">
              <w:rPr>
                <w:color w:val="auto"/>
              </w:rPr>
              <w:t>х3</w:t>
            </w:r>
          </w:p>
        </w:tc>
        <w:tc>
          <w:tcPr>
            <w:tcW w:w="1081" w:type="dxa"/>
          </w:tcPr>
          <w:p w:rsidR="00900CC9" w:rsidRPr="008B5727" w:rsidRDefault="00900CC9" w:rsidP="001D0675">
            <w:pPr>
              <w:pStyle w:val="a7"/>
              <w:ind w:firstLine="0"/>
              <w:rPr>
                <w:color w:val="auto"/>
              </w:rPr>
            </w:pPr>
            <w:r w:rsidRPr="008B5727">
              <w:rPr>
                <w:color w:val="auto"/>
              </w:rPr>
              <w:t>у</w:t>
            </w:r>
          </w:p>
        </w:tc>
      </w:tr>
      <w:tr w:rsidR="00900CC9" w:rsidRPr="008B5727" w:rsidTr="001D0675">
        <w:tc>
          <w:tcPr>
            <w:tcW w:w="108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tc>
        <w:tc>
          <w:tcPr>
            <w:tcW w:w="108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tc>
        <w:tc>
          <w:tcPr>
            <w:tcW w:w="108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tc>
        <w:tc>
          <w:tcPr>
            <w:tcW w:w="1081"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tc>
        <w:tc>
          <w:tcPr>
            <w:tcW w:w="1080" w:type="dxa"/>
          </w:tcPr>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tc>
        <w:tc>
          <w:tcPr>
            <w:tcW w:w="108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tc>
        <w:tc>
          <w:tcPr>
            <w:tcW w:w="108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tc>
        <w:tc>
          <w:tcPr>
            <w:tcW w:w="1081"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Зависимость между значениями входных и выходного сигналов, выраженная в этой таблице, характеризует определенную стратегию переключения, и поэтому ее можно рассматривать как алгоритм управления.</w:t>
      </w:r>
    </w:p>
    <w:p w:rsidR="00900CC9" w:rsidRPr="008B5727" w:rsidRDefault="00900CC9" w:rsidP="00900CC9">
      <w:pPr>
        <w:pStyle w:val="a7"/>
        <w:rPr>
          <w:color w:val="auto"/>
        </w:rPr>
      </w:pPr>
      <w:r w:rsidRPr="008B5727">
        <w:rPr>
          <w:color w:val="auto"/>
        </w:rPr>
        <w:t>Приведенная таблица включения соответствует реализации некоторой логической зависимости общего вида y = f (x1, x2, x3), которую можно представить, воспользовавшись элементарными функциями алгебры логики. При этом принимается, что любая, сколь угодно сложная функция алгебры логики аналитически выражается через три элементарные операции: логическое сложение, логическое умножение и отрицание. Трем указанным элементарным функциям соответствуют следующие таблицы включения, в которых использованы обозначения в символах алгебры логики:</w:t>
      </w:r>
    </w:p>
    <w:p w:rsidR="00900CC9" w:rsidRPr="008B5727" w:rsidRDefault="00900CC9" w:rsidP="00900CC9">
      <w:pPr>
        <w:pStyle w:val="a7"/>
        <w:rPr>
          <w:color w:val="auto"/>
        </w:rPr>
      </w:pPr>
      <w:r w:rsidRPr="008B5727">
        <w:rPr>
          <w:color w:val="auto"/>
        </w:rPr>
        <w:t xml:space="preserve"> Логическое сложение (“ИЛИ”) … y =x1 </w:t>
      </w:r>
      <w:r w:rsidRPr="008B5727">
        <w:rPr>
          <w:color w:val="auto"/>
        </w:rPr>
        <w:object w:dxaOrig="240" w:dyaOrig="200">
          <v:shape id="_x0000_i1571" type="#_x0000_t75" style="width:11.85pt;height:9.85pt" o:ole="">
            <v:imagedata r:id="rId997" o:title=""/>
          </v:shape>
          <o:OLEObject Type="Embed" ProgID="Equation.3" ShapeID="_x0000_i1571" DrawAspect="Content" ObjectID="_1610312404" r:id="rId998"/>
        </w:object>
      </w:r>
      <w:r w:rsidRPr="008B5727">
        <w:rPr>
          <w:color w:val="auto"/>
        </w:rPr>
        <w:t>U x2 (табл.5.3)</w:t>
      </w:r>
    </w:p>
    <w:p w:rsidR="00900CC9" w:rsidRPr="008B5727" w:rsidRDefault="00900CC9" w:rsidP="00900CC9">
      <w:pPr>
        <w:pStyle w:val="a7"/>
        <w:rPr>
          <w:color w:val="auto"/>
        </w:rPr>
      </w:pPr>
      <w:r w:rsidRPr="008B5727">
        <w:rPr>
          <w:color w:val="auto"/>
        </w:rPr>
        <w:t xml:space="preserve"> Логическое умножение (“И”) … y = x1 ∩ x2 (табл.5.4)</w:t>
      </w:r>
    </w:p>
    <w:p w:rsidR="00900CC9" w:rsidRPr="008B5727" w:rsidRDefault="00900CC9" w:rsidP="00900CC9">
      <w:pPr>
        <w:pStyle w:val="a7"/>
        <w:rPr>
          <w:color w:val="auto"/>
        </w:rPr>
      </w:pPr>
      <w:r w:rsidRPr="008B5727">
        <w:rPr>
          <w:color w:val="auto"/>
        </w:rPr>
        <w:t xml:space="preserve"> Отрицание (“НЕ”) </w:t>
      </w:r>
      <w:r w:rsidRPr="008B5727">
        <w:rPr>
          <w:color w:val="auto"/>
        </w:rPr>
        <w:tab/>
        <w:t>… y =</w:t>
      </w:r>
      <w:r w:rsidRPr="008B5727">
        <w:rPr>
          <w:color w:val="auto"/>
        </w:rPr>
        <w:object w:dxaOrig="200" w:dyaOrig="340">
          <v:shape id="_x0000_i1572" type="#_x0000_t75" style="width:9.85pt;height:16.75pt" o:ole="">
            <v:imagedata r:id="rId999" o:title=""/>
          </v:shape>
          <o:OLEObject Type="Embed" ProgID="Equation.3" ShapeID="_x0000_i1572" DrawAspect="Content" ObjectID="_1610312405" r:id="rId1000"/>
        </w:object>
      </w:r>
      <w:r w:rsidRPr="008B5727">
        <w:rPr>
          <w:color w:val="auto"/>
        </w:rPr>
        <w:t xml:space="preserve"> (табл.5.5)</w:t>
      </w:r>
    </w:p>
    <w:p w:rsidR="00900CC9" w:rsidRPr="008B5727" w:rsidRDefault="00900CC9" w:rsidP="00900CC9">
      <w:pPr>
        <w:pStyle w:val="a7"/>
        <w:rPr>
          <w:color w:val="auto"/>
        </w:rPr>
      </w:pPr>
      <w:r w:rsidRPr="008B5727">
        <w:rPr>
          <w:color w:val="auto"/>
        </w:rPr>
        <w:t>Любую сложную логическую зависимость можно представить как комбинацию элементарных функций алгебры логики. Можно также показать, что приведенной таблице включений (см. табл. 5.2) соответствует логическая функция вида:</w:t>
      </w:r>
    </w:p>
    <w:p w:rsidR="00900CC9" w:rsidRPr="008B5727" w:rsidRDefault="00900CC9" w:rsidP="00900CC9">
      <w:pPr>
        <w:pStyle w:val="a7"/>
        <w:rPr>
          <w:color w:val="auto"/>
        </w:rPr>
      </w:pPr>
      <w:r w:rsidRPr="008B5727">
        <w:rPr>
          <w:color w:val="auto"/>
        </w:rPr>
        <w:t xml:space="preserve">y = f (x1, x2, x3) = ( x1 ∩ x2 ) </w:t>
      </w:r>
      <w:r w:rsidRPr="008B5727">
        <w:rPr>
          <w:color w:val="auto"/>
        </w:rPr>
        <w:object w:dxaOrig="240" w:dyaOrig="200">
          <v:shape id="_x0000_i1573" type="#_x0000_t75" style="width:11.85pt;height:9.85pt" o:ole="">
            <v:imagedata r:id="rId1001" o:title=""/>
          </v:shape>
          <o:OLEObject Type="Embed" ProgID="Equation.3" ShapeID="_x0000_i1573" DrawAspect="Content" ObjectID="_1610312406" r:id="rId1002"/>
        </w:object>
      </w:r>
      <w:r w:rsidRPr="008B5727">
        <w:rPr>
          <w:color w:val="auto"/>
        </w:rPr>
        <w:t xml:space="preserve"> (x2 </w:t>
      </w:r>
      <w:r w:rsidRPr="008B5727">
        <w:rPr>
          <w:color w:val="auto"/>
        </w:rPr>
        <w:object w:dxaOrig="240" w:dyaOrig="200">
          <v:shape id="_x0000_i1574" type="#_x0000_t75" style="width:11.85pt;height:9.85pt" o:ole="">
            <v:imagedata r:id="rId1001" o:title=""/>
          </v:shape>
          <o:OLEObject Type="Embed" ProgID="Equation.3" ShapeID="_x0000_i1574" DrawAspect="Content" ObjectID="_1610312407" r:id="rId1003"/>
        </w:object>
      </w:r>
      <w:r w:rsidRPr="008B5727">
        <w:rPr>
          <w:color w:val="auto"/>
        </w:rPr>
        <w:t xml:space="preserve"> x3 ).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5.3</w:t>
      </w:r>
    </w:p>
    <w:p w:rsidR="00900CC9" w:rsidRPr="008B5727" w:rsidRDefault="00900CC9" w:rsidP="00900CC9">
      <w:pPr>
        <w:pStyle w:val="a7"/>
        <w:rPr>
          <w:color w:val="auto"/>
        </w:rPr>
      </w:pPr>
      <w:r w:rsidRPr="008B5727">
        <w:rPr>
          <w:color w:val="auto"/>
        </w:rPr>
        <w:t>Логическое сложение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71"/>
        <w:gridCol w:w="1134"/>
        <w:gridCol w:w="1701"/>
      </w:tblGrid>
      <w:tr w:rsidR="00900CC9" w:rsidRPr="008B5727" w:rsidTr="001D0675">
        <w:tc>
          <w:tcPr>
            <w:tcW w:w="1271" w:type="dxa"/>
          </w:tcPr>
          <w:p w:rsidR="00900CC9" w:rsidRPr="008B5727" w:rsidRDefault="00900CC9" w:rsidP="00A723DB">
            <w:pPr>
              <w:pStyle w:val="a7"/>
              <w:rPr>
                <w:color w:val="auto"/>
              </w:rPr>
            </w:pPr>
            <w:r w:rsidRPr="008B5727">
              <w:rPr>
                <w:color w:val="auto"/>
              </w:rPr>
              <w:t>х1</w:t>
            </w:r>
          </w:p>
        </w:tc>
        <w:tc>
          <w:tcPr>
            <w:tcW w:w="1134" w:type="dxa"/>
          </w:tcPr>
          <w:p w:rsidR="00900CC9" w:rsidRPr="008B5727" w:rsidRDefault="00900CC9" w:rsidP="00A723DB">
            <w:pPr>
              <w:pStyle w:val="a7"/>
              <w:rPr>
                <w:color w:val="auto"/>
              </w:rPr>
            </w:pPr>
            <w:r w:rsidRPr="008B5727">
              <w:rPr>
                <w:color w:val="auto"/>
              </w:rPr>
              <w:t>х2</w:t>
            </w:r>
          </w:p>
        </w:tc>
        <w:tc>
          <w:tcPr>
            <w:tcW w:w="1701" w:type="dxa"/>
          </w:tcPr>
          <w:p w:rsidR="00900CC9" w:rsidRPr="008B5727" w:rsidRDefault="00900CC9" w:rsidP="00A723DB">
            <w:pPr>
              <w:pStyle w:val="a7"/>
              <w:rPr>
                <w:color w:val="auto"/>
              </w:rPr>
            </w:pPr>
            <w:r w:rsidRPr="008B5727">
              <w:rPr>
                <w:color w:val="auto"/>
              </w:rPr>
              <w:t>х3</w:t>
            </w:r>
          </w:p>
        </w:tc>
      </w:tr>
      <w:tr w:rsidR="00900CC9" w:rsidRPr="008B5727" w:rsidTr="001D0675">
        <w:tc>
          <w:tcPr>
            <w:tcW w:w="127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1134"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170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r>
    </w:tbl>
    <w:p w:rsidR="00111557" w:rsidRDefault="00111557" w:rsidP="00900CC9">
      <w:pPr>
        <w:pStyle w:val="a7"/>
        <w:rPr>
          <w:color w:val="auto"/>
        </w:rPr>
      </w:pPr>
    </w:p>
    <w:p w:rsidR="00900CC9" w:rsidRPr="008B5727" w:rsidRDefault="00900CC9" w:rsidP="00900CC9">
      <w:pPr>
        <w:pStyle w:val="a7"/>
        <w:rPr>
          <w:color w:val="auto"/>
        </w:rPr>
      </w:pPr>
      <w:r w:rsidRPr="008B5727">
        <w:rPr>
          <w:color w:val="auto"/>
        </w:rPr>
        <w:t>Таблица 5.4</w:t>
      </w:r>
    </w:p>
    <w:p w:rsidR="00900CC9" w:rsidRPr="008B5727" w:rsidRDefault="00900CC9" w:rsidP="00900CC9">
      <w:pPr>
        <w:pStyle w:val="a7"/>
        <w:rPr>
          <w:color w:val="auto"/>
        </w:rPr>
      </w:pPr>
      <w:r w:rsidRPr="008B5727">
        <w:rPr>
          <w:color w:val="auto"/>
        </w:rPr>
        <w:t>Логическое умножение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63"/>
        <w:gridCol w:w="1134"/>
        <w:gridCol w:w="1701"/>
      </w:tblGrid>
      <w:tr w:rsidR="00900CC9" w:rsidRPr="008B5727" w:rsidTr="001D0675">
        <w:tc>
          <w:tcPr>
            <w:tcW w:w="1163" w:type="dxa"/>
          </w:tcPr>
          <w:p w:rsidR="00900CC9" w:rsidRPr="008B5727" w:rsidRDefault="00900CC9" w:rsidP="00A723DB">
            <w:pPr>
              <w:pStyle w:val="a7"/>
              <w:rPr>
                <w:color w:val="auto"/>
              </w:rPr>
            </w:pPr>
            <w:r w:rsidRPr="008B5727">
              <w:rPr>
                <w:color w:val="auto"/>
              </w:rPr>
              <w:t>х1</w:t>
            </w:r>
          </w:p>
        </w:tc>
        <w:tc>
          <w:tcPr>
            <w:tcW w:w="1134" w:type="dxa"/>
          </w:tcPr>
          <w:p w:rsidR="00900CC9" w:rsidRPr="008B5727" w:rsidRDefault="00900CC9" w:rsidP="00A723DB">
            <w:pPr>
              <w:pStyle w:val="a7"/>
              <w:rPr>
                <w:color w:val="auto"/>
              </w:rPr>
            </w:pPr>
            <w:r w:rsidRPr="008B5727">
              <w:rPr>
                <w:color w:val="auto"/>
              </w:rPr>
              <w:t>х2</w:t>
            </w:r>
          </w:p>
        </w:tc>
        <w:tc>
          <w:tcPr>
            <w:tcW w:w="1701" w:type="dxa"/>
          </w:tcPr>
          <w:p w:rsidR="00900CC9" w:rsidRPr="008B5727" w:rsidRDefault="00900CC9" w:rsidP="00A723DB">
            <w:pPr>
              <w:pStyle w:val="a7"/>
              <w:rPr>
                <w:color w:val="auto"/>
              </w:rPr>
            </w:pPr>
            <w:r w:rsidRPr="008B5727">
              <w:rPr>
                <w:color w:val="auto"/>
              </w:rPr>
              <w:t>у</w:t>
            </w:r>
          </w:p>
        </w:tc>
      </w:tr>
      <w:tr w:rsidR="00900CC9" w:rsidRPr="008B5727" w:rsidTr="001D0675">
        <w:tc>
          <w:tcPr>
            <w:tcW w:w="1163"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1134"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170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r>
    </w:tbl>
    <w:p w:rsidR="00111557" w:rsidRDefault="00111557" w:rsidP="00900CC9">
      <w:pPr>
        <w:pStyle w:val="a7"/>
        <w:rPr>
          <w:color w:val="auto"/>
        </w:rPr>
      </w:pPr>
    </w:p>
    <w:p w:rsidR="00900CC9" w:rsidRPr="008B5727" w:rsidRDefault="00900CC9" w:rsidP="00900CC9">
      <w:pPr>
        <w:pStyle w:val="a7"/>
        <w:rPr>
          <w:color w:val="auto"/>
        </w:rPr>
      </w:pPr>
      <w:r w:rsidRPr="008B5727">
        <w:rPr>
          <w:color w:val="auto"/>
        </w:rPr>
        <w:lastRenderedPageBreak/>
        <w:t>Таблица 5.5</w:t>
      </w:r>
    </w:p>
    <w:p w:rsidR="00900CC9" w:rsidRPr="008B5727" w:rsidRDefault="00900CC9" w:rsidP="00900CC9">
      <w:pPr>
        <w:pStyle w:val="a7"/>
        <w:rPr>
          <w:color w:val="auto"/>
        </w:rPr>
      </w:pPr>
      <w:r w:rsidRPr="008B5727">
        <w:rPr>
          <w:color w:val="auto"/>
        </w:rPr>
        <w:t xml:space="preserve">Отрицание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30"/>
        <w:gridCol w:w="1701"/>
      </w:tblGrid>
      <w:tr w:rsidR="00900CC9" w:rsidRPr="008B5727" w:rsidTr="001D0675">
        <w:tc>
          <w:tcPr>
            <w:tcW w:w="1730" w:type="dxa"/>
          </w:tcPr>
          <w:p w:rsidR="00900CC9" w:rsidRPr="008B5727" w:rsidRDefault="00900CC9" w:rsidP="00A723DB">
            <w:pPr>
              <w:pStyle w:val="a7"/>
              <w:rPr>
                <w:color w:val="auto"/>
              </w:rPr>
            </w:pPr>
            <w:r w:rsidRPr="008B5727">
              <w:rPr>
                <w:color w:val="auto"/>
              </w:rPr>
              <w:t>х</w:t>
            </w:r>
          </w:p>
        </w:tc>
        <w:tc>
          <w:tcPr>
            <w:tcW w:w="1701" w:type="dxa"/>
          </w:tcPr>
          <w:p w:rsidR="00900CC9" w:rsidRPr="008B5727" w:rsidRDefault="00900CC9" w:rsidP="00A723DB">
            <w:pPr>
              <w:pStyle w:val="a7"/>
              <w:rPr>
                <w:color w:val="auto"/>
              </w:rPr>
            </w:pPr>
            <w:r w:rsidRPr="008B5727">
              <w:rPr>
                <w:color w:val="auto"/>
              </w:rPr>
              <w:t>у</w:t>
            </w:r>
          </w:p>
        </w:tc>
      </w:tr>
      <w:tr w:rsidR="00900CC9" w:rsidRPr="008B5727" w:rsidTr="001D0675">
        <w:tc>
          <w:tcPr>
            <w:tcW w:w="1730"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1701"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r>
    </w:tbl>
    <w:p w:rsidR="00111557" w:rsidRDefault="00111557" w:rsidP="00900CC9">
      <w:pPr>
        <w:pStyle w:val="a7"/>
        <w:rPr>
          <w:color w:val="auto"/>
        </w:rPr>
      </w:pPr>
    </w:p>
    <w:p w:rsidR="00900CC9" w:rsidRPr="008B5727" w:rsidRDefault="00900CC9" w:rsidP="00900CC9">
      <w:pPr>
        <w:pStyle w:val="a7"/>
        <w:rPr>
          <w:color w:val="auto"/>
        </w:rPr>
      </w:pPr>
      <w:r w:rsidRPr="008B5727">
        <w:rPr>
          <w:color w:val="auto"/>
        </w:rPr>
        <w:t>Доказательство проведем, построив таблицу включения (табл. 5.6)</w:t>
      </w:r>
    </w:p>
    <w:p w:rsidR="00900CC9" w:rsidRPr="008B5727" w:rsidRDefault="00900CC9" w:rsidP="00900CC9">
      <w:pPr>
        <w:pStyle w:val="a7"/>
        <w:rPr>
          <w:color w:val="auto"/>
        </w:rPr>
      </w:pPr>
      <w:r w:rsidRPr="008B5727">
        <w:rPr>
          <w:color w:val="auto"/>
        </w:rPr>
        <w:t xml:space="preserve">Непосредственно по уравнению y = (x1 x2) </w:t>
      </w:r>
      <w:r w:rsidRPr="008B5727">
        <w:rPr>
          <w:color w:val="auto"/>
        </w:rPr>
        <w:object w:dxaOrig="240" w:dyaOrig="200">
          <v:shape id="_x0000_i1575" type="#_x0000_t75" style="width:11.85pt;height:9.85pt" o:ole="">
            <v:imagedata r:id="rId1001" o:title=""/>
          </v:shape>
          <o:OLEObject Type="Embed" ProgID="Equation.3" ShapeID="_x0000_i1575" DrawAspect="Content" ObjectID="_1610312408" r:id="rId1004"/>
        </w:object>
      </w:r>
      <w:r w:rsidRPr="008B5727">
        <w:rPr>
          <w:color w:val="auto"/>
        </w:rPr>
        <w:t xml:space="preserve"> (</w:t>
      </w:r>
      <w:r w:rsidRPr="008B5727">
        <w:rPr>
          <w:color w:val="auto"/>
        </w:rPr>
        <w:object w:dxaOrig="300" w:dyaOrig="380">
          <v:shape id="_x0000_i1576" type="#_x0000_t75" style="width:14.8pt;height:19.75pt" o:ole="">
            <v:imagedata r:id="rId1005" o:title=""/>
          </v:shape>
          <o:OLEObject Type="Embed" ProgID="Equation.3" ShapeID="_x0000_i1576" DrawAspect="Content" ObjectID="_1610312409" r:id="rId1006"/>
        </w:object>
      </w:r>
      <w:r w:rsidRPr="008B5727">
        <w:rPr>
          <w:color w:val="auto"/>
        </w:rPr>
        <w:t xml:space="preserve"> x3), воспользовавшись при этом таблицами включения, соответствующими трем элементарным операциям. Полученный результат тождествен данным, представленным в табл.5.6</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 Таблица 5.6</w:t>
      </w:r>
      <w:r w:rsidR="00111557">
        <w:rPr>
          <w:color w:val="auto"/>
          <w:lang w:val="en-US"/>
        </w:rPr>
        <w:t xml:space="preserve"> </w:t>
      </w:r>
      <w:r w:rsidRPr="008B5727">
        <w:rPr>
          <w:color w:val="auto"/>
        </w:rPr>
        <w:t>Таблица включений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90"/>
        <w:gridCol w:w="790"/>
        <w:gridCol w:w="790"/>
        <w:gridCol w:w="790"/>
        <w:gridCol w:w="866"/>
        <w:gridCol w:w="866"/>
        <w:gridCol w:w="2758"/>
      </w:tblGrid>
      <w:tr w:rsidR="00900CC9" w:rsidRPr="008B5727" w:rsidTr="001D0675">
        <w:tc>
          <w:tcPr>
            <w:tcW w:w="790" w:type="dxa"/>
          </w:tcPr>
          <w:p w:rsidR="00900CC9" w:rsidRPr="008B5727" w:rsidRDefault="00900CC9" w:rsidP="001D0675">
            <w:pPr>
              <w:pStyle w:val="a7"/>
              <w:ind w:firstLine="0"/>
              <w:rPr>
                <w:color w:val="auto"/>
              </w:rPr>
            </w:pPr>
            <w:r w:rsidRPr="008B5727">
              <w:rPr>
                <w:color w:val="auto"/>
              </w:rPr>
              <w:t>х1</w:t>
            </w:r>
          </w:p>
        </w:tc>
        <w:tc>
          <w:tcPr>
            <w:tcW w:w="790" w:type="dxa"/>
          </w:tcPr>
          <w:p w:rsidR="00900CC9" w:rsidRPr="008B5727" w:rsidRDefault="00900CC9" w:rsidP="001D0675">
            <w:pPr>
              <w:pStyle w:val="a7"/>
              <w:ind w:firstLine="0"/>
              <w:rPr>
                <w:color w:val="auto"/>
              </w:rPr>
            </w:pPr>
            <w:r w:rsidRPr="008B5727">
              <w:rPr>
                <w:color w:val="auto"/>
              </w:rPr>
              <w:t>х2</w:t>
            </w:r>
          </w:p>
        </w:tc>
        <w:tc>
          <w:tcPr>
            <w:tcW w:w="790" w:type="dxa"/>
          </w:tcPr>
          <w:p w:rsidR="00900CC9" w:rsidRPr="008B5727" w:rsidRDefault="00900CC9" w:rsidP="001D0675">
            <w:pPr>
              <w:pStyle w:val="a7"/>
              <w:ind w:firstLine="0"/>
              <w:rPr>
                <w:color w:val="auto"/>
              </w:rPr>
            </w:pPr>
            <w:r w:rsidRPr="008B5727">
              <w:rPr>
                <w:color w:val="auto"/>
              </w:rPr>
              <w:t>х3</w:t>
            </w:r>
          </w:p>
        </w:tc>
        <w:tc>
          <w:tcPr>
            <w:tcW w:w="790" w:type="dxa"/>
          </w:tcPr>
          <w:p w:rsidR="00900CC9" w:rsidRPr="008B5727" w:rsidRDefault="00900CC9" w:rsidP="001D0675">
            <w:pPr>
              <w:pStyle w:val="a7"/>
              <w:ind w:firstLine="0"/>
              <w:rPr>
                <w:color w:val="auto"/>
              </w:rPr>
            </w:pPr>
            <w:r w:rsidRPr="008B5727">
              <w:rPr>
                <w:color w:val="auto"/>
              </w:rPr>
              <w:object w:dxaOrig="300" w:dyaOrig="380">
                <v:shape id="_x0000_i1577" type="#_x0000_t75" style="width:14.8pt;height:19.75pt" o:ole="">
                  <v:imagedata r:id="rId1005" o:title=""/>
                </v:shape>
                <o:OLEObject Type="Embed" ProgID="Equation.3" ShapeID="_x0000_i1577" DrawAspect="Content" ObjectID="_1610312410" r:id="rId1007"/>
              </w:object>
            </w:r>
          </w:p>
        </w:tc>
        <w:tc>
          <w:tcPr>
            <w:tcW w:w="866" w:type="dxa"/>
          </w:tcPr>
          <w:p w:rsidR="00900CC9" w:rsidRPr="008B5727" w:rsidRDefault="00900CC9" w:rsidP="001D0675">
            <w:pPr>
              <w:pStyle w:val="a7"/>
              <w:ind w:firstLine="0"/>
              <w:rPr>
                <w:color w:val="auto"/>
              </w:rPr>
            </w:pPr>
            <w:r w:rsidRPr="008B5727">
              <w:rPr>
                <w:color w:val="auto"/>
              </w:rPr>
              <w:t xml:space="preserve">x1 x2 </w:t>
            </w:r>
          </w:p>
        </w:tc>
        <w:tc>
          <w:tcPr>
            <w:tcW w:w="866" w:type="dxa"/>
          </w:tcPr>
          <w:p w:rsidR="00900CC9" w:rsidRPr="008B5727" w:rsidRDefault="00900CC9" w:rsidP="001D0675">
            <w:pPr>
              <w:pStyle w:val="a7"/>
              <w:ind w:firstLine="0"/>
              <w:rPr>
                <w:color w:val="auto"/>
              </w:rPr>
            </w:pPr>
            <w:r w:rsidRPr="008B5727">
              <w:rPr>
                <w:color w:val="auto"/>
              </w:rPr>
              <w:object w:dxaOrig="300" w:dyaOrig="380">
                <v:shape id="_x0000_i1578" type="#_x0000_t75" style="width:14.8pt;height:19.75pt" o:ole="">
                  <v:imagedata r:id="rId1005" o:title=""/>
                </v:shape>
                <o:OLEObject Type="Embed" ProgID="Equation.3" ShapeID="_x0000_i1578" DrawAspect="Content" ObjectID="_1610312411" r:id="rId1008"/>
              </w:object>
            </w:r>
            <w:r w:rsidRPr="008B5727">
              <w:rPr>
                <w:color w:val="auto"/>
              </w:rPr>
              <w:t xml:space="preserve"> x3</w:t>
            </w:r>
          </w:p>
        </w:tc>
        <w:tc>
          <w:tcPr>
            <w:tcW w:w="2758" w:type="dxa"/>
          </w:tcPr>
          <w:p w:rsidR="00900CC9" w:rsidRPr="008B5727" w:rsidRDefault="00900CC9" w:rsidP="001D0675">
            <w:pPr>
              <w:pStyle w:val="a7"/>
              <w:ind w:firstLine="0"/>
              <w:rPr>
                <w:color w:val="auto"/>
              </w:rPr>
            </w:pPr>
            <w:r w:rsidRPr="008B5727">
              <w:rPr>
                <w:color w:val="auto"/>
              </w:rPr>
              <w:t xml:space="preserve">y = ( x1 x2 ) </w:t>
            </w:r>
            <w:r w:rsidRPr="008B5727">
              <w:rPr>
                <w:color w:val="auto"/>
              </w:rPr>
              <w:object w:dxaOrig="240" w:dyaOrig="200">
                <v:shape id="_x0000_i1579" type="#_x0000_t75" style="width:11.85pt;height:9.85pt" o:ole="">
                  <v:imagedata r:id="rId1001" o:title=""/>
                </v:shape>
                <o:OLEObject Type="Embed" ProgID="Equation.3" ShapeID="_x0000_i1579" DrawAspect="Content" ObjectID="_1610312412" r:id="rId1009"/>
              </w:object>
            </w:r>
            <w:r w:rsidRPr="008B5727">
              <w:rPr>
                <w:color w:val="auto"/>
              </w:rPr>
              <w:t xml:space="preserve"> (</w:t>
            </w:r>
            <w:r w:rsidRPr="008B5727">
              <w:rPr>
                <w:color w:val="auto"/>
              </w:rPr>
              <w:object w:dxaOrig="300" w:dyaOrig="380">
                <v:shape id="_x0000_i1580" type="#_x0000_t75" style="width:14.8pt;height:19.75pt" o:ole="">
                  <v:imagedata r:id="rId1005" o:title=""/>
                </v:shape>
                <o:OLEObject Type="Embed" ProgID="Equation.3" ShapeID="_x0000_i1580" DrawAspect="Content" ObjectID="_1610312413" r:id="rId1010"/>
              </w:object>
            </w:r>
            <w:r w:rsidRPr="008B5727">
              <w:rPr>
                <w:color w:val="auto"/>
              </w:rPr>
              <w:t xml:space="preserve"> x3 )</w:t>
            </w:r>
          </w:p>
        </w:tc>
      </w:tr>
      <w:tr w:rsidR="00900CC9" w:rsidRPr="008B5727" w:rsidTr="001D0675">
        <w:tc>
          <w:tcPr>
            <w:tcW w:w="790"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790"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790"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790"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c>
          <w:tcPr>
            <w:tcW w:w="866"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866"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c>
          <w:tcPr>
            <w:tcW w:w="2758"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r>
    </w:tbl>
    <w:p w:rsidR="00111557" w:rsidRDefault="00111557" w:rsidP="00900CC9">
      <w:pPr>
        <w:pStyle w:val="a7"/>
        <w:rPr>
          <w:color w:val="auto"/>
        </w:rPr>
      </w:pPr>
    </w:p>
    <w:p w:rsidR="00900CC9" w:rsidRPr="008B5727" w:rsidRDefault="00900CC9" w:rsidP="00900CC9">
      <w:pPr>
        <w:pStyle w:val="a7"/>
        <w:rPr>
          <w:color w:val="auto"/>
        </w:rPr>
      </w:pPr>
      <w:r w:rsidRPr="008B5727">
        <w:rPr>
          <w:color w:val="auto"/>
        </w:rPr>
        <w:t>В общем случае задача алгоритмизации процесса переключений сводиться к отысканию функционалов вида</w:t>
      </w:r>
    </w:p>
    <w:p w:rsidR="00900CC9" w:rsidRPr="008B5727" w:rsidRDefault="00900CC9" w:rsidP="00900CC9">
      <w:pPr>
        <w:pStyle w:val="a7"/>
        <w:rPr>
          <w:color w:val="auto"/>
        </w:rPr>
      </w:pPr>
      <w:r w:rsidRPr="008B5727">
        <w:rPr>
          <w:color w:val="auto"/>
        </w:rPr>
        <w:tab/>
      </w:r>
      <w:r w:rsidRPr="008B5727">
        <w:rPr>
          <w:color w:val="auto"/>
        </w:rPr>
        <w:tab/>
      </w:r>
      <w:r w:rsidRPr="008B5727">
        <w:rPr>
          <w:color w:val="auto"/>
        </w:rPr>
        <w:tab/>
        <w:t xml:space="preserve"> </w:t>
      </w:r>
    </w:p>
    <w:p w:rsidR="00900CC9" w:rsidRPr="008B5727" w:rsidRDefault="00900CC9" w:rsidP="00900CC9">
      <w:pPr>
        <w:pStyle w:val="a7"/>
        <w:rPr>
          <w:color w:val="auto"/>
        </w:rPr>
      </w:pPr>
      <w:r w:rsidRPr="008B5727">
        <w:rPr>
          <w:color w:val="auto"/>
        </w:rPr>
        <w:t xml:space="preserve"> y1 = f 1(x1, x2, x3 ,…, хj ,…, хN) </w:t>
      </w:r>
    </w:p>
    <w:p w:rsidR="00900CC9" w:rsidRPr="008B5727" w:rsidRDefault="00900CC9" w:rsidP="00900CC9">
      <w:pPr>
        <w:pStyle w:val="a7"/>
        <w:rPr>
          <w:color w:val="auto"/>
        </w:rPr>
      </w:pPr>
      <w:r w:rsidRPr="008B5727">
        <w:rPr>
          <w:color w:val="auto"/>
        </w:rPr>
        <w:t xml:space="preserve"> y2 = f2 (x1, x2, x3 ,…, хj ,…, хN) </w:t>
      </w:r>
    </w:p>
    <w:p w:rsidR="00900CC9" w:rsidRPr="008B5727" w:rsidRDefault="00900CC9" w:rsidP="00900CC9">
      <w:pPr>
        <w:pStyle w:val="a7"/>
        <w:rPr>
          <w:color w:val="auto"/>
        </w:rPr>
      </w:pPr>
      <w:r w:rsidRPr="008B5727">
        <w:rPr>
          <w:color w:val="auto"/>
        </w:rPr>
        <w:t xml:space="preserve"> y3 = f3 (x1, x2, x3 ,…, хj ,…, хN) </w:t>
      </w:r>
      <w:r w:rsidR="00111557" w:rsidRPr="00AC1C3F">
        <w:rPr>
          <w:color w:val="auto"/>
        </w:rPr>
        <w:t xml:space="preserve">                                                                </w:t>
      </w:r>
      <w:r w:rsidRPr="008B5727">
        <w:rPr>
          <w:color w:val="auto"/>
        </w:rPr>
        <w:t>(1)</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 xml:space="preserve"> yM = fM (x1, x2, x3 ,…, хj ,…, хN)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обеспечивающих выполнение заданных логических соотношений между совокупностью значений входных параметров x1, x2,…,хN и управляющих (выходных) параметров у1, у2 , у3 ,…,уМ.</w:t>
      </w:r>
    </w:p>
    <w:p w:rsidR="00900CC9" w:rsidRPr="008B5727" w:rsidRDefault="00900CC9" w:rsidP="00900CC9">
      <w:pPr>
        <w:pStyle w:val="a7"/>
        <w:rPr>
          <w:color w:val="auto"/>
        </w:rPr>
      </w:pPr>
      <w:r w:rsidRPr="008B5727">
        <w:rPr>
          <w:color w:val="auto"/>
        </w:rPr>
        <w:t xml:space="preserve">Использование таблиц включений в качестве исходного материала для составления алгоритма управления, выражаемого в терминах алгебры логики, не всегда оказывается возможным. Применение этих таблиц оправдано лишь тогда, когда зависимость между сигналами относительно проста. При большом числе независимых переменных указанный метод становится неудобным, так как составление таблиц связано с перебором всех возможных сочетаний значений аргументов. Например, при N=10 число строк таблицы включений составляет </w:t>
      </w:r>
      <w:r w:rsidRPr="008B5727">
        <w:rPr>
          <w:color w:val="auto"/>
        </w:rPr>
        <w:object w:dxaOrig="340" w:dyaOrig="300">
          <v:shape id="_x0000_i1581" type="#_x0000_t75" style="width:16.75pt;height:14.8pt" o:ole="">
            <v:imagedata r:id="rId1011" o:title=""/>
          </v:shape>
          <o:OLEObject Type="Embed" ProgID="Equation.3" ShapeID="_x0000_i1581" DrawAspect="Content" ObjectID="_1610312414" r:id="rId1012"/>
        </w:object>
      </w:r>
      <w:r w:rsidRPr="008B5727">
        <w:rPr>
          <w:color w:val="auto"/>
        </w:rPr>
        <w:t>=1024. Кроме того, таблицы включения позволяют представить алгоритм управления лишь ограниченного класса логических автоматов, для которых характерна неизменность внутреннего состояния. В таких автоматах определенному набору значений входных аргументов x соответствуют строго определенные значения выходных функций y (рисунок 5.2).</w:t>
      </w:r>
    </w:p>
    <w:p w:rsidR="00900CC9" w:rsidRPr="008B5727" w:rsidRDefault="00900CC9" w:rsidP="00111557">
      <w:pPr>
        <w:pStyle w:val="a7"/>
        <w:jc w:val="center"/>
        <w:rPr>
          <w:color w:val="auto"/>
        </w:rPr>
      </w:pPr>
      <w:r w:rsidRPr="008B5727">
        <w:rPr>
          <w:noProof/>
          <w:color w:val="auto"/>
        </w:rPr>
        <w:lastRenderedPageBreak/>
        <w:drawing>
          <wp:inline distT="0" distB="0" distL="0" distR="0">
            <wp:extent cx="2076450" cy="1771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2076450" cy="1771650"/>
                    </a:xfrm>
                    <a:prstGeom prst="rect">
                      <a:avLst/>
                    </a:prstGeom>
                    <a:noFill/>
                    <a:ln>
                      <a:noFill/>
                    </a:ln>
                  </pic:spPr>
                </pic:pic>
              </a:graphicData>
            </a:graphic>
          </wp:inline>
        </w:drawing>
      </w:r>
    </w:p>
    <w:p w:rsidR="00900CC9" w:rsidRPr="008B5727" w:rsidRDefault="00900CC9" w:rsidP="00111557">
      <w:pPr>
        <w:pStyle w:val="a7"/>
        <w:jc w:val="center"/>
        <w:rPr>
          <w:color w:val="auto"/>
        </w:rPr>
      </w:pPr>
      <w:r w:rsidRPr="008B5727">
        <w:rPr>
          <w:color w:val="auto"/>
        </w:rPr>
        <w:t>Рисунок 5.2 Выходные аргументы и входные переменные в логических автоматах</w:t>
      </w:r>
    </w:p>
    <w:p w:rsidR="00900CC9" w:rsidRPr="008B5727" w:rsidRDefault="00900CC9" w:rsidP="00900CC9">
      <w:pPr>
        <w:pStyle w:val="a7"/>
        <w:rPr>
          <w:color w:val="auto"/>
        </w:rPr>
      </w:pPr>
    </w:p>
    <w:p w:rsidR="00900CC9" w:rsidRPr="00111557" w:rsidRDefault="00900CC9" w:rsidP="00900CC9">
      <w:pPr>
        <w:pStyle w:val="a7"/>
        <w:rPr>
          <w:i/>
          <w:color w:val="auto"/>
        </w:rPr>
      </w:pPr>
      <w:r w:rsidRPr="00111557">
        <w:rPr>
          <w:i/>
          <w:color w:val="auto"/>
        </w:rPr>
        <w:t>Системы управления с памятью</w:t>
      </w:r>
    </w:p>
    <w:p w:rsidR="00900CC9" w:rsidRPr="008B5727" w:rsidRDefault="00900CC9" w:rsidP="00900CC9">
      <w:pPr>
        <w:pStyle w:val="a7"/>
        <w:rPr>
          <w:color w:val="auto"/>
        </w:rPr>
      </w:pPr>
      <w:r w:rsidRPr="008B5727">
        <w:rPr>
          <w:color w:val="auto"/>
        </w:rPr>
        <w:t>Большинство встречающихся на практике логических автоматов относится к категории систем управления с памятью, в которых набор выходных сигналов, вырабатываемых за некоторый отрезок времени, зависит не только от входных сигналов, поданных в тот же момент, но и от сигналов, поступивших ранее. Эти предшествующие внешние воздействия фиксируются в автомате путем изменения его внутреннего состояния. Реакция такого автомата определяется как поступившим набором входных сигналов, так и его внутренним состоянием в данный момент.</w:t>
      </w:r>
    </w:p>
    <w:p w:rsidR="00900CC9" w:rsidRPr="008B5727" w:rsidRDefault="00900CC9" w:rsidP="00900CC9">
      <w:pPr>
        <w:pStyle w:val="a7"/>
        <w:rPr>
          <w:color w:val="auto"/>
        </w:rPr>
      </w:pPr>
      <w:r w:rsidRPr="008B5727">
        <w:rPr>
          <w:color w:val="auto"/>
        </w:rPr>
        <w:t xml:space="preserve">Характерной особенностью систем логического управления с памятью является наличие обратных связей в структуре автомата (рисунок 5.3). </w:t>
      </w:r>
    </w:p>
    <w:p w:rsidR="00900CC9" w:rsidRPr="008B5727" w:rsidRDefault="00900CC9" w:rsidP="00111557">
      <w:pPr>
        <w:pStyle w:val="a7"/>
        <w:jc w:val="center"/>
        <w:rPr>
          <w:color w:val="auto"/>
        </w:rPr>
      </w:pPr>
      <w:r w:rsidRPr="008B5727">
        <w:rPr>
          <w:noProof/>
          <w:color w:val="auto"/>
        </w:rPr>
        <w:drawing>
          <wp:inline distT="0" distB="0" distL="0" distR="0">
            <wp:extent cx="2124075" cy="18954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2124075" cy="1895475"/>
                    </a:xfrm>
                    <a:prstGeom prst="rect">
                      <a:avLst/>
                    </a:prstGeom>
                    <a:noFill/>
                    <a:ln>
                      <a:noFill/>
                    </a:ln>
                  </pic:spPr>
                </pic:pic>
              </a:graphicData>
            </a:graphic>
          </wp:inline>
        </w:drawing>
      </w:r>
      <w:r w:rsidRPr="008B5727">
        <w:rPr>
          <w:noProof/>
          <w:color w:val="auto"/>
        </w:rPr>
        <mc:AlternateContent>
          <mc:Choice Requires="wps">
            <w:drawing>
              <wp:anchor distT="0" distB="0" distL="114300" distR="114300" simplePos="0" relativeHeight="251661312" behindDoc="0" locked="0" layoutInCell="1" allowOverlap="1">
                <wp:simplePos x="0" y="0"/>
                <wp:positionH relativeFrom="column">
                  <wp:posOffset>1828800</wp:posOffset>
                </wp:positionH>
                <wp:positionV relativeFrom="paragraph">
                  <wp:posOffset>2288540</wp:posOffset>
                </wp:positionV>
                <wp:extent cx="457200" cy="457200"/>
                <wp:effectExtent l="8890" t="8890" r="635" b="635"/>
                <wp:wrapNone/>
                <wp:docPr id="31" name="Надпись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57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42C9" w:rsidRDefault="002942C9" w:rsidP="00900CC9">
                            <w:r w:rsidRPr="00472E6C">
                              <w:rPr>
                                <w:b/>
                                <w:position w:val="-28"/>
                                <w:lang w:val="en-US"/>
                              </w:rPr>
                              <w:object w:dxaOrig="300" w:dyaOrig="520">
                                <v:shape id="_x0000_i1656" type="#_x0000_t75" style="width:1pt;height:1pt" o:ole="">
                                  <v:imagedata r:id="rId1015" o:title=""/>
                                </v:shape>
                                <o:OLEObject Type="Embed" ProgID="Equation.3" ShapeID="_x0000_i1656" DrawAspect="Content" ObjectID="_1610312489" r:id="rId1016"/>
                              </w:object>
                            </w:r>
                          </w:p>
                          <w:p w:rsidR="002942C9" w:rsidRDefault="002942C9" w:rsidP="00900CC9">
                            <w:r w:rsidRPr="00472E6C">
                              <w:rPr>
                                <w:b/>
                                <w:position w:val="-28"/>
                                <w:lang w:val="en-US"/>
                              </w:rPr>
                              <w:object w:dxaOrig="300" w:dyaOrig="520">
                                <v:shape id="_x0000_i1657" type="#_x0000_t75" style="width:1pt;height:1pt" o:ole="">
                                  <v:imagedata r:id="rId1015" o:title=""/>
                                </v:shape>
                                <o:OLEObject Type="Embed" ProgID="Equation.3" ShapeID="_x0000_i1657" DrawAspect="Content" ObjectID="_1610312490" r:id="rId101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1" o:spid="_x0000_s1026" type="#_x0000_t202" style="position:absolute;left:0;text-align:left;margin-left:2in;margin-top:180.2pt;width:36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" stroked="f">
                <v:fill opacity="0"/>
                <v:textbox>
                  <w:txbxContent>
                    <w:p w:rsidR="002942C9" w:rsidRDefault="002942C9" w:rsidP="00900CC9">
                      <w:r w:rsidRPr="00472E6C">
                        <w:rPr>
                          <w:b/>
                          <w:position w:val="-28"/>
                          <w:lang w:val="en-US"/>
                        </w:rPr>
                        <w:object w:dxaOrig="300" w:dyaOrig="520">
                          <v:shape id="_x0000_i1656" type="#_x0000_t75" style="width:.75pt;height:.75pt" o:ole="">
                            <v:imagedata r:id="rId1018" o:title=""/>
                          </v:shape>
                          <o:OLEObject Type="Embed" ProgID="Equation.3" ShapeID="_x0000_i1656" DrawAspect="Content" ObjectID="_1610304577" r:id="rId1019"/>
                        </w:object>
                      </w:r>
                    </w:p>
                    <w:p w:rsidR="002942C9" w:rsidRDefault="002942C9" w:rsidP="00900CC9">
                      <w:r w:rsidRPr="00472E6C">
                        <w:rPr>
                          <w:b/>
                          <w:position w:val="-28"/>
                          <w:lang w:val="en-US"/>
                        </w:rPr>
                        <w:object w:dxaOrig="300" w:dyaOrig="520">
                          <v:shape id="_x0000_i1657" type="#_x0000_t75" style="width:.75pt;height:.75pt" o:ole="">
                            <v:imagedata r:id="rId1018" o:title=""/>
                          </v:shape>
                          <o:OLEObject Type="Embed" ProgID="Equation.3" ShapeID="_x0000_i1657" DrawAspect="Content" ObjectID="_1610304578" r:id="rId1020"/>
                        </w:object>
                      </w:r>
                    </w:p>
                  </w:txbxContent>
                </v:textbox>
              </v:shape>
            </w:pict>
          </mc:Fallback>
        </mc:AlternateContent>
      </w:r>
    </w:p>
    <w:p w:rsidR="00900CC9" w:rsidRPr="008B5727" w:rsidRDefault="00900CC9" w:rsidP="00111557">
      <w:pPr>
        <w:pStyle w:val="a7"/>
        <w:jc w:val="center"/>
        <w:rPr>
          <w:color w:val="auto"/>
        </w:rPr>
      </w:pPr>
      <w:r w:rsidRPr="008B5727">
        <w:rPr>
          <w:color w:val="auto"/>
        </w:rPr>
        <w:t>Рисунок 5.3.Обратные связи в структуре логического автомата</w:t>
      </w:r>
    </w:p>
    <w:p w:rsidR="00900CC9" w:rsidRPr="008B5727" w:rsidRDefault="00900CC9" w:rsidP="00900CC9">
      <w:pPr>
        <w:pStyle w:val="a7"/>
        <w:rPr>
          <w:color w:val="auto"/>
        </w:rPr>
      </w:pPr>
      <w:r w:rsidRPr="008B5727">
        <w:rPr>
          <w:color w:val="auto"/>
        </w:rPr>
        <w:tab/>
      </w:r>
    </w:p>
    <w:p w:rsidR="00900CC9" w:rsidRPr="008B5727" w:rsidRDefault="00900CC9" w:rsidP="00900CC9">
      <w:pPr>
        <w:pStyle w:val="a7"/>
        <w:rPr>
          <w:color w:val="auto"/>
        </w:rPr>
      </w:pPr>
      <w:r w:rsidRPr="008B5727">
        <w:rPr>
          <w:color w:val="auto"/>
        </w:rPr>
        <w:t>Существование обратных связей учитывается также в системе уравнений, соответствующей алгоритму управления системы с памятью:</w:t>
      </w:r>
    </w:p>
    <w:p w:rsidR="00900CC9" w:rsidRPr="008B5727" w:rsidRDefault="00900CC9" w:rsidP="00900CC9">
      <w:pPr>
        <w:pStyle w:val="a7"/>
        <w:rPr>
          <w:color w:val="auto"/>
        </w:rPr>
      </w:pPr>
      <w:r w:rsidRPr="008B5727">
        <w:rPr>
          <w:color w:val="auto"/>
        </w:rPr>
        <w:tab/>
      </w:r>
      <w:r w:rsidRPr="008B5727">
        <w:rPr>
          <w:color w:val="auto"/>
        </w:rPr>
        <w:tab/>
      </w:r>
      <w:r w:rsidRPr="008B5727">
        <w:rPr>
          <w:color w:val="auto"/>
        </w:rPr>
        <w:tab/>
      </w:r>
    </w:p>
    <w:p w:rsidR="00900CC9" w:rsidRPr="008B5727" w:rsidRDefault="00900CC9" w:rsidP="00900CC9">
      <w:pPr>
        <w:pStyle w:val="a7"/>
        <w:rPr>
          <w:color w:val="auto"/>
        </w:rPr>
      </w:pPr>
      <w:r w:rsidRPr="008B5727">
        <w:rPr>
          <w:color w:val="auto"/>
        </w:rPr>
        <w:tab/>
        <w:t xml:space="preserve"> y1 = f 1(x1, x2 ,…,хN ; у1, у2 ,…,уМ) </w:t>
      </w:r>
    </w:p>
    <w:p w:rsidR="00900CC9" w:rsidRPr="008B5727" w:rsidRDefault="00900CC9" w:rsidP="00900CC9">
      <w:pPr>
        <w:pStyle w:val="a7"/>
        <w:rPr>
          <w:color w:val="auto"/>
        </w:rPr>
      </w:pPr>
      <w:r w:rsidRPr="008B5727">
        <w:rPr>
          <w:color w:val="auto"/>
        </w:rPr>
        <w:t xml:space="preserve"> y2 = f2 (x1, x2 ,…,хN ; у1, у2 ,…,уМ)</w:t>
      </w:r>
    </w:p>
    <w:p w:rsidR="00900CC9" w:rsidRPr="008B5727" w:rsidRDefault="00900CC9" w:rsidP="00900CC9">
      <w:pPr>
        <w:pStyle w:val="a7"/>
        <w:rPr>
          <w:color w:val="auto"/>
        </w:rPr>
      </w:pPr>
      <w:r w:rsidRPr="008B5727">
        <w:rPr>
          <w:color w:val="auto"/>
        </w:rPr>
        <w:t xml:space="preserve"> y3 = f3 (x1, x2 ,…,хN ; у1, у2 ,…,уМ) </w:t>
      </w:r>
      <w:r w:rsidR="00111557" w:rsidRPr="00111557">
        <w:rPr>
          <w:color w:val="auto"/>
        </w:rPr>
        <w:t xml:space="preserve">                                                      </w:t>
      </w:r>
      <w:r w:rsidRPr="008B5727">
        <w:rPr>
          <w:color w:val="auto"/>
        </w:rPr>
        <w:t>(2)</w:t>
      </w:r>
    </w:p>
    <w:p w:rsidR="00900CC9" w:rsidRPr="008B5727" w:rsidRDefault="00900CC9" w:rsidP="00900CC9">
      <w:pPr>
        <w:pStyle w:val="a7"/>
        <w:rPr>
          <w:color w:val="auto"/>
        </w:rPr>
      </w:pPr>
      <w:r w:rsidRPr="008B5727">
        <w:rPr>
          <w:color w:val="auto"/>
        </w:rPr>
        <w:t xml:space="preserve"> ………………………………….</w:t>
      </w:r>
    </w:p>
    <w:p w:rsidR="00900CC9" w:rsidRPr="008B5727" w:rsidRDefault="00900CC9" w:rsidP="00900CC9">
      <w:pPr>
        <w:pStyle w:val="a7"/>
        <w:rPr>
          <w:color w:val="auto"/>
        </w:rPr>
      </w:pPr>
      <w:r w:rsidRPr="008B5727">
        <w:rPr>
          <w:color w:val="auto"/>
        </w:rPr>
        <w:t xml:space="preserve"> yM = fM (x1, x2 ,…,хN ; у1, у2 ,…,уМ).</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Отличительными признаками системы уравнений (2) является наличие в правой части символов y. Значения сигналов у1, у2 ,…,уМ определяют «внутреннее» состояние автомата в момент изменения какого либо из входных сигналов</w:t>
      </w:r>
      <w:r w:rsidR="00111557" w:rsidRPr="00111557">
        <w:rPr>
          <w:color w:val="auto"/>
        </w:rPr>
        <w:t xml:space="preserve"> </w:t>
      </w:r>
      <w:r w:rsidR="00111557">
        <w:rPr>
          <w:color w:val="auto"/>
          <w:lang w:val="en-US"/>
        </w:rPr>
        <w:t>X</w:t>
      </w:r>
      <w:r w:rsidR="00111557">
        <w:rPr>
          <w:color w:val="auto"/>
          <w:vertAlign w:val="subscript"/>
          <w:lang w:val="en-US"/>
        </w:rPr>
        <w:t>J</w:t>
      </w:r>
      <w:r w:rsidRPr="008B5727">
        <w:rPr>
          <w:color w:val="auto"/>
        </w:rPr>
        <w:t>.</w:t>
      </w:r>
    </w:p>
    <w:p w:rsidR="00900CC9" w:rsidRPr="008B5727" w:rsidRDefault="00900CC9" w:rsidP="00900CC9">
      <w:pPr>
        <w:pStyle w:val="a7"/>
        <w:rPr>
          <w:color w:val="auto"/>
        </w:rPr>
      </w:pPr>
      <w:r w:rsidRPr="008B5727">
        <w:rPr>
          <w:color w:val="auto"/>
        </w:rPr>
        <w:t>Ячейка памяти. Простейшим автоматом, реализующим алгоритм с обратной связью, является блок, содержащий элементарную ячейку памяти. Она осуществляет функцию запоминания на своем входе сигнала 1, поступившего на ее вход, после того, как там снова установиться сигнал 0.</w:t>
      </w:r>
    </w:p>
    <w:p w:rsidR="00900CC9" w:rsidRPr="008B5727" w:rsidRDefault="00900CC9" w:rsidP="00900CC9">
      <w:pPr>
        <w:pStyle w:val="a7"/>
        <w:rPr>
          <w:color w:val="auto"/>
        </w:rPr>
      </w:pPr>
      <w:r w:rsidRPr="008B5727">
        <w:rPr>
          <w:color w:val="auto"/>
        </w:rPr>
        <w:t xml:space="preserve">Ячейке памяти соответствует уравнение вида y = x1 </w:t>
      </w:r>
      <w:r w:rsidRPr="008B5727">
        <w:rPr>
          <w:color w:val="auto"/>
        </w:rPr>
        <w:object w:dxaOrig="240" w:dyaOrig="200">
          <v:shape id="_x0000_i1582" type="#_x0000_t75" style="width:11.85pt;height:9.85pt" o:ole="">
            <v:imagedata r:id="rId1001" o:title=""/>
          </v:shape>
          <o:OLEObject Type="Embed" ProgID="Equation.3" ShapeID="_x0000_i1582" DrawAspect="Content" ObjectID="_1610312415" r:id="rId1021"/>
        </w:object>
      </w:r>
      <w:r w:rsidRPr="008B5727">
        <w:rPr>
          <w:color w:val="auto"/>
        </w:rPr>
        <w:t xml:space="preserve"> (x2 ·у) Рассмотрим возможные значения выходного параметра ячейки y в зависимости от входных сигналов x1 и x2.</w:t>
      </w:r>
    </w:p>
    <w:p w:rsidR="00900CC9" w:rsidRPr="008B5727" w:rsidRDefault="00900CC9" w:rsidP="00900CC9">
      <w:pPr>
        <w:pStyle w:val="a7"/>
        <w:rPr>
          <w:color w:val="auto"/>
        </w:rPr>
      </w:pPr>
      <w:r w:rsidRPr="008B5727">
        <w:rPr>
          <w:color w:val="auto"/>
        </w:rPr>
        <w:lastRenderedPageBreak/>
        <w:t xml:space="preserve">1. Пусть начальное значение состояния ячейки характеризуется соотношением сигналов x1 = 0 и x2 = 0. В этом случае y должен принять значение 0, что следует из уравнения y = 0 </w:t>
      </w:r>
      <w:r w:rsidRPr="008B5727">
        <w:rPr>
          <w:color w:val="auto"/>
        </w:rPr>
        <w:object w:dxaOrig="240" w:dyaOrig="200">
          <v:shape id="_x0000_i1583" type="#_x0000_t75" style="width:11.85pt;height:9.85pt" o:ole="">
            <v:imagedata r:id="rId1001" o:title=""/>
          </v:shape>
          <o:OLEObject Type="Embed" ProgID="Equation.3" ShapeID="_x0000_i1583" DrawAspect="Content" ObjectID="_1610312416" r:id="rId1022"/>
        </w:object>
      </w:r>
      <w:r w:rsidRPr="008B5727">
        <w:rPr>
          <w:color w:val="auto"/>
        </w:rPr>
        <w:t xml:space="preserve">(0 · у), которое превращается в тождество вида 0 · 0 </w:t>
      </w:r>
      <w:r w:rsidRPr="008B5727">
        <w:rPr>
          <w:color w:val="auto"/>
        </w:rPr>
        <w:object w:dxaOrig="240" w:dyaOrig="200">
          <v:shape id="_x0000_i1584" type="#_x0000_t75" style="width:11.85pt;height:9.85pt" o:ole="">
            <v:imagedata r:id="rId1001" o:title=""/>
          </v:shape>
          <o:OLEObject Type="Embed" ProgID="Equation.3" ShapeID="_x0000_i1584" DrawAspect="Content" ObjectID="_1610312417" r:id="rId1023"/>
        </w:object>
      </w:r>
      <w:r w:rsidRPr="008B5727">
        <w:rPr>
          <w:color w:val="auto"/>
        </w:rPr>
        <w:t xml:space="preserve">(0 ·0). </w:t>
      </w:r>
    </w:p>
    <w:p w:rsidR="00900CC9" w:rsidRPr="008B5727" w:rsidRDefault="00900CC9" w:rsidP="00900CC9">
      <w:pPr>
        <w:pStyle w:val="a7"/>
        <w:rPr>
          <w:color w:val="auto"/>
        </w:rPr>
      </w:pPr>
      <w:r w:rsidRPr="008B5727">
        <w:rPr>
          <w:color w:val="auto"/>
        </w:rPr>
        <w:t xml:space="preserve">2. Пусть теперь при x1 = 0 сигнал x2 = 1; тогда уравнение ячейки запишется в виде y = 0 </w:t>
      </w:r>
      <w:r w:rsidRPr="008B5727">
        <w:rPr>
          <w:color w:val="auto"/>
        </w:rPr>
        <w:object w:dxaOrig="240" w:dyaOrig="200">
          <v:shape id="_x0000_i1585" type="#_x0000_t75" style="width:11.85pt;height:9.85pt" o:ole="">
            <v:imagedata r:id="rId1001" o:title=""/>
          </v:shape>
          <o:OLEObject Type="Embed" ProgID="Equation.3" ShapeID="_x0000_i1585" DrawAspect="Content" ObjectID="_1610312418" r:id="rId1024"/>
        </w:object>
      </w:r>
      <w:r w:rsidRPr="008B5727">
        <w:rPr>
          <w:color w:val="auto"/>
        </w:rPr>
        <w:t xml:space="preserve">(1 · у). Пот такой ситуации y может принимать значения как 0 так и 1. Однако в момент поступления сигнала x2 = 1 параметр у = 0. Поэтому тождество примет вид 0 · 0 </w:t>
      </w:r>
      <w:r w:rsidRPr="008B5727">
        <w:rPr>
          <w:color w:val="auto"/>
        </w:rPr>
        <w:object w:dxaOrig="240" w:dyaOrig="200">
          <v:shape id="_x0000_i1586" type="#_x0000_t75" style="width:11.85pt;height:9.85pt" o:ole="">
            <v:imagedata r:id="rId1001" o:title=""/>
          </v:shape>
          <o:OLEObject Type="Embed" ProgID="Equation.3" ShapeID="_x0000_i1586" DrawAspect="Content" ObjectID="_1610312419" r:id="rId1025"/>
        </w:object>
      </w:r>
      <w:r w:rsidRPr="008B5727">
        <w:rPr>
          <w:color w:val="auto"/>
        </w:rPr>
        <w:t>(1 · 0), и значение y = 0 сохраниться.</w:t>
      </w:r>
    </w:p>
    <w:p w:rsidR="00900CC9" w:rsidRPr="008B5727" w:rsidRDefault="00900CC9" w:rsidP="00900CC9">
      <w:pPr>
        <w:pStyle w:val="a7"/>
        <w:rPr>
          <w:color w:val="auto"/>
        </w:rPr>
      </w:pPr>
      <w:r w:rsidRPr="008B5727">
        <w:rPr>
          <w:color w:val="auto"/>
        </w:rPr>
        <w:t xml:space="preserve">3. Пусть теперь x1 = 1 при условии x2 = 0. Тогда y = 1 </w:t>
      </w:r>
      <w:r w:rsidRPr="008B5727">
        <w:rPr>
          <w:color w:val="auto"/>
        </w:rPr>
        <w:object w:dxaOrig="240" w:dyaOrig="200">
          <v:shape id="_x0000_i1587" type="#_x0000_t75" style="width:11.85pt;height:9.85pt" o:ole="">
            <v:imagedata r:id="rId1001" o:title=""/>
          </v:shape>
          <o:OLEObject Type="Embed" ProgID="Equation.3" ShapeID="_x0000_i1587" DrawAspect="Content" ObjectID="_1610312420" r:id="rId1026"/>
        </w:object>
      </w:r>
      <w:r w:rsidRPr="008B5727">
        <w:rPr>
          <w:color w:val="auto"/>
        </w:rPr>
        <w:t xml:space="preserve">(1 · у). Правая часть уравнения должна обращаться </w:t>
      </w:r>
      <w:smartTag w:uri="urn:schemas-microsoft-com:office:smarttags" w:element="time">
        <w:smartTagPr>
          <w:attr w:name="Minute" w:val="0"/>
          <w:attr w:name="Hour" w:val="13"/>
        </w:smartTagPr>
        <w:r w:rsidRPr="008B5727">
          <w:rPr>
            <w:color w:val="auto"/>
          </w:rPr>
          <w:t>в 1</w:t>
        </w:r>
      </w:smartTag>
      <w:r w:rsidRPr="008B5727">
        <w:rPr>
          <w:color w:val="auto"/>
        </w:rPr>
        <w:t xml:space="preserve"> при любом значении y. Следовательно, y=1, и это уравнение превратиться в тождество вида 1·1 </w:t>
      </w:r>
      <w:r w:rsidRPr="008B5727">
        <w:rPr>
          <w:color w:val="auto"/>
        </w:rPr>
        <w:object w:dxaOrig="240" w:dyaOrig="200">
          <v:shape id="_x0000_i1588" type="#_x0000_t75" style="width:11.85pt;height:9.85pt" o:ole="">
            <v:imagedata r:id="rId1001" o:title=""/>
          </v:shape>
          <o:OLEObject Type="Embed" ProgID="Equation.3" ShapeID="_x0000_i1588" DrawAspect="Content" ObjectID="_1610312421" r:id="rId1027"/>
        </w:object>
      </w:r>
      <w:r w:rsidRPr="008B5727">
        <w:rPr>
          <w:color w:val="auto"/>
        </w:rPr>
        <w:t>(1·1).</w:t>
      </w:r>
    </w:p>
    <w:p w:rsidR="00900CC9" w:rsidRPr="008B5727" w:rsidRDefault="00900CC9" w:rsidP="00900CC9">
      <w:pPr>
        <w:pStyle w:val="a7"/>
        <w:rPr>
          <w:color w:val="auto"/>
        </w:rPr>
      </w:pPr>
      <w:r w:rsidRPr="008B5727">
        <w:rPr>
          <w:color w:val="auto"/>
        </w:rPr>
        <w:t xml:space="preserve">4. При условии y = 1 и x2 = 1 снова установим x1 = 0. Тогда уравнение запишется в виде y = 0 </w:t>
      </w:r>
      <w:r w:rsidRPr="008B5727">
        <w:rPr>
          <w:color w:val="auto"/>
        </w:rPr>
        <w:object w:dxaOrig="240" w:dyaOrig="200">
          <v:shape id="_x0000_i1589" type="#_x0000_t75" style="width:11.85pt;height:9.85pt" o:ole="">
            <v:imagedata r:id="rId1001" o:title=""/>
          </v:shape>
          <o:OLEObject Type="Embed" ProgID="Equation.3" ShapeID="_x0000_i1589" DrawAspect="Content" ObjectID="_1610312422" r:id="rId1028"/>
        </w:object>
      </w:r>
      <w:r w:rsidRPr="008B5727">
        <w:rPr>
          <w:color w:val="auto"/>
        </w:rPr>
        <w:t xml:space="preserve">(1 · у). Поскольку y = 1, тождество должно принять вид 1·0 </w:t>
      </w:r>
      <w:r w:rsidRPr="008B5727">
        <w:rPr>
          <w:color w:val="auto"/>
        </w:rPr>
        <w:object w:dxaOrig="240" w:dyaOrig="200">
          <v:shape id="_x0000_i1590" type="#_x0000_t75" style="width:11.85pt;height:9.85pt" o:ole="">
            <v:imagedata r:id="rId1001" o:title=""/>
          </v:shape>
          <o:OLEObject Type="Embed" ProgID="Equation.3" ShapeID="_x0000_i1590" DrawAspect="Content" ObjectID="_1610312423" r:id="rId1029"/>
        </w:object>
      </w:r>
      <w:r w:rsidRPr="008B5727">
        <w:rPr>
          <w:color w:val="auto"/>
        </w:rPr>
        <w:t>(1·1), при котором y =1 сохраняется. Таким образом, происходит «запоминание» y = 1 после того, как стало x1 = 0.</w:t>
      </w:r>
    </w:p>
    <w:p w:rsidR="00900CC9" w:rsidRPr="008B5727" w:rsidRDefault="00900CC9" w:rsidP="00900CC9">
      <w:pPr>
        <w:pStyle w:val="a7"/>
        <w:rPr>
          <w:color w:val="auto"/>
        </w:rPr>
      </w:pPr>
      <w:r w:rsidRPr="008B5727">
        <w:rPr>
          <w:color w:val="auto"/>
        </w:rPr>
        <w:t xml:space="preserve">5. Для того чтобы теперь тут установить y = 0, необходимо обеспечить x2 = 0 при условии x1 = 0 . Тогда уравнение ячейки примет вид y = 0 </w:t>
      </w:r>
      <w:r w:rsidRPr="008B5727">
        <w:rPr>
          <w:color w:val="auto"/>
        </w:rPr>
        <w:object w:dxaOrig="240" w:dyaOrig="200">
          <v:shape id="_x0000_i1591" type="#_x0000_t75" style="width:11.85pt;height:9.85pt" o:ole="">
            <v:imagedata r:id="rId1001" o:title=""/>
          </v:shape>
          <o:OLEObject Type="Embed" ProgID="Equation.3" ShapeID="_x0000_i1591" DrawAspect="Content" ObjectID="_1610312424" r:id="rId1030"/>
        </w:object>
      </w:r>
      <w:r w:rsidRPr="008B5727">
        <w:rPr>
          <w:color w:val="auto"/>
        </w:rPr>
        <w:t xml:space="preserve">(0 · у), при котором восстановиться тождество 0·0 </w:t>
      </w:r>
      <w:r w:rsidRPr="008B5727">
        <w:rPr>
          <w:color w:val="auto"/>
        </w:rPr>
        <w:object w:dxaOrig="240" w:dyaOrig="200">
          <v:shape id="_x0000_i1592" type="#_x0000_t75" style="width:11.85pt;height:9.85pt" o:ole="">
            <v:imagedata r:id="rId1001" o:title=""/>
          </v:shape>
          <o:OLEObject Type="Embed" ProgID="Equation.3" ShapeID="_x0000_i1592" DrawAspect="Content" ObjectID="_1610312425" r:id="rId1031"/>
        </w:object>
      </w:r>
      <w:r w:rsidRPr="008B5727">
        <w:rPr>
          <w:color w:val="auto"/>
        </w:rPr>
        <w:t>(0·0).</w:t>
      </w:r>
    </w:p>
    <w:p w:rsidR="00900CC9" w:rsidRPr="008B5727" w:rsidRDefault="00900CC9" w:rsidP="00900CC9">
      <w:pPr>
        <w:pStyle w:val="a7"/>
        <w:rPr>
          <w:color w:val="auto"/>
        </w:rPr>
      </w:pPr>
      <w:r w:rsidRPr="008B5727">
        <w:rPr>
          <w:color w:val="auto"/>
        </w:rPr>
        <w:t>Из рассмотрения уравнения ячейки памяти следует, что между значениями входных параметров x1 и x2 и функций y нет жесткой связи, характерной для систем, не обладающих памятью.</w:t>
      </w:r>
    </w:p>
    <w:p w:rsidR="00900CC9" w:rsidRPr="008B5727" w:rsidRDefault="00900CC9" w:rsidP="00900CC9">
      <w:pPr>
        <w:pStyle w:val="a7"/>
        <w:rPr>
          <w:color w:val="auto"/>
        </w:rPr>
      </w:pPr>
      <w:r w:rsidRPr="008B5727">
        <w:rPr>
          <w:color w:val="auto"/>
        </w:rPr>
        <w:t>Неоднозначность связей (см.п. 2 и 4) между параметрами обуславливает необходимость составления ряда таблиц включения для описания одной функции с обратной связью вида y = f (x1, x2, у). Построение алгоритмов управления систем с памятью на основе серии таблиц включения возможно лишь в немногих простейших случаях. Как правило, алгоритмы процессов переключения нужно сразу формулировать в терминах алгебры логики на основе анализа логических взаимодействий параметров и выбранной стратегии управления. Применение метода логического анализа при составлении алгоритма управления, вообще говоря, требует проведения довольно сложных рассуждений. Данный метод требует от составителя определенных навыков. Однако навыки приобретаются по мере решения практических задач, а сам метод логического анализа во многих случаях является единственным, позволяющим сформулировать алгоритм управлении и записать его в аналитической форме.</w:t>
      </w:r>
    </w:p>
    <w:p w:rsidR="00900CC9" w:rsidRPr="008B5727" w:rsidRDefault="00900CC9" w:rsidP="00900CC9">
      <w:pPr>
        <w:pStyle w:val="a7"/>
        <w:rPr>
          <w:color w:val="auto"/>
        </w:rPr>
      </w:pPr>
    </w:p>
    <w:p w:rsidR="00900CC9" w:rsidRPr="00111557" w:rsidRDefault="00900CC9" w:rsidP="00900CC9">
      <w:pPr>
        <w:pStyle w:val="a7"/>
        <w:rPr>
          <w:i/>
          <w:color w:val="auto"/>
        </w:rPr>
      </w:pPr>
      <w:r w:rsidRPr="00111557">
        <w:rPr>
          <w:i/>
          <w:color w:val="auto"/>
        </w:rPr>
        <w:t>Логические преобразования</w:t>
      </w:r>
    </w:p>
    <w:p w:rsidR="00900CC9" w:rsidRPr="008B5727" w:rsidRDefault="00900CC9" w:rsidP="00900CC9">
      <w:pPr>
        <w:pStyle w:val="a7"/>
        <w:rPr>
          <w:color w:val="auto"/>
        </w:rPr>
      </w:pPr>
      <w:r w:rsidRPr="008B5727">
        <w:rPr>
          <w:color w:val="auto"/>
        </w:rPr>
        <w:t>Этап алгоритмизации процесса переключения заканчивается получением аналитического описания в форме системы логических уравнений, аналогичных уравнениям вида (2). Однако для синтеза автомата по заданному алгоритму необходимо выполнить целый ряд логических преобразований, связанных с приведением системы уравнений к виду позволяющему затрачивать минимальное число физических элементов схемы управления для реализации заданной стратегии переключения.</w:t>
      </w:r>
    </w:p>
    <w:p w:rsidR="00900CC9" w:rsidRPr="008B5727" w:rsidRDefault="00900CC9" w:rsidP="00900CC9">
      <w:pPr>
        <w:pStyle w:val="a7"/>
        <w:rPr>
          <w:color w:val="auto"/>
        </w:rPr>
      </w:pPr>
      <w:r w:rsidRPr="008B5727">
        <w:rPr>
          <w:color w:val="auto"/>
        </w:rPr>
        <w:t>Логические преобразования проводятся в соответствии с правилами, вытекающими из основных соотношений алгебры логики. Остановимся на рассмотрении некоторых из них.</w:t>
      </w:r>
    </w:p>
    <w:p w:rsidR="00900CC9" w:rsidRPr="008B5727" w:rsidRDefault="00900CC9" w:rsidP="00900CC9">
      <w:pPr>
        <w:pStyle w:val="a7"/>
        <w:rPr>
          <w:color w:val="auto"/>
        </w:rPr>
      </w:pPr>
      <w:r w:rsidRPr="008B5727">
        <w:rPr>
          <w:color w:val="auto"/>
        </w:rPr>
        <w:t>1. Для функций логического сложения и умножения справедливы переместительный и сочетательный законы:</w:t>
      </w:r>
    </w:p>
    <w:p w:rsidR="00900CC9" w:rsidRPr="008B5727" w:rsidRDefault="00900CC9" w:rsidP="00900CC9">
      <w:pPr>
        <w:pStyle w:val="a7"/>
        <w:rPr>
          <w:color w:val="auto"/>
        </w:rPr>
      </w:pPr>
      <w:r w:rsidRPr="008B5727">
        <w:rPr>
          <w:color w:val="auto"/>
        </w:rPr>
        <w:t xml:space="preserve"> </w:t>
      </w:r>
      <w:r w:rsidRPr="008B5727">
        <w:rPr>
          <w:color w:val="auto"/>
        </w:rPr>
        <w:object w:dxaOrig="3120" w:dyaOrig="1480">
          <v:shape id="_x0000_i1593" type="#_x0000_t75" style="width:155.85pt;height:73.95pt" o:ole="">
            <v:imagedata r:id="rId1032" o:title=""/>
          </v:shape>
          <o:OLEObject Type="Embed" ProgID="Equation.3" ShapeID="_x0000_i1593" DrawAspect="Content" ObjectID="_1610312426" r:id="rId1033"/>
        </w:object>
      </w:r>
      <w:r w:rsidRPr="008B5727">
        <w:rPr>
          <w:color w:val="auto"/>
        </w:rPr>
        <w:t xml:space="preserve"> . </w:t>
      </w:r>
      <w:r w:rsidR="00111557" w:rsidRPr="00AC1C3F">
        <w:rPr>
          <w:color w:val="auto"/>
        </w:rPr>
        <w:t xml:space="preserve">                                                                  </w:t>
      </w:r>
      <w:r w:rsidRPr="008B5727">
        <w:rPr>
          <w:color w:val="auto"/>
        </w:rPr>
        <w:t>(3)</w:t>
      </w:r>
    </w:p>
    <w:p w:rsidR="00900CC9" w:rsidRPr="008B5727" w:rsidRDefault="00900CC9" w:rsidP="00900CC9">
      <w:pPr>
        <w:pStyle w:val="a7"/>
        <w:rPr>
          <w:color w:val="auto"/>
        </w:rPr>
      </w:pPr>
      <w:r w:rsidRPr="008B5727">
        <w:rPr>
          <w:color w:val="auto"/>
        </w:rPr>
        <w:t>Кроме того, для этих двух функций справедливы два распределительных закона:</w:t>
      </w:r>
    </w:p>
    <w:p w:rsidR="00900CC9" w:rsidRPr="008B5727" w:rsidRDefault="00900CC9" w:rsidP="00900CC9">
      <w:pPr>
        <w:pStyle w:val="a7"/>
        <w:rPr>
          <w:color w:val="auto"/>
        </w:rPr>
      </w:pPr>
      <w:r w:rsidRPr="008B5727">
        <w:rPr>
          <w:color w:val="auto"/>
        </w:rPr>
        <w:t xml:space="preserve"> </w:t>
      </w:r>
      <w:r w:rsidRPr="008B5727">
        <w:rPr>
          <w:color w:val="auto"/>
        </w:rPr>
        <w:object w:dxaOrig="3320" w:dyaOrig="380">
          <v:shape id="_x0000_i1594" type="#_x0000_t75" style="width:165.7pt;height:19.75pt" o:ole="">
            <v:imagedata r:id="rId1034" o:title=""/>
          </v:shape>
          <o:OLEObject Type="Embed" ProgID="Equation.3" ShapeID="_x0000_i1594" DrawAspect="Content" ObjectID="_1610312427" r:id="rId1035"/>
        </w:object>
      </w:r>
      <w:r w:rsidRPr="008B5727">
        <w:rPr>
          <w:color w:val="auto"/>
        </w:rPr>
        <w:t xml:space="preserve"> ,</w:t>
      </w:r>
      <w:r w:rsidR="00111557" w:rsidRPr="00111557">
        <w:rPr>
          <w:color w:val="auto"/>
        </w:rPr>
        <w:t xml:space="preserve">                                                               </w:t>
      </w:r>
      <w:r w:rsidRPr="008B5727">
        <w:rPr>
          <w:color w:val="auto"/>
        </w:rPr>
        <w:t xml:space="preserve"> (4)</w:t>
      </w:r>
    </w:p>
    <w:p w:rsidR="00900CC9" w:rsidRPr="008B5727" w:rsidRDefault="00900CC9" w:rsidP="00900CC9">
      <w:pPr>
        <w:pStyle w:val="a7"/>
        <w:rPr>
          <w:color w:val="auto"/>
        </w:rPr>
      </w:pPr>
      <w:r w:rsidRPr="008B5727">
        <w:rPr>
          <w:color w:val="auto"/>
        </w:rPr>
        <w:lastRenderedPageBreak/>
        <w:tab/>
      </w:r>
      <w:r w:rsidRPr="008B5727">
        <w:rPr>
          <w:color w:val="auto"/>
        </w:rPr>
        <w:tab/>
        <w:t xml:space="preserve"> </w:t>
      </w:r>
      <w:r w:rsidR="00111557" w:rsidRPr="008B5727">
        <w:rPr>
          <w:color w:val="auto"/>
        </w:rPr>
        <w:object w:dxaOrig="3320" w:dyaOrig="380">
          <v:shape id="_x0000_i1595" type="#_x0000_t75" style="width:192.35pt;height:21.7pt" o:ole="">
            <v:imagedata r:id="rId1036" o:title=""/>
          </v:shape>
          <o:OLEObject Type="Embed" ProgID="Equation.3" ShapeID="_x0000_i1595" DrawAspect="Content" ObjectID="_1610312428" r:id="rId1037"/>
        </w:object>
      </w:r>
      <w:r w:rsidRPr="008B5727">
        <w:rPr>
          <w:color w:val="auto"/>
        </w:rPr>
        <w:t xml:space="preserve"> . </w:t>
      </w:r>
      <w:r w:rsidR="00111557" w:rsidRPr="00111557">
        <w:rPr>
          <w:color w:val="auto"/>
        </w:rPr>
        <w:t xml:space="preserve">  </w:t>
      </w:r>
      <w:r w:rsidR="00111557" w:rsidRPr="00AC1C3F">
        <w:rPr>
          <w:color w:val="auto"/>
        </w:rPr>
        <w:t xml:space="preserve">                                       </w:t>
      </w:r>
      <w:r w:rsidRPr="008B5727">
        <w:rPr>
          <w:color w:val="auto"/>
        </w:rPr>
        <w:t>(5)</w:t>
      </w:r>
    </w:p>
    <w:p w:rsidR="00900CC9" w:rsidRPr="008B5727" w:rsidRDefault="00900CC9" w:rsidP="00900CC9">
      <w:pPr>
        <w:pStyle w:val="a7"/>
        <w:rPr>
          <w:color w:val="auto"/>
        </w:rPr>
      </w:pPr>
      <w:r w:rsidRPr="008B5727">
        <w:rPr>
          <w:color w:val="auto"/>
        </w:rPr>
        <w:t>Формулы 3 и 4 имеют сходство с аналогичными формулами обычной алгебры, формула же 5 в обычной алгебре эквивалента не имеет.</w:t>
      </w:r>
    </w:p>
    <w:p w:rsidR="00900CC9" w:rsidRPr="008B5727" w:rsidRDefault="00900CC9" w:rsidP="00900CC9">
      <w:pPr>
        <w:pStyle w:val="a7"/>
        <w:rPr>
          <w:color w:val="auto"/>
        </w:rPr>
      </w:pPr>
      <w:r w:rsidRPr="008B5727">
        <w:rPr>
          <w:color w:val="auto"/>
        </w:rPr>
        <w:t>2. Для функций алгебры логики справедливы также простые, но очень важные соотношения вида:</w:t>
      </w:r>
    </w:p>
    <w:p w:rsidR="00900CC9" w:rsidRPr="008B5727" w:rsidRDefault="00900CC9" w:rsidP="00900CC9">
      <w:pPr>
        <w:pStyle w:val="a7"/>
        <w:rPr>
          <w:color w:val="auto"/>
        </w:rPr>
      </w:pPr>
      <w:r w:rsidRPr="008B5727">
        <w:rPr>
          <w:color w:val="auto"/>
        </w:rPr>
        <w:t xml:space="preserve"> </w:t>
      </w:r>
      <w:r w:rsidRPr="008B5727">
        <w:rPr>
          <w:color w:val="auto"/>
        </w:rPr>
        <w:object w:dxaOrig="2200" w:dyaOrig="1560">
          <v:shape id="_x0000_i1596" type="#_x0000_t75" style="width:110.45pt;height:77.9pt" o:ole="">
            <v:imagedata r:id="rId1038" o:title=""/>
          </v:shape>
          <o:OLEObject Type="Embed" ProgID="Equation.3" ShapeID="_x0000_i1596" DrawAspect="Content" ObjectID="_1610312429" r:id="rId1039"/>
        </w:object>
      </w:r>
      <w:r w:rsidRPr="008B5727">
        <w:rPr>
          <w:color w:val="auto"/>
        </w:rPr>
        <w:t xml:space="preserve"> . </w:t>
      </w:r>
      <w:r w:rsidRPr="008B5727">
        <w:rPr>
          <w:color w:val="auto"/>
        </w:rPr>
        <w:object w:dxaOrig="180" w:dyaOrig="340">
          <v:shape id="_x0000_i1597" type="#_x0000_t75" style="width:9.85pt;height:16.75pt" o:ole="">
            <v:imagedata r:id="rId1040" o:title=""/>
          </v:shape>
          <o:OLEObject Type="Embed" ProgID="Equation.3" ShapeID="_x0000_i1597" DrawAspect="Content" ObjectID="_1610312430" r:id="rId1041"/>
        </w:object>
      </w:r>
      <w:r w:rsidR="00111557">
        <w:rPr>
          <w:color w:val="auto"/>
          <w:lang w:val="en-US"/>
        </w:rPr>
        <w:t xml:space="preserve">                                                                             </w:t>
      </w:r>
      <w:r w:rsidRPr="008B5727">
        <w:rPr>
          <w:color w:val="auto"/>
        </w:rPr>
        <w:t xml:space="preserve">(6) </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5.7</w:t>
      </w:r>
    </w:p>
    <w:p w:rsidR="00900CC9" w:rsidRPr="008B5727" w:rsidRDefault="00900CC9" w:rsidP="00900CC9">
      <w:pPr>
        <w:pStyle w:val="a7"/>
        <w:rPr>
          <w:color w:val="auto"/>
        </w:rPr>
      </w:pPr>
      <w:r w:rsidRPr="008B5727">
        <w:rPr>
          <w:color w:val="auto"/>
        </w:rPr>
        <w:t>Логическое преобразование х1 х2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61"/>
        <w:gridCol w:w="2361"/>
        <w:gridCol w:w="2361"/>
      </w:tblGrid>
      <w:tr w:rsidR="00900CC9" w:rsidRPr="008B5727" w:rsidTr="001D0675">
        <w:tc>
          <w:tcPr>
            <w:tcW w:w="2361" w:type="dxa"/>
          </w:tcPr>
          <w:p w:rsidR="00900CC9" w:rsidRPr="008B5727" w:rsidRDefault="00900CC9" w:rsidP="00A723DB">
            <w:pPr>
              <w:pStyle w:val="a7"/>
              <w:rPr>
                <w:color w:val="auto"/>
              </w:rPr>
            </w:pPr>
            <w:r w:rsidRPr="008B5727">
              <w:rPr>
                <w:color w:val="auto"/>
              </w:rPr>
              <w:t>х1</w:t>
            </w:r>
          </w:p>
        </w:tc>
        <w:tc>
          <w:tcPr>
            <w:tcW w:w="2361" w:type="dxa"/>
          </w:tcPr>
          <w:p w:rsidR="00900CC9" w:rsidRPr="008B5727" w:rsidRDefault="00900CC9" w:rsidP="00A723DB">
            <w:pPr>
              <w:pStyle w:val="a7"/>
              <w:rPr>
                <w:color w:val="auto"/>
              </w:rPr>
            </w:pPr>
            <w:r w:rsidRPr="008B5727">
              <w:rPr>
                <w:color w:val="auto"/>
              </w:rPr>
              <w:t>х2</w:t>
            </w:r>
          </w:p>
        </w:tc>
        <w:tc>
          <w:tcPr>
            <w:tcW w:w="2361" w:type="dxa"/>
          </w:tcPr>
          <w:p w:rsidR="00900CC9" w:rsidRPr="008B5727" w:rsidRDefault="00900CC9" w:rsidP="00A723DB">
            <w:pPr>
              <w:pStyle w:val="a7"/>
              <w:rPr>
                <w:color w:val="auto"/>
              </w:rPr>
            </w:pPr>
            <w:r w:rsidRPr="008B5727">
              <w:rPr>
                <w:color w:val="auto"/>
              </w:rPr>
              <w:t>х1 х2</w:t>
            </w:r>
          </w:p>
        </w:tc>
      </w:tr>
      <w:tr w:rsidR="00900CC9" w:rsidRPr="008B5727" w:rsidTr="001D0675">
        <w:tc>
          <w:tcPr>
            <w:tcW w:w="236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236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2361"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r>
    </w:tbl>
    <w:p w:rsidR="00900CC9" w:rsidRPr="008B5727" w:rsidRDefault="00900CC9" w:rsidP="00900CC9">
      <w:pPr>
        <w:pStyle w:val="a7"/>
        <w:rPr>
          <w:color w:val="auto"/>
        </w:rPr>
      </w:pP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Таблица 5.8</w:t>
      </w:r>
    </w:p>
    <w:p w:rsidR="00900CC9" w:rsidRPr="008B5727" w:rsidRDefault="00900CC9" w:rsidP="00900CC9">
      <w:pPr>
        <w:pStyle w:val="a7"/>
        <w:rPr>
          <w:color w:val="auto"/>
        </w:rPr>
      </w:pPr>
      <w:r w:rsidRPr="008B5727">
        <w:rPr>
          <w:color w:val="auto"/>
        </w:rPr>
        <w:t xml:space="preserve">Логическое преобразование </w:t>
      </w:r>
      <w:r w:rsidRPr="008B5727">
        <w:rPr>
          <w:color w:val="auto"/>
        </w:rPr>
        <w:object w:dxaOrig="780" w:dyaOrig="420">
          <v:shape id="_x0000_i1598" type="#_x0000_t75" style="width:39.45pt;height:20.7pt" o:ole="">
            <v:imagedata r:id="rId1042" o:title=""/>
          </v:shape>
          <o:OLEObject Type="Embed" ProgID="Equation.3" ShapeID="_x0000_i1598" DrawAspect="Content" ObjectID="_1610312431" r:id="rId1043"/>
        </w:object>
      </w:r>
    </w:p>
    <w:tbl>
      <w:tblPr>
        <w:tblW w:w="711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83"/>
        <w:gridCol w:w="910"/>
        <w:gridCol w:w="956"/>
        <w:gridCol w:w="970"/>
        <w:gridCol w:w="1450"/>
        <w:gridCol w:w="1450"/>
      </w:tblGrid>
      <w:tr w:rsidR="00111557" w:rsidRPr="008B5727" w:rsidTr="00111557">
        <w:tc>
          <w:tcPr>
            <w:tcW w:w="1383" w:type="dxa"/>
          </w:tcPr>
          <w:p w:rsidR="00900CC9" w:rsidRPr="008B5727" w:rsidRDefault="00900CC9" w:rsidP="001D0675">
            <w:pPr>
              <w:pStyle w:val="a7"/>
              <w:ind w:firstLine="0"/>
              <w:rPr>
                <w:color w:val="auto"/>
              </w:rPr>
            </w:pPr>
            <w:r w:rsidRPr="008B5727">
              <w:rPr>
                <w:color w:val="auto"/>
              </w:rPr>
              <w:t>х1</w:t>
            </w:r>
          </w:p>
        </w:tc>
        <w:tc>
          <w:tcPr>
            <w:tcW w:w="910" w:type="dxa"/>
          </w:tcPr>
          <w:p w:rsidR="00900CC9" w:rsidRPr="008B5727" w:rsidRDefault="00900CC9" w:rsidP="001D0675">
            <w:pPr>
              <w:pStyle w:val="a7"/>
              <w:ind w:firstLine="0"/>
              <w:rPr>
                <w:color w:val="auto"/>
              </w:rPr>
            </w:pPr>
            <w:r w:rsidRPr="008B5727">
              <w:rPr>
                <w:color w:val="auto"/>
              </w:rPr>
              <w:t>х2</w:t>
            </w:r>
          </w:p>
        </w:tc>
        <w:tc>
          <w:tcPr>
            <w:tcW w:w="956" w:type="dxa"/>
          </w:tcPr>
          <w:p w:rsidR="00900CC9" w:rsidRPr="008B5727" w:rsidRDefault="00900CC9" w:rsidP="001D0675">
            <w:pPr>
              <w:pStyle w:val="a7"/>
              <w:ind w:firstLine="0"/>
              <w:rPr>
                <w:color w:val="auto"/>
              </w:rPr>
            </w:pPr>
            <w:r w:rsidRPr="008B5727">
              <w:rPr>
                <w:color w:val="auto"/>
              </w:rPr>
              <w:object w:dxaOrig="279" w:dyaOrig="380">
                <v:shape id="_x0000_i1599" type="#_x0000_t75" style="width:13.8pt;height:19.75pt" o:ole="">
                  <v:imagedata r:id="rId1044" o:title=""/>
                </v:shape>
                <o:OLEObject Type="Embed" ProgID="Equation.3" ShapeID="_x0000_i1599" DrawAspect="Content" ObjectID="_1610312432" r:id="rId1045"/>
              </w:object>
            </w:r>
          </w:p>
        </w:tc>
        <w:tc>
          <w:tcPr>
            <w:tcW w:w="970" w:type="dxa"/>
          </w:tcPr>
          <w:p w:rsidR="00900CC9" w:rsidRPr="008B5727" w:rsidRDefault="00900CC9" w:rsidP="001D0675">
            <w:pPr>
              <w:pStyle w:val="a7"/>
              <w:ind w:firstLine="0"/>
              <w:rPr>
                <w:color w:val="auto"/>
              </w:rPr>
            </w:pPr>
            <w:r w:rsidRPr="008B5727">
              <w:rPr>
                <w:color w:val="auto"/>
              </w:rPr>
              <w:object w:dxaOrig="300" w:dyaOrig="380">
                <v:shape id="_x0000_i1600" type="#_x0000_t75" style="width:14.8pt;height:19.75pt" o:ole="">
                  <v:imagedata r:id="rId1046" o:title=""/>
                </v:shape>
                <o:OLEObject Type="Embed" ProgID="Equation.3" ShapeID="_x0000_i1600" DrawAspect="Content" ObjectID="_1610312433" r:id="rId1047"/>
              </w:object>
            </w:r>
          </w:p>
        </w:tc>
        <w:tc>
          <w:tcPr>
            <w:tcW w:w="1450" w:type="dxa"/>
          </w:tcPr>
          <w:p w:rsidR="00900CC9" w:rsidRPr="008B5727" w:rsidRDefault="00900CC9" w:rsidP="001D0675">
            <w:pPr>
              <w:pStyle w:val="a7"/>
              <w:ind w:firstLine="0"/>
              <w:rPr>
                <w:color w:val="auto"/>
              </w:rPr>
            </w:pPr>
            <w:r w:rsidRPr="008B5727">
              <w:rPr>
                <w:color w:val="auto"/>
              </w:rPr>
              <w:object w:dxaOrig="780" w:dyaOrig="380">
                <v:shape id="_x0000_i1601" type="#_x0000_t75" style="width:39.45pt;height:19.75pt" o:ole="">
                  <v:imagedata r:id="rId1048" o:title=""/>
                </v:shape>
                <o:OLEObject Type="Embed" ProgID="Equation.3" ShapeID="_x0000_i1601" DrawAspect="Content" ObjectID="_1610312434" r:id="rId1049"/>
              </w:object>
            </w:r>
          </w:p>
        </w:tc>
        <w:tc>
          <w:tcPr>
            <w:tcW w:w="1450" w:type="dxa"/>
          </w:tcPr>
          <w:p w:rsidR="00900CC9" w:rsidRPr="008B5727" w:rsidRDefault="00900CC9" w:rsidP="001D0675">
            <w:pPr>
              <w:pStyle w:val="a7"/>
              <w:ind w:firstLine="0"/>
              <w:rPr>
                <w:color w:val="auto"/>
              </w:rPr>
            </w:pPr>
            <w:r w:rsidRPr="008B5727">
              <w:rPr>
                <w:color w:val="auto"/>
              </w:rPr>
              <w:object w:dxaOrig="780" w:dyaOrig="420">
                <v:shape id="_x0000_i1602" type="#_x0000_t75" style="width:39.45pt;height:20.7pt" o:ole="">
                  <v:imagedata r:id="rId1050" o:title=""/>
                </v:shape>
                <o:OLEObject Type="Embed" ProgID="Equation.3" ShapeID="_x0000_i1602" DrawAspect="Content" ObjectID="_1610312435" r:id="rId1051"/>
              </w:object>
            </w:r>
          </w:p>
        </w:tc>
      </w:tr>
      <w:tr w:rsidR="00111557" w:rsidRPr="008B5727" w:rsidTr="00111557">
        <w:tc>
          <w:tcPr>
            <w:tcW w:w="1383"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tc>
        <w:tc>
          <w:tcPr>
            <w:tcW w:w="91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tc>
        <w:tc>
          <w:tcPr>
            <w:tcW w:w="956" w:type="dxa"/>
          </w:tcPr>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tc>
        <w:tc>
          <w:tcPr>
            <w:tcW w:w="970" w:type="dxa"/>
          </w:tcPr>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tc>
        <w:tc>
          <w:tcPr>
            <w:tcW w:w="1450" w:type="dxa"/>
          </w:tcPr>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1</w:t>
            </w:r>
          </w:p>
          <w:p w:rsidR="00900CC9" w:rsidRPr="008B5727" w:rsidRDefault="00900CC9" w:rsidP="001D0675">
            <w:pPr>
              <w:pStyle w:val="a7"/>
              <w:ind w:firstLine="0"/>
              <w:rPr>
                <w:color w:val="auto"/>
              </w:rPr>
            </w:pPr>
            <w:r w:rsidRPr="008B5727">
              <w:rPr>
                <w:color w:val="auto"/>
              </w:rPr>
              <w:t>0</w:t>
            </w:r>
          </w:p>
        </w:tc>
        <w:tc>
          <w:tcPr>
            <w:tcW w:w="1450" w:type="dxa"/>
          </w:tcPr>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0</w:t>
            </w:r>
          </w:p>
          <w:p w:rsidR="00900CC9" w:rsidRPr="008B5727" w:rsidRDefault="00900CC9" w:rsidP="001D0675">
            <w:pPr>
              <w:pStyle w:val="a7"/>
              <w:ind w:firstLine="0"/>
              <w:rPr>
                <w:color w:val="auto"/>
              </w:rPr>
            </w:pPr>
            <w:r w:rsidRPr="008B5727">
              <w:rPr>
                <w:color w:val="auto"/>
              </w:rPr>
              <w:t>1</w:t>
            </w:r>
          </w:p>
        </w:tc>
      </w:tr>
    </w:tbl>
    <w:p w:rsidR="00111557" w:rsidRDefault="00111557" w:rsidP="00900CC9">
      <w:pPr>
        <w:pStyle w:val="a7"/>
        <w:rPr>
          <w:color w:val="auto"/>
        </w:rPr>
      </w:pPr>
    </w:p>
    <w:p w:rsidR="00900CC9" w:rsidRPr="008B5727" w:rsidRDefault="00900CC9" w:rsidP="00900CC9">
      <w:pPr>
        <w:pStyle w:val="a7"/>
        <w:rPr>
          <w:color w:val="auto"/>
        </w:rPr>
      </w:pPr>
      <w:r w:rsidRPr="008B5727">
        <w:rPr>
          <w:color w:val="auto"/>
        </w:rPr>
        <w:t>Таблица 5.9</w:t>
      </w:r>
    </w:p>
    <w:p w:rsidR="00900CC9" w:rsidRPr="008B5727" w:rsidRDefault="00900CC9" w:rsidP="00900CC9">
      <w:pPr>
        <w:pStyle w:val="a7"/>
        <w:rPr>
          <w:color w:val="auto"/>
        </w:rPr>
      </w:pPr>
      <w:r w:rsidRPr="008B5727">
        <w:rPr>
          <w:color w:val="auto"/>
        </w:rPr>
        <w:t>Логическое преобразование х1 U х2</w:t>
      </w:r>
    </w:p>
    <w:tbl>
      <w:tblPr>
        <w:tblW w:w="70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63"/>
        <w:gridCol w:w="1985"/>
        <w:gridCol w:w="2835"/>
      </w:tblGrid>
      <w:tr w:rsidR="00111557" w:rsidRPr="008B5727" w:rsidTr="001D0675">
        <w:tc>
          <w:tcPr>
            <w:tcW w:w="2263" w:type="dxa"/>
          </w:tcPr>
          <w:p w:rsidR="00900CC9" w:rsidRPr="008B5727" w:rsidRDefault="00900CC9" w:rsidP="001D0675">
            <w:pPr>
              <w:pStyle w:val="a7"/>
              <w:ind w:firstLine="29"/>
              <w:jc w:val="center"/>
              <w:rPr>
                <w:color w:val="auto"/>
              </w:rPr>
            </w:pPr>
            <w:r w:rsidRPr="008B5727">
              <w:rPr>
                <w:color w:val="auto"/>
              </w:rPr>
              <w:t>х1</w:t>
            </w:r>
          </w:p>
        </w:tc>
        <w:tc>
          <w:tcPr>
            <w:tcW w:w="1985" w:type="dxa"/>
          </w:tcPr>
          <w:p w:rsidR="00900CC9" w:rsidRPr="008B5727" w:rsidRDefault="00900CC9" w:rsidP="001D0675">
            <w:pPr>
              <w:pStyle w:val="a7"/>
              <w:ind w:firstLine="29"/>
              <w:jc w:val="center"/>
              <w:rPr>
                <w:color w:val="auto"/>
              </w:rPr>
            </w:pPr>
            <w:r w:rsidRPr="008B5727">
              <w:rPr>
                <w:color w:val="auto"/>
              </w:rPr>
              <w:t>х2</w:t>
            </w:r>
          </w:p>
        </w:tc>
        <w:tc>
          <w:tcPr>
            <w:tcW w:w="2835" w:type="dxa"/>
          </w:tcPr>
          <w:p w:rsidR="00900CC9" w:rsidRPr="008B5727" w:rsidRDefault="00900CC9" w:rsidP="001D0675">
            <w:pPr>
              <w:pStyle w:val="a7"/>
              <w:ind w:firstLine="29"/>
              <w:jc w:val="center"/>
              <w:rPr>
                <w:color w:val="auto"/>
              </w:rPr>
            </w:pPr>
            <w:r w:rsidRPr="008B5727">
              <w:rPr>
                <w:color w:val="auto"/>
              </w:rPr>
              <w:t>х1 U х2</w:t>
            </w:r>
          </w:p>
        </w:tc>
      </w:tr>
      <w:tr w:rsidR="00111557" w:rsidRPr="008B5727" w:rsidTr="001D0675">
        <w:tc>
          <w:tcPr>
            <w:tcW w:w="2263" w:type="dxa"/>
          </w:tcPr>
          <w:p w:rsidR="00900CC9" w:rsidRPr="008B5727" w:rsidRDefault="00900CC9" w:rsidP="001D0675">
            <w:pPr>
              <w:pStyle w:val="a7"/>
              <w:ind w:firstLine="29"/>
              <w:jc w:val="center"/>
              <w:rPr>
                <w:color w:val="auto"/>
              </w:rPr>
            </w:pPr>
            <w:r w:rsidRPr="008B5727">
              <w:rPr>
                <w:color w:val="auto"/>
              </w:rPr>
              <w:t>0</w:t>
            </w:r>
          </w:p>
          <w:p w:rsidR="00900CC9" w:rsidRPr="008B5727" w:rsidRDefault="00900CC9" w:rsidP="001D0675">
            <w:pPr>
              <w:pStyle w:val="a7"/>
              <w:ind w:firstLine="29"/>
              <w:jc w:val="center"/>
              <w:rPr>
                <w:color w:val="auto"/>
              </w:rPr>
            </w:pPr>
            <w:r w:rsidRPr="008B5727">
              <w:rPr>
                <w:color w:val="auto"/>
              </w:rPr>
              <w:t>0</w:t>
            </w:r>
          </w:p>
          <w:p w:rsidR="00900CC9" w:rsidRPr="008B5727" w:rsidRDefault="00900CC9" w:rsidP="001D0675">
            <w:pPr>
              <w:pStyle w:val="a7"/>
              <w:ind w:firstLine="29"/>
              <w:jc w:val="center"/>
              <w:rPr>
                <w:color w:val="auto"/>
              </w:rPr>
            </w:pPr>
            <w:r w:rsidRPr="008B5727">
              <w:rPr>
                <w:color w:val="auto"/>
              </w:rPr>
              <w:t>1</w:t>
            </w:r>
          </w:p>
          <w:p w:rsidR="00900CC9" w:rsidRPr="008B5727" w:rsidRDefault="00900CC9" w:rsidP="001D0675">
            <w:pPr>
              <w:pStyle w:val="a7"/>
              <w:ind w:firstLine="29"/>
              <w:jc w:val="center"/>
              <w:rPr>
                <w:color w:val="auto"/>
              </w:rPr>
            </w:pPr>
            <w:r w:rsidRPr="008B5727">
              <w:rPr>
                <w:color w:val="auto"/>
              </w:rPr>
              <w:t>1</w:t>
            </w:r>
          </w:p>
        </w:tc>
        <w:tc>
          <w:tcPr>
            <w:tcW w:w="1985" w:type="dxa"/>
          </w:tcPr>
          <w:p w:rsidR="00900CC9" w:rsidRPr="008B5727" w:rsidRDefault="00900CC9" w:rsidP="001D0675">
            <w:pPr>
              <w:pStyle w:val="a7"/>
              <w:ind w:firstLine="29"/>
              <w:jc w:val="center"/>
              <w:rPr>
                <w:color w:val="auto"/>
              </w:rPr>
            </w:pPr>
            <w:r w:rsidRPr="008B5727">
              <w:rPr>
                <w:color w:val="auto"/>
              </w:rPr>
              <w:t>0</w:t>
            </w:r>
          </w:p>
          <w:p w:rsidR="00900CC9" w:rsidRPr="008B5727" w:rsidRDefault="00900CC9" w:rsidP="001D0675">
            <w:pPr>
              <w:pStyle w:val="a7"/>
              <w:ind w:firstLine="29"/>
              <w:jc w:val="center"/>
              <w:rPr>
                <w:color w:val="auto"/>
              </w:rPr>
            </w:pPr>
            <w:r w:rsidRPr="008B5727">
              <w:rPr>
                <w:color w:val="auto"/>
              </w:rPr>
              <w:t>1</w:t>
            </w:r>
          </w:p>
          <w:p w:rsidR="00900CC9" w:rsidRPr="008B5727" w:rsidRDefault="00900CC9" w:rsidP="001D0675">
            <w:pPr>
              <w:pStyle w:val="a7"/>
              <w:ind w:firstLine="29"/>
              <w:jc w:val="center"/>
              <w:rPr>
                <w:color w:val="auto"/>
              </w:rPr>
            </w:pPr>
            <w:r w:rsidRPr="008B5727">
              <w:rPr>
                <w:color w:val="auto"/>
              </w:rPr>
              <w:t>0</w:t>
            </w:r>
          </w:p>
          <w:p w:rsidR="00900CC9" w:rsidRPr="008B5727" w:rsidRDefault="00900CC9" w:rsidP="001D0675">
            <w:pPr>
              <w:pStyle w:val="a7"/>
              <w:ind w:firstLine="29"/>
              <w:jc w:val="center"/>
              <w:rPr>
                <w:color w:val="auto"/>
              </w:rPr>
            </w:pPr>
            <w:r w:rsidRPr="008B5727">
              <w:rPr>
                <w:color w:val="auto"/>
              </w:rPr>
              <w:t>1</w:t>
            </w:r>
          </w:p>
        </w:tc>
        <w:tc>
          <w:tcPr>
            <w:tcW w:w="2835" w:type="dxa"/>
          </w:tcPr>
          <w:p w:rsidR="00900CC9" w:rsidRPr="008B5727" w:rsidRDefault="00900CC9" w:rsidP="001D0675">
            <w:pPr>
              <w:pStyle w:val="a7"/>
              <w:ind w:firstLine="29"/>
              <w:jc w:val="center"/>
              <w:rPr>
                <w:color w:val="auto"/>
              </w:rPr>
            </w:pPr>
            <w:r w:rsidRPr="008B5727">
              <w:rPr>
                <w:color w:val="auto"/>
              </w:rPr>
              <w:t>0</w:t>
            </w:r>
          </w:p>
          <w:p w:rsidR="00900CC9" w:rsidRPr="008B5727" w:rsidRDefault="00900CC9" w:rsidP="001D0675">
            <w:pPr>
              <w:pStyle w:val="a7"/>
              <w:ind w:firstLine="29"/>
              <w:jc w:val="center"/>
              <w:rPr>
                <w:color w:val="auto"/>
              </w:rPr>
            </w:pPr>
            <w:r w:rsidRPr="008B5727">
              <w:rPr>
                <w:color w:val="auto"/>
              </w:rPr>
              <w:t>1</w:t>
            </w:r>
          </w:p>
          <w:p w:rsidR="00900CC9" w:rsidRPr="008B5727" w:rsidRDefault="00900CC9" w:rsidP="001D0675">
            <w:pPr>
              <w:pStyle w:val="a7"/>
              <w:ind w:firstLine="29"/>
              <w:jc w:val="center"/>
              <w:rPr>
                <w:color w:val="auto"/>
              </w:rPr>
            </w:pPr>
            <w:r w:rsidRPr="008B5727">
              <w:rPr>
                <w:color w:val="auto"/>
              </w:rPr>
              <w:t>1</w:t>
            </w:r>
          </w:p>
          <w:p w:rsidR="00900CC9" w:rsidRPr="008B5727" w:rsidRDefault="00900CC9" w:rsidP="001D0675">
            <w:pPr>
              <w:pStyle w:val="a7"/>
              <w:ind w:firstLine="29"/>
              <w:jc w:val="center"/>
              <w:rPr>
                <w:color w:val="auto"/>
              </w:rPr>
            </w:pPr>
            <w:r w:rsidRPr="008B5727">
              <w:rPr>
                <w:color w:val="auto"/>
              </w:rPr>
              <w:t>1</w:t>
            </w:r>
          </w:p>
        </w:tc>
      </w:tr>
    </w:tbl>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 xml:space="preserve">Таблица 5.10 </w:t>
      </w:r>
    </w:p>
    <w:p w:rsidR="00900CC9" w:rsidRPr="008B5727" w:rsidRDefault="00900CC9" w:rsidP="00900CC9">
      <w:pPr>
        <w:pStyle w:val="a7"/>
        <w:rPr>
          <w:color w:val="auto"/>
        </w:rPr>
      </w:pPr>
      <w:r w:rsidRPr="008B5727">
        <w:rPr>
          <w:color w:val="auto"/>
        </w:rPr>
        <w:t xml:space="preserve">Логическое преобразование </w:t>
      </w:r>
      <w:r w:rsidRPr="008B5727">
        <w:rPr>
          <w:color w:val="auto"/>
        </w:rPr>
        <w:object w:dxaOrig="639" w:dyaOrig="420">
          <v:shape id="_x0000_i1603" type="#_x0000_t75" style="width:32.55pt;height:20.7pt" o:ole="">
            <v:imagedata r:id="rId1052" o:title=""/>
          </v:shape>
          <o:OLEObject Type="Embed" ProgID="Equation.3" ShapeID="_x0000_i1603" DrawAspect="Content" ObjectID="_1610312436" r:id="rId1053"/>
        </w:object>
      </w:r>
    </w:p>
    <w:tbl>
      <w:tblPr>
        <w:tblW w:w="69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62"/>
        <w:gridCol w:w="1163"/>
        <w:gridCol w:w="1162"/>
        <w:gridCol w:w="1078"/>
        <w:gridCol w:w="1247"/>
        <w:gridCol w:w="1163"/>
      </w:tblGrid>
      <w:tr w:rsidR="00900CC9" w:rsidRPr="008B5727" w:rsidTr="001D0675">
        <w:tc>
          <w:tcPr>
            <w:tcW w:w="1162" w:type="dxa"/>
          </w:tcPr>
          <w:p w:rsidR="00900CC9" w:rsidRPr="008B5727" w:rsidRDefault="00900CC9" w:rsidP="001D0675">
            <w:pPr>
              <w:pStyle w:val="a7"/>
              <w:ind w:hanging="79"/>
              <w:rPr>
                <w:color w:val="auto"/>
              </w:rPr>
            </w:pPr>
            <w:r w:rsidRPr="008B5727">
              <w:rPr>
                <w:color w:val="auto"/>
              </w:rPr>
              <w:t>х1</w:t>
            </w:r>
          </w:p>
        </w:tc>
        <w:tc>
          <w:tcPr>
            <w:tcW w:w="1163" w:type="dxa"/>
          </w:tcPr>
          <w:p w:rsidR="00900CC9" w:rsidRPr="008B5727" w:rsidRDefault="00900CC9" w:rsidP="001D0675">
            <w:pPr>
              <w:pStyle w:val="a7"/>
              <w:ind w:hanging="79"/>
              <w:rPr>
                <w:color w:val="auto"/>
              </w:rPr>
            </w:pPr>
            <w:r w:rsidRPr="008B5727">
              <w:rPr>
                <w:color w:val="auto"/>
              </w:rPr>
              <w:t>х2</w:t>
            </w:r>
          </w:p>
        </w:tc>
        <w:tc>
          <w:tcPr>
            <w:tcW w:w="1162" w:type="dxa"/>
          </w:tcPr>
          <w:p w:rsidR="00900CC9" w:rsidRPr="008B5727" w:rsidRDefault="00900CC9" w:rsidP="001D0675">
            <w:pPr>
              <w:pStyle w:val="a7"/>
              <w:ind w:hanging="79"/>
              <w:rPr>
                <w:color w:val="auto"/>
              </w:rPr>
            </w:pPr>
            <w:r w:rsidRPr="008B5727">
              <w:rPr>
                <w:color w:val="auto"/>
              </w:rPr>
              <w:object w:dxaOrig="279" w:dyaOrig="380">
                <v:shape id="_x0000_i1604" type="#_x0000_t75" style="width:13.8pt;height:19.75pt" o:ole="">
                  <v:imagedata r:id="rId1044" o:title=""/>
                </v:shape>
                <o:OLEObject Type="Embed" ProgID="Equation.3" ShapeID="_x0000_i1604" DrawAspect="Content" ObjectID="_1610312437" r:id="rId1054"/>
              </w:object>
            </w:r>
          </w:p>
        </w:tc>
        <w:tc>
          <w:tcPr>
            <w:tcW w:w="1078" w:type="dxa"/>
          </w:tcPr>
          <w:p w:rsidR="00900CC9" w:rsidRPr="008B5727" w:rsidRDefault="00900CC9" w:rsidP="001D0675">
            <w:pPr>
              <w:pStyle w:val="a7"/>
              <w:ind w:hanging="79"/>
              <w:rPr>
                <w:color w:val="auto"/>
              </w:rPr>
            </w:pPr>
            <w:r w:rsidRPr="008B5727">
              <w:rPr>
                <w:color w:val="auto"/>
              </w:rPr>
              <w:object w:dxaOrig="300" w:dyaOrig="380">
                <v:shape id="_x0000_i1605" type="#_x0000_t75" style="width:14.8pt;height:19.75pt" o:ole="">
                  <v:imagedata r:id="rId1046" o:title=""/>
                </v:shape>
                <o:OLEObject Type="Embed" ProgID="Equation.3" ShapeID="_x0000_i1605" DrawAspect="Content" ObjectID="_1610312438" r:id="rId1055"/>
              </w:object>
            </w:r>
          </w:p>
        </w:tc>
        <w:tc>
          <w:tcPr>
            <w:tcW w:w="1247" w:type="dxa"/>
          </w:tcPr>
          <w:p w:rsidR="00900CC9" w:rsidRPr="008B5727" w:rsidRDefault="00900CC9" w:rsidP="001D0675">
            <w:pPr>
              <w:pStyle w:val="a7"/>
              <w:ind w:hanging="79"/>
              <w:rPr>
                <w:color w:val="auto"/>
              </w:rPr>
            </w:pPr>
            <w:r w:rsidRPr="008B5727">
              <w:rPr>
                <w:color w:val="auto"/>
              </w:rPr>
              <w:object w:dxaOrig="279" w:dyaOrig="380">
                <v:shape id="_x0000_i1606" type="#_x0000_t75" style="width:13.8pt;height:19.75pt" o:ole="">
                  <v:imagedata r:id="rId1044" o:title=""/>
                </v:shape>
                <o:OLEObject Type="Embed" ProgID="Equation.3" ShapeID="_x0000_i1606" DrawAspect="Content" ObjectID="_1610312439" r:id="rId1056"/>
              </w:object>
            </w:r>
            <w:r w:rsidRPr="008B5727">
              <w:rPr>
                <w:color w:val="auto"/>
              </w:rPr>
              <w:t>·</w:t>
            </w:r>
            <w:r w:rsidRPr="008B5727">
              <w:rPr>
                <w:color w:val="auto"/>
              </w:rPr>
              <w:object w:dxaOrig="300" w:dyaOrig="380">
                <v:shape id="_x0000_i1607" type="#_x0000_t75" style="width:14.8pt;height:19.75pt" o:ole="">
                  <v:imagedata r:id="rId1046" o:title=""/>
                </v:shape>
                <o:OLEObject Type="Embed" ProgID="Equation.3" ShapeID="_x0000_i1607" DrawAspect="Content" ObjectID="_1610312440" r:id="rId1057"/>
              </w:object>
            </w:r>
          </w:p>
        </w:tc>
        <w:tc>
          <w:tcPr>
            <w:tcW w:w="1163" w:type="dxa"/>
          </w:tcPr>
          <w:p w:rsidR="00900CC9" w:rsidRPr="008B5727" w:rsidRDefault="00900CC9" w:rsidP="001D0675">
            <w:pPr>
              <w:pStyle w:val="a7"/>
              <w:ind w:hanging="79"/>
              <w:rPr>
                <w:color w:val="auto"/>
              </w:rPr>
            </w:pPr>
            <w:r w:rsidRPr="008B5727">
              <w:rPr>
                <w:color w:val="auto"/>
              </w:rPr>
              <w:object w:dxaOrig="639" w:dyaOrig="420">
                <v:shape id="_x0000_i1608" type="#_x0000_t75" style="width:32.55pt;height:20.7pt" o:ole="">
                  <v:imagedata r:id="rId1058" o:title=""/>
                </v:shape>
                <o:OLEObject Type="Embed" ProgID="Equation.3" ShapeID="_x0000_i1608" DrawAspect="Content" ObjectID="_1610312441" r:id="rId1059"/>
              </w:object>
            </w:r>
          </w:p>
        </w:tc>
      </w:tr>
      <w:tr w:rsidR="00900CC9" w:rsidRPr="008B5727" w:rsidTr="001D0675">
        <w:tc>
          <w:tcPr>
            <w:tcW w:w="1162"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c>
          <w:tcPr>
            <w:tcW w:w="1163"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tc>
        <w:tc>
          <w:tcPr>
            <w:tcW w:w="1162"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tc>
        <w:tc>
          <w:tcPr>
            <w:tcW w:w="1078"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tc>
        <w:tc>
          <w:tcPr>
            <w:tcW w:w="1247" w:type="dxa"/>
          </w:tcPr>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0</w:t>
            </w:r>
          </w:p>
        </w:tc>
        <w:tc>
          <w:tcPr>
            <w:tcW w:w="1163" w:type="dxa"/>
          </w:tcPr>
          <w:p w:rsidR="00900CC9" w:rsidRPr="008B5727" w:rsidRDefault="00900CC9" w:rsidP="00A723DB">
            <w:pPr>
              <w:pStyle w:val="a7"/>
              <w:rPr>
                <w:color w:val="auto"/>
              </w:rPr>
            </w:pPr>
            <w:r w:rsidRPr="008B5727">
              <w:rPr>
                <w:color w:val="auto"/>
              </w:rPr>
              <w:t>0</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p w:rsidR="00900CC9" w:rsidRPr="008B5727" w:rsidRDefault="00900CC9" w:rsidP="00A723DB">
            <w:pPr>
              <w:pStyle w:val="a7"/>
              <w:rPr>
                <w:color w:val="auto"/>
              </w:rPr>
            </w:pPr>
            <w:r w:rsidRPr="008B5727">
              <w:rPr>
                <w:color w:val="auto"/>
              </w:rPr>
              <w:t>1</w:t>
            </w:r>
          </w:p>
        </w:tc>
      </w:tr>
    </w:tbl>
    <w:p w:rsidR="00900CC9" w:rsidRPr="008B5727" w:rsidRDefault="00900CC9" w:rsidP="00900CC9">
      <w:pPr>
        <w:pStyle w:val="a7"/>
        <w:rPr>
          <w:color w:val="auto"/>
        </w:rPr>
      </w:pPr>
    </w:p>
    <w:p w:rsidR="00900CC9" w:rsidRPr="008B5727" w:rsidRDefault="00900CC9" w:rsidP="001D0675">
      <w:pPr>
        <w:pStyle w:val="a7"/>
        <w:ind w:firstLine="0"/>
        <w:rPr>
          <w:color w:val="auto"/>
        </w:rPr>
      </w:pPr>
      <w:r w:rsidRPr="008B5727">
        <w:rPr>
          <w:color w:val="auto"/>
        </w:rPr>
        <w:t>3. Кроме того, справедливы следующие основные формулы алгебры логики, которые чаще всего используются в логических преобразованиях:</w:t>
      </w:r>
    </w:p>
    <w:p w:rsidR="00900CC9" w:rsidRPr="008B5727" w:rsidRDefault="00900CC9" w:rsidP="00900CC9">
      <w:pPr>
        <w:pStyle w:val="a7"/>
        <w:rPr>
          <w:color w:val="auto"/>
        </w:rPr>
      </w:pPr>
      <w:r w:rsidRPr="008B5727">
        <w:rPr>
          <w:color w:val="auto"/>
        </w:rPr>
        <w:lastRenderedPageBreak/>
        <w:t xml:space="preserve"> </w:t>
      </w:r>
      <w:r w:rsidRPr="008B5727">
        <w:rPr>
          <w:color w:val="auto"/>
        </w:rPr>
        <w:object w:dxaOrig="1579" w:dyaOrig="880">
          <v:shape id="_x0000_i1609" type="#_x0000_t75" style="width:78.9pt;height:44.4pt" o:ole="">
            <v:imagedata r:id="rId1060" o:title=""/>
          </v:shape>
          <o:OLEObject Type="Embed" ProgID="Equation.3" ShapeID="_x0000_i1609" DrawAspect="Content" ObjectID="_1610312442" r:id="rId1061"/>
        </w:object>
      </w:r>
      <w:r w:rsidRPr="008B5727">
        <w:rPr>
          <w:color w:val="auto"/>
        </w:rPr>
        <w:t xml:space="preserve">. </w:t>
      </w:r>
      <w:r w:rsidR="00111557">
        <w:rPr>
          <w:color w:val="auto"/>
          <w:lang w:val="en-US"/>
        </w:rPr>
        <w:t xml:space="preserve">                                                                                            </w:t>
      </w:r>
      <w:r w:rsidRPr="008B5727">
        <w:rPr>
          <w:color w:val="auto"/>
        </w:rPr>
        <w:t>(7)</w:t>
      </w:r>
    </w:p>
    <w:p w:rsidR="00900CC9" w:rsidRPr="008B5727" w:rsidRDefault="00900CC9" w:rsidP="00900CC9">
      <w:pPr>
        <w:pStyle w:val="a7"/>
        <w:rPr>
          <w:color w:val="auto"/>
        </w:rPr>
      </w:pPr>
      <w:r w:rsidRPr="008B5727">
        <w:rPr>
          <w:color w:val="auto"/>
        </w:rPr>
        <w:t xml:space="preserve">Справедливость соотношений (7) можно показать с помощью ряда таблиц. Формуле </w:t>
      </w:r>
      <w:r w:rsidRPr="008B5727">
        <w:rPr>
          <w:color w:val="auto"/>
        </w:rPr>
        <w:object w:dxaOrig="1460" w:dyaOrig="420">
          <v:shape id="_x0000_i1610" type="#_x0000_t75" style="width:73pt;height:20.7pt" o:ole="">
            <v:imagedata r:id="rId1062" o:title=""/>
          </v:shape>
          <o:OLEObject Type="Embed" ProgID="Equation.3" ShapeID="_x0000_i1610" DrawAspect="Content" ObjectID="_1610312443" r:id="rId1063"/>
        </w:object>
      </w:r>
      <w:r w:rsidRPr="008B5727">
        <w:rPr>
          <w:color w:val="auto"/>
        </w:rPr>
        <w:t xml:space="preserve">соответствуют табл. 5.7 и 5.8, а формуле </w:t>
      </w:r>
      <w:r w:rsidRPr="008B5727">
        <w:rPr>
          <w:color w:val="auto"/>
        </w:rPr>
        <w:object w:dxaOrig="1600" w:dyaOrig="420">
          <v:shape id="_x0000_i1611" type="#_x0000_t75" style="width:79.9pt;height:20.7pt" o:ole="">
            <v:imagedata r:id="rId1064" o:title=""/>
          </v:shape>
          <o:OLEObject Type="Embed" ProgID="Equation.3" ShapeID="_x0000_i1611" DrawAspect="Content" ObjectID="_1610312444" r:id="rId1065"/>
        </w:object>
      </w:r>
      <w:r w:rsidRPr="008B5727">
        <w:rPr>
          <w:color w:val="auto"/>
        </w:rPr>
        <w:t>- табл. 5.9 и 5.10 .</w:t>
      </w:r>
    </w:p>
    <w:p w:rsidR="00900CC9" w:rsidRPr="008B5727" w:rsidRDefault="00900CC9" w:rsidP="00900CC9">
      <w:pPr>
        <w:pStyle w:val="a7"/>
        <w:rPr>
          <w:color w:val="auto"/>
        </w:rPr>
      </w:pPr>
      <w:r w:rsidRPr="008B5727">
        <w:rPr>
          <w:color w:val="auto"/>
        </w:rPr>
        <w:t>Следствиями формул (7) являются равенства (8)</w:t>
      </w:r>
    </w:p>
    <w:p w:rsidR="00900CC9" w:rsidRPr="008B5727" w:rsidRDefault="00900CC9" w:rsidP="00900CC9">
      <w:pPr>
        <w:pStyle w:val="a7"/>
        <w:rPr>
          <w:color w:val="auto"/>
        </w:rPr>
      </w:pPr>
      <w:r w:rsidRPr="008B5727">
        <w:rPr>
          <w:color w:val="auto"/>
        </w:rPr>
        <w:t xml:space="preserve"> </w:t>
      </w:r>
      <w:r w:rsidRPr="008B5727">
        <w:rPr>
          <w:color w:val="auto"/>
        </w:rPr>
        <w:object w:dxaOrig="1719" w:dyaOrig="920">
          <v:shape id="_x0000_i1612" type="#_x0000_t75" style="width:85.8pt;height:45.35pt" o:ole="">
            <v:imagedata r:id="rId1066" o:title=""/>
          </v:shape>
          <o:OLEObject Type="Embed" ProgID="Equation.3" ShapeID="_x0000_i1612" DrawAspect="Content" ObjectID="_1610312445" r:id="rId1067"/>
        </w:object>
      </w:r>
      <w:r w:rsidRPr="008B5727">
        <w:rPr>
          <w:color w:val="auto"/>
        </w:rPr>
        <w:t xml:space="preserve"> . </w:t>
      </w:r>
      <w:r w:rsidR="00111557" w:rsidRPr="00AC1C3F">
        <w:rPr>
          <w:color w:val="auto"/>
        </w:rPr>
        <w:t xml:space="preserve">                                                                                         </w:t>
      </w:r>
      <w:r w:rsidRPr="008B5727">
        <w:rPr>
          <w:color w:val="auto"/>
        </w:rPr>
        <w:t>(8)</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1.3. Синтез алгоритмов логического управления</w:t>
      </w:r>
    </w:p>
    <w:p w:rsidR="00900CC9" w:rsidRPr="008B5727" w:rsidRDefault="00900CC9" w:rsidP="00900CC9">
      <w:pPr>
        <w:pStyle w:val="a7"/>
        <w:rPr>
          <w:color w:val="auto"/>
        </w:rPr>
      </w:pPr>
      <w:r w:rsidRPr="008B5727">
        <w:rPr>
          <w:color w:val="auto"/>
        </w:rPr>
        <w:t>Для определенности в качестве объектов управления возьмем группу контактных аппаратов (реакторов), работающих в режимах «контактирование – регенерация - контактирование» и решим задачу переключения этих аппаратов из одного режима в другой при следующих условиях:</w:t>
      </w:r>
    </w:p>
    <w:p w:rsidR="00900CC9" w:rsidRPr="008B5727" w:rsidRDefault="00900CC9" w:rsidP="00900CC9">
      <w:pPr>
        <w:pStyle w:val="a7"/>
        <w:rPr>
          <w:color w:val="auto"/>
        </w:rPr>
      </w:pPr>
      <w:r w:rsidRPr="008B5727">
        <w:rPr>
          <w:color w:val="auto"/>
        </w:rPr>
        <w:t>1. В любой момент времени переключения необходимо производить так, чтобы обеспечивать постоянное число аппаратов, работающих в режиме контактирования.</w:t>
      </w:r>
    </w:p>
    <w:p w:rsidR="00900CC9" w:rsidRPr="008B5727" w:rsidRDefault="00900CC9" w:rsidP="00900CC9">
      <w:pPr>
        <w:pStyle w:val="a7"/>
        <w:rPr>
          <w:color w:val="auto"/>
        </w:rPr>
      </w:pPr>
      <w:r w:rsidRPr="008B5727">
        <w:rPr>
          <w:color w:val="auto"/>
        </w:rPr>
        <w:t xml:space="preserve">2. При выходе очередного агрегата из режима регенерация на регенерацию переключается тот аппарат, который раньше других достиг своего оптимального времени контактирования </w:t>
      </w:r>
      <w:r w:rsidRPr="008B5727">
        <w:rPr>
          <w:color w:val="auto"/>
        </w:rPr>
        <w:object w:dxaOrig="480" w:dyaOrig="380">
          <v:shape id="_x0000_i1613" type="#_x0000_t75" style="width:24.65pt;height:19.75pt" o:ole="">
            <v:imagedata r:id="rId1068" o:title=""/>
          </v:shape>
          <o:OLEObject Type="Embed" ProgID="Equation.3" ShapeID="_x0000_i1613" DrawAspect="Content" ObjectID="_1610312446" r:id="rId1069"/>
        </w:object>
      </w:r>
      <w:r w:rsidRPr="008B5727">
        <w:rPr>
          <w:color w:val="auto"/>
        </w:rPr>
        <w:t>.</w:t>
      </w:r>
    </w:p>
    <w:p w:rsidR="00900CC9" w:rsidRPr="008B5727" w:rsidRDefault="00900CC9" w:rsidP="00900CC9">
      <w:pPr>
        <w:pStyle w:val="a7"/>
        <w:rPr>
          <w:color w:val="auto"/>
        </w:rPr>
      </w:pPr>
      <w:r w:rsidRPr="008B5727">
        <w:rPr>
          <w:color w:val="auto"/>
        </w:rPr>
        <w:t>Последнее требование может служить критерием переключения.</w:t>
      </w:r>
    </w:p>
    <w:p w:rsidR="00900CC9" w:rsidRPr="008B5727" w:rsidRDefault="00900CC9" w:rsidP="00900CC9">
      <w:pPr>
        <w:pStyle w:val="a7"/>
        <w:rPr>
          <w:color w:val="auto"/>
        </w:rPr>
      </w:pPr>
      <w:r w:rsidRPr="008B5727">
        <w:rPr>
          <w:color w:val="auto"/>
        </w:rPr>
        <w:t>Для более доступного изложения задачи введем некоторые упрощения. Допустим, что система управления должна обеспечивать оптимальную стратегию переключения для аппаратов, расположенных только в одной нитке. Для одной нитки в режим регенерации переводиться один аппарат. Остальные m-1 аппаратов в это время работают в режиме контактирования.</w:t>
      </w:r>
    </w:p>
    <w:p w:rsidR="00900CC9" w:rsidRPr="008B5727" w:rsidRDefault="00900CC9" w:rsidP="00900CC9">
      <w:pPr>
        <w:pStyle w:val="a7"/>
        <w:rPr>
          <w:color w:val="auto"/>
        </w:rPr>
      </w:pPr>
      <w:r w:rsidRPr="008B5727">
        <w:rPr>
          <w:color w:val="auto"/>
        </w:rPr>
        <w:t>При указанном допущении предполагается, что для каждой нитки устанавливается автономная системная оптимального управления. Очевидно, что число таких систем, структура которых идентична, соответствует числу ниток.</w:t>
      </w:r>
    </w:p>
    <w:p w:rsidR="00900CC9" w:rsidRPr="008B5727" w:rsidRDefault="00900CC9" w:rsidP="00900CC9">
      <w:pPr>
        <w:pStyle w:val="a7"/>
        <w:rPr>
          <w:color w:val="auto"/>
        </w:rPr>
      </w:pPr>
      <w:r w:rsidRPr="008B5727">
        <w:rPr>
          <w:color w:val="auto"/>
        </w:rPr>
        <w:t>Вывод контактных аппаратов на регенерацию будет осуществлять или по какому-либо технологическому критерию (например, степень контактирования G в аппарате, определяемая прибором качественного анализа), или экономическому критерию (среднесуточная норма прибыли R(</w:t>
      </w:r>
      <w:r w:rsidRPr="008B5727">
        <w:rPr>
          <w:color w:val="auto"/>
        </w:rPr>
        <w:object w:dxaOrig="260" w:dyaOrig="380">
          <v:shape id="_x0000_i1614" type="#_x0000_t75" style="width:12.8pt;height:19.75pt" o:ole="">
            <v:imagedata r:id="rId1070" o:title=""/>
          </v:shape>
          <o:OLEObject Type="Embed" ProgID="Equation.3" ShapeID="_x0000_i1614" DrawAspect="Content" ObjectID="_1610312447" r:id="rId1071"/>
        </w:object>
      </w:r>
      <w:r w:rsidRPr="008B5727">
        <w:rPr>
          <w:color w:val="auto"/>
        </w:rPr>
        <w:t>), см. рисунок 5.4, рассчитываемая в специальном устройстве или ЭВМ).</w:t>
      </w:r>
    </w:p>
    <w:p w:rsidR="00900CC9" w:rsidRPr="008B5727" w:rsidRDefault="00900CC9" w:rsidP="00900CC9">
      <w:pPr>
        <w:pStyle w:val="a4"/>
        <w:rPr>
          <w:color w:val="auto"/>
        </w:rPr>
      </w:pPr>
      <w:r w:rsidRPr="008B5727">
        <w:rPr>
          <w:color w:val="auto"/>
        </w:rPr>
        <w:t xml:space="preserve"> </w:t>
      </w:r>
      <w:r w:rsidRPr="008B5727">
        <w:rPr>
          <w:noProof/>
          <w:color w:val="auto"/>
        </w:rPr>
        <w:drawing>
          <wp:inline distT="0" distB="0" distL="0" distR="0">
            <wp:extent cx="2571750" cy="17145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2571750" cy="1714500"/>
                    </a:xfrm>
                    <a:prstGeom prst="rect">
                      <a:avLst/>
                    </a:prstGeom>
                    <a:noFill/>
                    <a:ln>
                      <a:noFill/>
                    </a:ln>
                  </pic:spPr>
                </pic:pic>
              </a:graphicData>
            </a:graphic>
          </wp:inline>
        </w:drawing>
      </w:r>
    </w:p>
    <w:p w:rsidR="00900CC9" w:rsidRPr="00111557" w:rsidRDefault="00900CC9" w:rsidP="00900CC9">
      <w:pPr>
        <w:pStyle w:val="a4"/>
        <w:rPr>
          <w:color w:val="auto"/>
          <w:sz w:val="24"/>
          <w:szCs w:val="24"/>
        </w:rPr>
      </w:pPr>
      <w:r w:rsidRPr="00111557">
        <w:rPr>
          <w:color w:val="auto"/>
          <w:sz w:val="24"/>
          <w:szCs w:val="24"/>
        </w:rPr>
        <w:t>Рисунок  5.4. Функция средней прибыли: τопт – оптимальное время переключения</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При достижении функцией R(</w:t>
      </w:r>
      <w:r w:rsidRPr="008B5727">
        <w:rPr>
          <w:color w:val="auto"/>
        </w:rPr>
        <w:object w:dxaOrig="260" w:dyaOrig="380">
          <v:shape id="_x0000_i1615" type="#_x0000_t75" style="width:12.8pt;height:19.75pt" o:ole="">
            <v:imagedata r:id="rId1070" o:title=""/>
          </v:shape>
          <o:OLEObject Type="Embed" ProgID="Equation.3" ShapeID="_x0000_i1615" DrawAspect="Content" ObjectID="_1610312448" r:id="rId1073"/>
        </w:object>
      </w:r>
      <w:r w:rsidRPr="008B5727">
        <w:rPr>
          <w:color w:val="auto"/>
        </w:rPr>
        <w:t xml:space="preserve">) экстремального значения устройство выдает сигнал готовности к регенерации. Если к моменту поступления сигнала готовности предыдущий аппарат не успел выйти из режима регенерации, аппарат, от которого поступил сигнал </w:t>
      </w:r>
      <w:r w:rsidRPr="008B5727">
        <w:rPr>
          <w:color w:val="auto"/>
        </w:rPr>
        <w:lastRenderedPageBreak/>
        <w:t>готовности, становиться на очередь и в течение некоторого времени продолжает нести нагрузку.</w:t>
      </w:r>
    </w:p>
    <w:p w:rsidR="00900CC9" w:rsidRPr="008B5727" w:rsidRDefault="00900CC9" w:rsidP="00900CC9">
      <w:pPr>
        <w:pStyle w:val="a7"/>
        <w:rPr>
          <w:color w:val="auto"/>
        </w:rPr>
      </w:pPr>
      <w:r w:rsidRPr="008B5727">
        <w:rPr>
          <w:color w:val="auto"/>
        </w:rPr>
        <w:t xml:space="preserve">Ацикличность процесса переключения, связанная с различием оптимального времени переключения </w:t>
      </w:r>
      <w:r w:rsidRPr="008B5727">
        <w:rPr>
          <w:color w:val="auto"/>
        </w:rPr>
        <w:object w:dxaOrig="420" w:dyaOrig="360">
          <v:shape id="_x0000_i1616" type="#_x0000_t75" style="width:20.7pt;height:17.75pt" o:ole="">
            <v:imagedata r:id="rId1074" o:title=""/>
          </v:shape>
          <o:OLEObject Type="Embed" ProgID="Equation.3" ShapeID="_x0000_i1616" DrawAspect="Content" ObjectID="_1610312449" r:id="rId1075"/>
        </w:object>
      </w:r>
      <w:r w:rsidRPr="008B5727">
        <w:rPr>
          <w:color w:val="auto"/>
        </w:rPr>
        <w:t xml:space="preserve"> для отдельных аппаратов, может привести к возникновению ситуации, при которой несколько аппаратов один за другим подадут сигналы готовности к регенерации, в то время как один из аппаратов не закончил цикла регенерации. В этом случае аппараты должны встать на очередь в порядке поступления от них сигналов готовности аппаратов к регенерации.</w:t>
      </w:r>
    </w:p>
    <w:p w:rsidR="00900CC9" w:rsidRPr="008B5727" w:rsidRDefault="00900CC9" w:rsidP="00900CC9">
      <w:pPr>
        <w:pStyle w:val="a7"/>
        <w:rPr>
          <w:color w:val="auto"/>
        </w:rPr>
      </w:pPr>
      <w:r w:rsidRPr="008B5727">
        <w:rPr>
          <w:color w:val="auto"/>
        </w:rPr>
        <w:t>Как только закончится обработка аппарата, находящегося на регенерации, он подключается к нагрузке и на его место становится тот аппарат, который встал в очередь первым. К моменту вывода на регенерацию этот аппарат дальше других отойдет от своего оптимума, поэтому его дальнейшее использование в режиме контактирования наименее выгодно.</w:t>
      </w:r>
    </w:p>
    <w:p w:rsidR="00900CC9" w:rsidRPr="008B5727" w:rsidRDefault="00900CC9" w:rsidP="00900CC9">
      <w:pPr>
        <w:pStyle w:val="a7"/>
        <w:rPr>
          <w:color w:val="auto"/>
        </w:rPr>
      </w:pPr>
      <w:r w:rsidRPr="008B5727">
        <w:rPr>
          <w:color w:val="auto"/>
        </w:rPr>
        <w:t>Установив критерий и стратегию переключения в форме словесного предписания, перейдем к составлению алгоритма управления, выраженного в терминах алгебры логики. Рассмотрение начнем с простейшего случая, когда в одной нитке имеются всего два аппарата, один из которых находиться в режиме контактирования, а другой в режиме регенерации.</w:t>
      </w:r>
    </w:p>
    <w:p w:rsidR="00900CC9" w:rsidRPr="008B5727" w:rsidRDefault="00900CC9" w:rsidP="00900CC9">
      <w:pPr>
        <w:pStyle w:val="a7"/>
        <w:rPr>
          <w:color w:val="auto"/>
        </w:rPr>
      </w:pPr>
      <w:r w:rsidRPr="008B5727">
        <w:rPr>
          <w:color w:val="auto"/>
        </w:rPr>
        <w:t>Пусть х1 - сигнал от устройства расчета функции R(τ) для первого аппарата, а х2 - сигнал от аналогичного устройства для второго аппарата. Сигналы х1 и х2 принимают значения «0», если функции R1(τ) и R2(τ) не достигли своего экстремума. Соответственно х1 и х2 принимают значение «1» при переходе функций R1(τ) и R2(τ) через свои экстремальные значения. Значения сигналов х1 = 1 и х2 = 1 запоминаются до тех пор, пока соответствующий аппарат не пройдет стадию регенерации.</w:t>
      </w:r>
    </w:p>
    <w:p w:rsidR="00900CC9" w:rsidRPr="008B5727" w:rsidRDefault="00900CC9" w:rsidP="00900CC9">
      <w:pPr>
        <w:pStyle w:val="a7"/>
        <w:rPr>
          <w:color w:val="auto"/>
        </w:rPr>
      </w:pPr>
      <w:r w:rsidRPr="008B5727">
        <w:rPr>
          <w:color w:val="auto"/>
        </w:rPr>
        <w:t>Пусть также у1 и у2 - сигналы, по которым дается разрешение на работу аппаратов в режиме регенерации. Сигнал у1 принимает значение «1», когда разрешается вывод на регенерацию первого аппарата. Второй аппарат также начинает работать в режиме регенерации при выполнении условия у2 = 1.</w:t>
      </w:r>
    </w:p>
    <w:p w:rsidR="00900CC9" w:rsidRPr="008B5727" w:rsidRDefault="00900CC9" w:rsidP="00900CC9">
      <w:pPr>
        <w:pStyle w:val="a7"/>
        <w:rPr>
          <w:color w:val="auto"/>
        </w:rPr>
      </w:pPr>
      <w:r w:rsidRPr="008B5727">
        <w:rPr>
          <w:color w:val="auto"/>
        </w:rPr>
        <w:t>По условиям задачи параметр у1 может принимать значение «1» только при х1 = 1 (т.е. имеется сигнал готовности к регенерации первого аппарата). Соответственно у2 = 1 может быть только при условии х2 = 1.</w:t>
      </w:r>
    </w:p>
    <w:p w:rsidR="00900CC9" w:rsidRPr="008B5727" w:rsidRDefault="00900CC9" w:rsidP="00900CC9">
      <w:pPr>
        <w:pStyle w:val="a7"/>
        <w:rPr>
          <w:color w:val="auto"/>
        </w:rPr>
      </w:pPr>
      <w:r w:rsidRPr="008B5727">
        <w:rPr>
          <w:color w:val="auto"/>
        </w:rPr>
        <w:t>Кроме того, должно удовлетвориться следующее требование. Если первый аппарат выводится на регенерацию раньше, чему соответствует у1 = 1, то второй аппарат блокируется, т.е. условие у2 = 0 должно соблюдаться до тех пор, пока первый аппарат не пройдет регенерацию. Данное логическое соотношение можно выразить уравнением</w:t>
      </w:r>
    </w:p>
    <w:p w:rsidR="00900CC9" w:rsidRPr="008B5727" w:rsidRDefault="00900CC9" w:rsidP="00900CC9">
      <w:pPr>
        <w:pStyle w:val="a7"/>
        <w:rPr>
          <w:color w:val="auto"/>
        </w:rPr>
      </w:pPr>
      <w:r w:rsidRPr="008B5727">
        <w:rPr>
          <w:color w:val="auto"/>
        </w:rPr>
        <w:tab/>
      </w:r>
      <w:r w:rsidRPr="008B5727">
        <w:rPr>
          <w:color w:val="auto"/>
        </w:rPr>
        <w:tab/>
      </w:r>
      <w:r w:rsidRPr="008B5727">
        <w:rPr>
          <w:color w:val="auto"/>
        </w:rPr>
        <w:tab/>
      </w:r>
      <w:r w:rsidRPr="008B5727">
        <w:rPr>
          <w:color w:val="auto"/>
        </w:rPr>
        <w:tab/>
        <w:t xml:space="preserve"> </w:t>
      </w:r>
      <w:r w:rsidRPr="008B5727">
        <w:rPr>
          <w:color w:val="auto"/>
        </w:rPr>
        <w:object w:dxaOrig="1040" w:dyaOrig="380">
          <v:shape id="_x0000_i1617" type="#_x0000_t75" style="width:51.3pt;height:19.75pt" o:ole="">
            <v:imagedata r:id="rId1076" o:title=""/>
          </v:shape>
          <o:OLEObject Type="Embed" ProgID="Equation.3" ShapeID="_x0000_i1617" DrawAspect="Content" ObjectID="_1610312450" r:id="rId1077"/>
        </w:object>
      </w:r>
      <w:r w:rsidRPr="008B5727">
        <w:rPr>
          <w:color w:val="auto"/>
        </w:rPr>
        <w:tab/>
      </w:r>
      <w:r w:rsidRPr="008B5727">
        <w:rPr>
          <w:color w:val="auto"/>
        </w:rPr>
        <w:tab/>
      </w:r>
      <w:r w:rsidRPr="008B5727">
        <w:rPr>
          <w:color w:val="auto"/>
        </w:rPr>
        <w:tab/>
      </w:r>
      <w:r w:rsidRPr="008B5727">
        <w:rPr>
          <w:color w:val="auto"/>
        </w:rPr>
        <w:tab/>
      </w:r>
      <w:r w:rsidR="00111557" w:rsidRPr="00AC1C3F">
        <w:rPr>
          <w:color w:val="auto"/>
        </w:rPr>
        <w:t xml:space="preserve">                    </w:t>
      </w:r>
      <w:r w:rsidRPr="008B5727">
        <w:rPr>
          <w:color w:val="auto"/>
        </w:rPr>
        <w:t xml:space="preserve"> (9)</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Аналогичные рассуждения для случая, когда раньше включается на регенерацию второй аппарат, приводят к выражению</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ab/>
      </w:r>
      <w:r w:rsidRPr="008B5727">
        <w:rPr>
          <w:color w:val="auto"/>
        </w:rPr>
        <w:tab/>
      </w:r>
      <w:r w:rsidRPr="008B5727">
        <w:rPr>
          <w:color w:val="auto"/>
        </w:rPr>
        <w:tab/>
      </w:r>
      <w:r w:rsidRPr="008B5727">
        <w:rPr>
          <w:color w:val="auto"/>
        </w:rPr>
        <w:tab/>
        <w:t xml:space="preserve"> </w:t>
      </w:r>
      <w:r w:rsidRPr="008B5727">
        <w:rPr>
          <w:color w:val="auto"/>
        </w:rPr>
        <w:object w:dxaOrig="999" w:dyaOrig="380">
          <v:shape id="_x0000_i1618" type="#_x0000_t75" style="width:50.3pt;height:19.75pt" o:ole="">
            <v:imagedata r:id="rId1078" o:title=""/>
          </v:shape>
          <o:OLEObject Type="Embed" ProgID="Equation.3" ShapeID="_x0000_i1618" DrawAspect="Content" ObjectID="_1610312451" r:id="rId1079"/>
        </w:object>
      </w:r>
      <w:r w:rsidRPr="008B5727">
        <w:rPr>
          <w:color w:val="auto"/>
        </w:rPr>
        <w:tab/>
      </w:r>
      <w:r w:rsidRPr="008B5727">
        <w:rPr>
          <w:color w:val="auto"/>
        </w:rPr>
        <w:tab/>
      </w:r>
      <w:r w:rsidRPr="008B5727">
        <w:rPr>
          <w:color w:val="auto"/>
        </w:rPr>
        <w:tab/>
      </w:r>
      <w:r w:rsidR="00111557" w:rsidRPr="00AC1C3F">
        <w:rPr>
          <w:color w:val="auto"/>
        </w:rPr>
        <w:t xml:space="preserve">                               </w:t>
      </w:r>
      <w:r w:rsidRPr="008B5727">
        <w:rPr>
          <w:color w:val="auto"/>
        </w:rPr>
        <w:t xml:space="preserve"> (10)</w:t>
      </w:r>
    </w:p>
    <w:p w:rsidR="00900CC9" w:rsidRPr="008B5727" w:rsidRDefault="00900CC9" w:rsidP="00900CC9">
      <w:pPr>
        <w:pStyle w:val="a7"/>
        <w:rPr>
          <w:color w:val="auto"/>
        </w:rPr>
      </w:pPr>
    </w:p>
    <w:p w:rsidR="00900CC9" w:rsidRPr="008B5727" w:rsidRDefault="00900CC9" w:rsidP="00900CC9">
      <w:pPr>
        <w:pStyle w:val="a7"/>
        <w:rPr>
          <w:color w:val="auto"/>
        </w:rPr>
      </w:pPr>
      <w:r w:rsidRPr="008B5727">
        <w:rPr>
          <w:color w:val="auto"/>
        </w:rPr>
        <w:t>Система из двух полученных уравнений определяет алгоритм управления для двух аппаратов. Данный алгоритм реализует логическую систему с памятью, которая находиться в соответствии с принципом «кто раньше». Проверим найденный алгоритм, рассматривая различные сочетания значений аргументов:</w:t>
      </w:r>
    </w:p>
    <w:p w:rsidR="00900CC9" w:rsidRPr="008B5727" w:rsidRDefault="00900CC9" w:rsidP="00900CC9">
      <w:pPr>
        <w:pStyle w:val="a7"/>
        <w:rPr>
          <w:color w:val="auto"/>
        </w:rPr>
      </w:pPr>
      <w:r w:rsidRPr="008B5727">
        <w:rPr>
          <w:color w:val="auto"/>
        </w:rPr>
        <w:t xml:space="preserve">1. Пусть первым пришел сигнал х1 = 1. Поскольку в предыдущий момент соблюдалось условие х2 = 0, то у2 =0, у1 = 0 обязательно. Следовательно, </w:t>
      </w:r>
      <w:r w:rsidRPr="008B5727">
        <w:rPr>
          <w:color w:val="auto"/>
        </w:rPr>
        <w:object w:dxaOrig="320" w:dyaOrig="380">
          <v:shape id="_x0000_i1619" type="#_x0000_t75" style="width:15.8pt;height:19.75pt" o:ole="">
            <v:imagedata r:id="rId1080" o:title=""/>
          </v:shape>
          <o:OLEObject Type="Embed" ProgID="Equation.3" ShapeID="_x0000_i1619" DrawAspect="Content" ObjectID="_1610312452" r:id="rId1081"/>
        </w:object>
      </w:r>
      <w:r w:rsidRPr="008B5727">
        <w:rPr>
          <w:color w:val="auto"/>
        </w:rPr>
        <w:t>=1.</w:t>
      </w:r>
    </w:p>
    <w:p w:rsidR="00900CC9" w:rsidRPr="008B5727" w:rsidRDefault="00900CC9" w:rsidP="00900CC9">
      <w:pPr>
        <w:pStyle w:val="a7"/>
        <w:rPr>
          <w:color w:val="auto"/>
        </w:rPr>
      </w:pPr>
      <w:r w:rsidRPr="008B5727">
        <w:rPr>
          <w:color w:val="auto"/>
        </w:rPr>
        <w:t>Поэтому в уравнении (10) получим: у1 =1·1=1. При таком сочетании сигналов первый аппарат включается на регенерацию.</w:t>
      </w:r>
    </w:p>
    <w:p w:rsidR="00900CC9" w:rsidRPr="008B5727" w:rsidRDefault="00900CC9" w:rsidP="00900CC9">
      <w:pPr>
        <w:pStyle w:val="a7"/>
        <w:rPr>
          <w:color w:val="auto"/>
        </w:rPr>
      </w:pPr>
      <w:r w:rsidRPr="008B5727">
        <w:rPr>
          <w:color w:val="auto"/>
        </w:rPr>
        <w:lastRenderedPageBreak/>
        <w:t xml:space="preserve">2. Пусть теперь вслед за сигналом х1 = 1 пришел сигнал х2 = 1. Эта ситуация соответствует случаю, когда второй аппарат готов к регенерации, а первый аппарат еще не прошел стадию регенерации. Тогда у1 = 1, а </w:t>
      </w:r>
      <w:r w:rsidRPr="008B5727">
        <w:rPr>
          <w:color w:val="auto"/>
        </w:rPr>
        <w:object w:dxaOrig="300" w:dyaOrig="380">
          <v:shape id="_x0000_i1620" type="#_x0000_t75" style="width:14.8pt;height:19.75pt" o:ole="">
            <v:imagedata r:id="rId1082" o:title=""/>
          </v:shape>
          <o:OLEObject Type="Embed" ProgID="Equation.3" ShapeID="_x0000_i1620" DrawAspect="Content" ObjectID="_1610312453" r:id="rId1083"/>
        </w:object>
      </w:r>
      <w:r w:rsidRPr="008B5727">
        <w:rPr>
          <w:color w:val="auto"/>
        </w:rPr>
        <w:t>= 0. Следовательно, у2 =1·0=0. Второй аппарат не может быть включен на регенерацию до тех пор, пока ее не пройдет первый аппарат.</w:t>
      </w:r>
    </w:p>
    <w:p w:rsidR="00900CC9" w:rsidRPr="008B5727" w:rsidRDefault="00900CC9" w:rsidP="00900CC9">
      <w:pPr>
        <w:pStyle w:val="a7"/>
        <w:rPr>
          <w:color w:val="auto"/>
        </w:rPr>
      </w:pPr>
      <w:r w:rsidRPr="008B5727">
        <w:rPr>
          <w:color w:val="auto"/>
        </w:rPr>
        <w:t>3. Когда первый аппарат закончит работу в режиме регенерации, сигнал х1 снова станет равным «0». Последует у1 =0·</w:t>
      </w:r>
      <w:r w:rsidRPr="008B5727">
        <w:rPr>
          <w:color w:val="auto"/>
        </w:rPr>
        <w:object w:dxaOrig="320" w:dyaOrig="380">
          <v:shape id="_x0000_i1621" type="#_x0000_t75" style="width:15.8pt;height:19.75pt" o:ole="">
            <v:imagedata r:id="rId1080" o:title=""/>
          </v:shape>
          <o:OLEObject Type="Embed" ProgID="Equation.3" ShapeID="_x0000_i1621" DrawAspect="Content" ObjectID="_1610312454" r:id="rId1084"/>
        </w:object>
      </w:r>
      <w:r w:rsidRPr="008B5727">
        <w:rPr>
          <w:color w:val="auto"/>
        </w:rPr>
        <w:t xml:space="preserve">=0, откуда </w:t>
      </w:r>
      <w:r w:rsidRPr="008B5727">
        <w:rPr>
          <w:color w:val="auto"/>
        </w:rPr>
        <w:object w:dxaOrig="300" w:dyaOrig="380">
          <v:shape id="_x0000_i1622" type="#_x0000_t75" style="width:14.8pt;height:19.75pt" o:ole="">
            <v:imagedata r:id="rId1082" o:title=""/>
          </v:shape>
          <o:OLEObject Type="Embed" ProgID="Equation.3" ShapeID="_x0000_i1622" DrawAspect="Content" ObjectID="_1610312455" r:id="rId1085"/>
        </w:object>
      </w:r>
      <w:r w:rsidRPr="008B5727">
        <w:rPr>
          <w:color w:val="auto"/>
        </w:rPr>
        <w:t>=1. Поскольку сигнал х2 =1 сохраняется, то у2 =1·1=1 и второй аппарат включается на регенерацию.</w:t>
      </w:r>
    </w:p>
    <w:p w:rsidR="00900CC9" w:rsidRPr="008B5727" w:rsidRDefault="00900CC9" w:rsidP="00900CC9">
      <w:pPr>
        <w:pStyle w:val="a7"/>
        <w:rPr>
          <w:color w:val="auto"/>
        </w:rPr>
      </w:pPr>
      <w:r w:rsidRPr="008B5727">
        <w:rPr>
          <w:color w:val="auto"/>
        </w:rPr>
        <w:t xml:space="preserve">4. Если теперь поступит сигнал х1 = 1, в то время как второй аппарат не прошел регенерацию, первый аппарат встанет в очередь. Это следует из того, что </w:t>
      </w:r>
      <w:r w:rsidRPr="008B5727">
        <w:rPr>
          <w:color w:val="auto"/>
        </w:rPr>
        <w:object w:dxaOrig="320" w:dyaOrig="380">
          <v:shape id="_x0000_i1623" type="#_x0000_t75" style="width:15.8pt;height:19.75pt" o:ole="">
            <v:imagedata r:id="rId1080" o:title=""/>
          </v:shape>
          <o:OLEObject Type="Embed" ProgID="Equation.3" ShapeID="_x0000_i1623" DrawAspect="Content" ObjectID="_1610312456" r:id="rId1086"/>
        </w:object>
      </w:r>
      <w:r w:rsidRPr="008B5727">
        <w:rPr>
          <w:color w:val="auto"/>
        </w:rPr>
        <w:t>=1 и у2 =0. Отсюда у1 = 1·0=0 при х1=1. Следовательно, первый аппарат встал в очередь.</w:t>
      </w:r>
    </w:p>
    <w:p w:rsidR="00900CC9" w:rsidRPr="008B5727" w:rsidRDefault="00900CC9" w:rsidP="00900CC9">
      <w:pPr>
        <w:pStyle w:val="a7"/>
        <w:rPr>
          <w:color w:val="auto"/>
        </w:rPr>
      </w:pPr>
      <w:r w:rsidRPr="008B5727">
        <w:rPr>
          <w:color w:val="auto"/>
        </w:rPr>
        <w:t>Перейдем теперь к рассмотрению общего случая, когда в одной нитке имеется m аппаратов, один из которых в каждый момент времени находиться на регенерации. Из работающих m аппаратов первым может подать сигнал готовности любой аппарат, например j-й. По условиям задачи сигнал у1 должен заблокировать, т.е. запретить включение на регенерацию всех остальных m-1 аппаратов. Для осуществления этого требования сигнал у1 должен быть связан логическим соотношением «кто раньше» с сигналами включения у всех остальных m-1 аппаратов. Следовательно, j-го аппарата связи сигналов с сигналами от других аппаратов выразятся следующими уравнениями:</w:t>
      </w:r>
    </w:p>
    <w:p w:rsidR="00900CC9" w:rsidRPr="008B5727" w:rsidRDefault="00900CC9" w:rsidP="00900CC9">
      <w:pPr>
        <w:pStyle w:val="a7"/>
        <w:rPr>
          <w:color w:val="auto"/>
        </w:rPr>
      </w:pPr>
      <w:r w:rsidRPr="008B5727">
        <w:rPr>
          <w:color w:val="auto"/>
        </w:rPr>
        <w:t>С первым аппаратом</w:t>
      </w:r>
    </w:p>
    <w:p w:rsidR="00900CC9" w:rsidRPr="008B5727" w:rsidRDefault="00900CC9" w:rsidP="00900CC9">
      <w:pPr>
        <w:pStyle w:val="a7"/>
        <w:rPr>
          <w:color w:val="auto"/>
        </w:rPr>
      </w:pPr>
      <w:r w:rsidRPr="008B5727">
        <w:rPr>
          <w:color w:val="auto"/>
        </w:rPr>
        <w:t xml:space="preserve"> </w:t>
      </w:r>
      <w:r w:rsidRPr="008B5727">
        <w:rPr>
          <w:color w:val="auto"/>
        </w:rPr>
        <w:object w:dxaOrig="1040" w:dyaOrig="460">
          <v:shape id="_x0000_i1624" type="#_x0000_t75" style="width:51.3pt;height:23.65pt" o:ole="">
            <v:imagedata r:id="rId1087" o:title=""/>
          </v:shape>
          <o:OLEObject Type="Embed" ProgID="Equation.3" ShapeID="_x0000_i1624" DrawAspect="Content" ObjectID="_1610312457" r:id="rId1088"/>
        </w:object>
      </w:r>
      <w:r w:rsidRPr="008B5727">
        <w:rPr>
          <w:color w:val="auto"/>
        </w:rPr>
        <w:t xml:space="preserve">, </w:t>
      </w:r>
      <w:r w:rsidRPr="008B5727">
        <w:rPr>
          <w:color w:val="auto"/>
        </w:rPr>
        <w:object w:dxaOrig="1100" w:dyaOrig="460">
          <v:shape id="_x0000_i1625" type="#_x0000_t75" style="width:54.25pt;height:23.65pt" o:ole="">
            <v:imagedata r:id="rId1089" o:title=""/>
          </v:shape>
          <o:OLEObject Type="Embed" ProgID="Equation.3" ShapeID="_x0000_i1625" DrawAspect="Content" ObjectID="_1610312458" r:id="rId1090"/>
        </w:object>
      </w:r>
      <w:r w:rsidR="00111557" w:rsidRPr="00AC1C3F">
        <w:rPr>
          <w:color w:val="auto"/>
        </w:rPr>
        <w:t xml:space="preserve">                                                                                     </w:t>
      </w:r>
      <w:r w:rsidRPr="008B5727">
        <w:rPr>
          <w:color w:val="auto"/>
        </w:rPr>
        <w:t xml:space="preserve"> (11)</w:t>
      </w:r>
    </w:p>
    <w:p w:rsidR="00900CC9" w:rsidRPr="008B5727" w:rsidRDefault="00900CC9" w:rsidP="00900CC9">
      <w:pPr>
        <w:pStyle w:val="a7"/>
        <w:rPr>
          <w:color w:val="auto"/>
        </w:rPr>
      </w:pPr>
      <w:r w:rsidRPr="008B5727">
        <w:rPr>
          <w:color w:val="auto"/>
        </w:rPr>
        <w:t>Со вторым аппаратом</w:t>
      </w:r>
    </w:p>
    <w:p w:rsidR="00900CC9" w:rsidRPr="008B5727" w:rsidRDefault="00900CC9" w:rsidP="00900CC9">
      <w:pPr>
        <w:pStyle w:val="a7"/>
        <w:rPr>
          <w:color w:val="auto"/>
        </w:rPr>
      </w:pPr>
      <w:r w:rsidRPr="008B5727">
        <w:rPr>
          <w:color w:val="auto"/>
        </w:rPr>
        <w:t xml:space="preserve"> </w:t>
      </w:r>
      <w:r w:rsidRPr="008B5727">
        <w:rPr>
          <w:color w:val="auto"/>
        </w:rPr>
        <w:object w:dxaOrig="1080" w:dyaOrig="460">
          <v:shape id="_x0000_i1626" type="#_x0000_t75" style="width:54.25pt;height:23.65pt" o:ole="">
            <v:imagedata r:id="rId1091" o:title=""/>
          </v:shape>
          <o:OLEObject Type="Embed" ProgID="Equation.3" ShapeID="_x0000_i1626" DrawAspect="Content" ObjectID="_1610312459" r:id="rId1092"/>
        </w:object>
      </w:r>
      <w:r w:rsidRPr="008B5727">
        <w:rPr>
          <w:color w:val="auto"/>
        </w:rPr>
        <w:t xml:space="preserve">, </w:t>
      </w:r>
      <w:r w:rsidRPr="008B5727">
        <w:rPr>
          <w:color w:val="auto"/>
        </w:rPr>
        <w:object w:dxaOrig="1140" w:dyaOrig="460">
          <v:shape id="_x0000_i1627" type="#_x0000_t75" style="width:57.2pt;height:23.65pt" o:ole="">
            <v:imagedata r:id="rId1093" o:title=""/>
          </v:shape>
          <o:OLEObject Type="Embed" ProgID="Equation.3" ShapeID="_x0000_i1627" DrawAspect="Content" ObjectID="_1610312460" r:id="rId1094"/>
        </w:object>
      </w:r>
      <w:r w:rsidRPr="008B5727">
        <w:rPr>
          <w:color w:val="auto"/>
        </w:rPr>
        <w:t xml:space="preserve"> </w:t>
      </w:r>
      <w:r w:rsidR="00111557" w:rsidRPr="00AC1C3F">
        <w:rPr>
          <w:color w:val="auto"/>
        </w:rPr>
        <w:t xml:space="preserve">                                                                                   </w:t>
      </w:r>
      <w:r w:rsidRPr="008B5727">
        <w:rPr>
          <w:color w:val="auto"/>
        </w:rPr>
        <w:t>(12)</w:t>
      </w:r>
    </w:p>
    <w:p w:rsidR="00900CC9" w:rsidRPr="008B5727" w:rsidRDefault="00900CC9" w:rsidP="00900CC9">
      <w:pPr>
        <w:pStyle w:val="a7"/>
        <w:rPr>
          <w:color w:val="auto"/>
        </w:rPr>
      </w:pPr>
      <w:r w:rsidRPr="008B5727">
        <w:rPr>
          <w:color w:val="auto"/>
        </w:rPr>
        <w:t xml:space="preserve">С m-м аппаратом </w:t>
      </w:r>
    </w:p>
    <w:p w:rsidR="00900CC9" w:rsidRPr="008B5727" w:rsidRDefault="00900CC9" w:rsidP="00900CC9">
      <w:pPr>
        <w:pStyle w:val="a7"/>
        <w:rPr>
          <w:color w:val="auto"/>
        </w:rPr>
      </w:pPr>
      <w:r w:rsidRPr="008B5727">
        <w:rPr>
          <w:color w:val="auto"/>
        </w:rPr>
        <w:t xml:space="preserve"> </w:t>
      </w:r>
      <w:r w:rsidRPr="008B5727">
        <w:rPr>
          <w:color w:val="auto"/>
        </w:rPr>
        <w:object w:dxaOrig="1140" w:dyaOrig="460">
          <v:shape id="_x0000_i1628" type="#_x0000_t75" style="width:57.2pt;height:23.65pt" o:ole="">
            <v:imagedata r:id="rId1095" o:title=""/>
          </v:shape>
          <o:OLEObject Type="Embed" ProgID="Equation.3" ShapeID="_x0000_i1628" DrawAspect="Content" ObjectID="_1610312461" r:id="rId1096"/>
        </w:object>
      </w:r>
      <w:r w:rsidRPr="008B5727">
        <w:rPr>
          <w:color w:val="auto"/>
        </w:rPr>
        <w:t xml:space="preserve">, </w:t>
      </w:r>
      <w:r w:rsidRPr="008B5727">
        <w:rPr>
          <w:color w:val="auto"/>
        </w:rPr>
        <w:object w:dxaOrig="1260" w:dyaOrig="460">
          <v:shape id="_x0000_i1629" type="#_x0000_t75" style="width:62.15pt;height:23.65pt" o:ole="">
            <v:imagedata r:id="rId1097" o:title=""/>
          </v:shape>
          <o:OLEObject Type="Embed" ProgID="Equation.3" ShapeID="_x0000_i1629" DrawAspect="Content" ObjectID="_1610312462" r:id="rId1098"/>
        </w:object>
      </w:r>
      <w:r w:rsidR="00111557" w:rsidRPr="00AC1C3F">
        <w:rPr>
          <w:color w:val="auto"/>
        </w:rPr>
        <w:t xml:space="preserve">                                                                                </w:t>
      </w:r>
      <w:r w:rsidRPr="008B5727">
        <w:rPr>
          <w:color w:val="auto"/>
        </w:rPr>
        <w:t xml:space="preserve"> (13)</w:t>
      </w:r>
    </w:p>
    <w:p w:rsidR="00900CC9" w:rsidRPr="008B5727" w:rsidRDefault="00900CC9" w:rsidP="00900CC9">
      <w:pPr>
        <w:pStyle w:val="a7"/>
        <w:rPr>
          <w:color w:val="auto"/>
        </w:rPr>
      </w:pPr>
      <w:r w:rsidRPr="008B5727">
        <w:rPr>
          <w:color w:val="auto"/>
        </w:rPr>
        <w:t>В этих уравнениях для параметра у введен дополнительный верхний индекс. Он указывает номер аппарата, с которым осуществляется связь «кто раньше». Нижний индекс, как и в простейшем случае для двух аппаратов, показывает номер аппарата, на который подается данный управляющий сигнал.</w:t>
      </w:r>
    </w:p>
    <w:p w:rsidR="00900CC9" w:rsidRPr="008B5727" w:rsidRDefault="00900CC9" w:rsidP="00900CC9">
      <w:pPr>
        <w:pStyle w:val="a7"/>
        <w:rPr>
          <w:color w:val="auto"/>
        </w:rPr>
      </w:pPr>
      <w:r w:rsidRPr="008B5727">
        <w:rPr>
          <w:color w:val="auto"/>
        </w:rPr>
        <w:t>Из рассмотрения уравнения связи j-го аппарата следует:</w:t>
      </w:r>
    </w:p>
    <w:p w:rsidR="00900CC9" w:rsidRPr="008B5727" w:rsidRDefault="00900CC9" w:rsidP="00900CC9">
      <w:pPr>
        <w:pStyle w:val="a7"/>
        <w:rPr>
          <w:color w:val="auto"/>
        </w:rPr>
      </w:pPr>
      <w:r w:rsidRPr="008B5727">
        <w:rPr>
          <w:color w:val="auto"/>
        </w:rPr>
        <w:t>1. Параметр yj может принимать значения «1», если j-й аппарат подает сигнал готовности к регенерации раньше, чем первый аппарат. Это значит, что в момент поступления сигнала xj =1 будет иметь место сигнал xj =0, тогда</w:t>
      </w:r>
    </w:p>
    <w:p w:rsidR="00900CC9" w:rsidRPr="008B5727" w:rsidRDefault="00900CC9" w:rsidP="00900CC9">
      <w:pPr>
        <w:pStyle w:val="a7"/>
        <w:rPr>
          <w:color w:val="auto"/>
        </w:rPr>
      </w:pPr>
      <w:r w:rsidRPr="008B5727">
        <w:rPr>
          <w:color w:val="auto"/>
        </w:rPr>
        <w:object w:dxaOrig="2040" w:dyaOrig="460">
          <v:shape id="_x0000_i1630" type="#_x0000_t75" style="width:101.6pt;height:23.65pt" o:ole="">
            <v:imagedata r:id="rId1099" o:title=""/>
          </v:shape>
          <o:OLEObject Type="Embed" ProgID="Equation.3" ShapeID="_x0000_i1630" DrawAspect="Content" ObjectID="_1610312463" r:id="rId1100"/>
        </w:object>
      </w:r>
    </w:p>
    <w:p w:rsidR="00900CC9" w:rsidRPr="008B5727" w:rsidRDefault="00900CC9" w:rsidP="00900CC9">
      <w:pPr>
        <w:pStyle w:val="a7"/>
        <w:rPr>
          <w:color w:val="auto"/>
        </w:rPr>
      </w:pPr>
      <w:r w:rsidRPr="008B5727">
        <w:rPr>
          <w:color w:val="auto"/>
        </w:rPr>
        <w:t xml:space="preserve">Значит </w:t>
      </w:r>
    </w:p>
    <w:p w:rsidR="00900CC9" w:rsidRPr="008B5727" w:rsidRDefault="00900CC9" w:rsidP="00900CC9">
      <w:pPr>
        <w:pStyle w:val="a7"/>
        <w:rPr>
          <w:color w:val="auto"/>
        </w:rPr>
      </w:pPr>
      <w:r w:rsidRPr="008B5727">
        <w:rPr>
          <w:color w:val="auto"/>
        </w:rPr>
        <w:object w:dxaOrig="1880" w:dyaOrig="440">
          <v:shape id="_x0000_i1631" type="#_x0000_t75" style="width:93.7pt;height:21.7pt" o:ole="">
            <v:imagedata r:id="rId1101" o:title=""/>
          </v:shape>
          <o:OLEObject Type="Embed" ProgID="Equation.3" ShapeID="_x0000_i1631" DrawAspect="Content" ObjectID="_1610312464" r:id="rId1102"/>
        </w:object>
      </w:r>
    </w:p>
    <w:p w:rsidR="00900CC9" w:rsidRPr="008B5727" w:rsidRDefault="00900CC9" w:rsidP="00900CC9">
      <w:pPr>
        <w:pStyle w:val="a7"/>
        <w:rPr>
          <w:color w:val="auto"/>
        </w:rPr>
      </w:pPr>
      <w:r w:rsidRPr="008B5727">
        <w:rPr>
          <w:color w:val="auto"/>
        </w:rPr>
        <w:t xml:space="preserve">2. Параметр </w:t>
      </w:r>
      <w:r w:rsidRPr="008B5727">
        <w:rPr>
          <w:color w:val="auto"/>
        </w:rPr>
        <w:object w:dxaOrig="300" w:dyaOrig="400">
          <v:shape id="_x0000_i1632" type="#_x0000_t75" style="width:14.8pt;height:20.7pt" o:ole="">
            <v:imagedata r:id="rId1103" o:title=""/>
          </v:shape>
          <o:OLEObject Type="Embed" ProgID="Equation.3" ShapeID="_x0000_i1632" DrawAspect="Content" ObjectID="_1610312465" r:id="rId1104"/>
        </w:object>
      </w:r>
      <w:r w:rsidRPr="008B5727">
        <w:rPr>
          <w:color w:val="auto"/>
        </w:rPr>
        <w:t xml:space="preserve"> может принимать значение «1», если j-й аппарат подает сигнал готовности к регенерации раньше, чем второй аппарат. По аналогии с предыдущим можно утверждать, что </w:t>
      </w:r>
      <w:r w:rsidRPr="008B5727">
        <w:rPr>
          <w:color w:val="auto"/>
        </w:rPr>
        <w:object w:dxaOrig="300" w:dyaOrig="400">
          <v:shape id="_x0000_i1633" type="#_x0000_t75" style="width:14.8pt;height:20.7pt" o:ole="">
            <v:imagedata r:id="rId1105" o:title=""/>
          </v:shape>
          <o:OLEObject Type="Embed" ProgID="Equation.3" ShapeID="_x0000_i1633" DrawAspect="Content" ObjectID="_1610312466" r:id="rId1106"/>
        </w:object>
      </w:r>
      <w:r w:rsidRPr="008B5727">
        <w:rPr>
          <w:color w:val="auto"/>
        </w:rPr>
        <w:t xml:space="preserve">=1 и </w:t>
      </w:r>
      <w:r w:rsidRPr="008B5727">
        <w:rPr>
          <w:color w:val="auto"/>
        </w:rPr>
        <w:object w:dxaOrig="300" w:dyaOrig="360">
          <v:shape id="_x0000_i1634" type="#_x0000_t75" style="width:14.8pt;height:17.75pt" o:ole="">
            <v:imagedata r:id="rId1107" o:title=""/>
          </v:shape>
          <o:OLEObject Type="Embed" ProgID="Equation.3" ShapeID="_x0000_i1634" DrawAspect="Content" ObjectID="_1610312467" r:id="rId1108"/>
        </w:object>
      </w:r>
      <w:r w:rsidRPr="008B5727">
        <w:rPr>
          <w:color w:val="auto"/>
        </w:rPr>
        <w:t>=0 и т.д.</w:t>
      </w:r>
    </w:p>
    <w:p w:rsidR="00900CC9" w:rsidRPr="008B5727" w:rsidRDefault="00900CC9" w:rsidP="00900CC9">
      <w:pPr>
        <w:pStyle w:val="a7"/>
        <w:rPr>
          <w:color w:val="auto"/>
        </w:rPr>
      </w:pPr>
      <w:r w:rsidRPr="008B5727">
        <w:rPr>
          <w:color w:val="auto"/>
        </w:rPr>
        <w:t xml:space="preserve">Параметр </w:t>
      </w:r>
      <w:r w:rsidRPr="008B5727">
        <w:rPr>
          <w:color w:val="auto"/>
        </w:rPr>
        <w:object w:dxaOrig="340" w:dyaOrig="400">
          <v:shape id="_x0000_i1635" type="#_x0000_t75" style="width:16.75pt;height:20.7pt" o:ole="">
            <v:imagedata r:id="rId1109" o:title=""/>
          </v:shape>
          <o:OLEObject Type="Embed" ProgID="Equation.3" ShapeID="_x0000_i1635" DrawAspect="Content" ObjectID="_1610312468" r:id="rId1110"/>
        </w:object>
      </w:r>
      <w:r w:rsidRPr="008B5727">
        <w:rPr>
          <w:color w:val="auto"/>
        </w:rPr>
        <w:t xml:space="preserve"> может принять значение «1», если j-й аппарат подает сигнал готовности к регенерации раньше, чем m-й аппарат. В этом случае </w:t>
      </w:r>
      <w:r w:rsidRPr="008B5727">
        <w:rPr>
          <w:color w:val="auto"/>
        </w:rPr>
        <w:object w:dxaOrig="340" w:dyaOrig="400">
          <v:shape id="_x0000_i1636" type="#_x0000_t75" style="width:16.75pt;height:20.7pt" o:ole="">
            <v:imagedata r:id="rId1109" o:title=""/>
          </v:shape>
          <o:OLEObject Type="Embed" ProgID="Equation.3" ShapeID="_x0000_i1636" DrawAspect="Content" ObjectID="_1610312469" r:id="rId1111"/>
        </w:object>
      </w:r>
      <w:r w:rsidRPr="008B5727">
        <w:rPr>
          <w:color w:val="auto"/>
        </w:rPr>
        <w:t xml:space="preserve">=1 и </w:t>
      </w:r>
      <w:r w:rsidRPr="008B5727">
        <w:rPr>
          <w:color w:val="auto"/>
        </w:rPr>
        <w:object w:dxaOrig="320" w:dyaOrig="380">
          <v:shape id="_x0000_i1637" type="#_x0000_t75" style="width:15.8pt;height:19.75pt" o:ole="">
            <v:imagedata r:id="rId1112" o:title=""/>
          </v:shape>
          <o:OLEObject Type="Embed" ProgID="Equation.3" ShapeID="_x0000_i1637" DrawAspect="Content" ObjectID="_1610312470" r:id="rId1113"/>
        </w:object>
      </w:r>
      <w:r w:rsidRPr="008B5727">
        <w:rPr>
          <w:color w:val="auto"/>
        </w:rPr>
        <w:t>=0.</w:t>
      </w:r>
    </w:p>
    <w:p w:rsidR="00900CC9" w:rsidRPr="008B5727" w:rsidRDefault="00900CC9" w:rsidP="00900CC9">
      <w:pPr>
        <w:pStyle w:val="a7"/>
        <w:rPr>
          <w:color w:val="auto"/>
        </w:rPr>
      </w:pPr>
      <w:r w:rsidRPr="008B5727">
        <w:rPr>
          <w:color w:val="auto"/>
        </w:rPr>
        <w:t xml:space="preserve">По условиям задачи для включения j-го аппарата на регенерацию необходимо, чтобы сигнал готовности пришел от него раньше всех остальных сигналов, т.е. чтобы все значения </w:t>
      </w:r>
      <w:r w:rsidRPr="008B5727">
        <w:rPr>
          <w:color w:val="auto"/>
        </w:rPr>
        <w:object w:dxaOrig="300" w:dyaOrig="400">
          <v:shape id="_x0000_i1638" type="#_x0000_t75" style="width:14.8pt;height:20.7pt" o:ole="">
            <v:imagedata r:id="rId1114" o:title=""/>
          </v:shape>
          <o:OLEObject Type="Embed" ProgID="Equation.3" ShapeID="_x0000_i1638" DrawAspect="Content" ObjectID="_1610312471" r:id="rId1115"/>
        </w:object>
      </w:r>
      <w:r w:rsidRPr="008B5727">
        <w:rPr>
          <w:color w:val="auto"/>
        </w:rPr>
        <w:t xml:space="preserve">, где i =1,2,3,…j-1, j+1,…m, были равны 1. Если же хотя бы один из сигналов, например </w:t>
      </w:r>
      <w:r w:rsidRPr="008B5727">
        <w:rPr>
          <w:color w:val="auto"/>
        </w:rPr>
        <w:lastRenderedPageBreak/>
        <w:t xml:space="preserve">от j-го аппарата, поступит раньше, чем сигнал от j-го аппарата, то j-й аппарат должен не включаться, а встать в очередь за l-м аппаратом. Такой ситуации соответствует значение </w:t>
      </w:r>
      <w:r w:rsidRPr="008B5727">
        <w:rPr>
          <w:color w:val="auto"/>
        </w:rPr>
        <w:object w:dxaOrig="300" w:dyaOrig="400">
          <v:shape id="_x0000_i1639" type="#_x0000_t75" style="width:14.8pt;height:20.7pt" o:ole="">
            <v:imagedata r:id="rId1114" o:title=""/>
          </v:shape>
          <o:OLEObject Type="Embed" ProgID="Equation.3" ShapeID="_x0000_i1639" DrawAspect="Content" ObjectID="_1610312472" r:id="rId1116"/>
        </w:object>
      </w:r>
      <w:r w:rsidRPr="008B5727">
        <w:rPr>
          <w:color w:val="auto"/>
        </w:rPr>
        <w:t xml:space="preserve">=0, в то время как </w:t>
      </w:r>
      <w:r w:rsidRPr="008B5727">
        <w:rPr>
          <w:color w:val="auto"/>
        </w:rPr>
        <w:object w:dxaOrig="300" w:dyaOrig="380">
          <v:shape id="_x0000_i1640" type="#_x0000_t75" style="width:14.8pt;height:19.75pt" o:ole="">
            <v:imagedata r:id="rId1117" o:title=""/>
          </v:shape>
          <o:OLEObject Type="Embed" ProgID="Equation.3" ShapeID="_x0000_i1640" DrawAspect="Content" ObjectID="_1610312473" r:id="rId1118"/>
        </w:object>
      </w:r>
      <w:r w:rsidRPr="008B5727">
        <w:rPr>
          <w:color w:val="auto"/>
        </w:rPr>
        <w:t>=1.</w:t>
      </w:r>
    </w:p>
    <w:p w:rsidR="00900CC9" w:rsidRPr="008B5727" w:rsidRDefault="00900CC9" w:rsidP="00900CC9">
      <w:pPr>
        <w:pStyle w:val="a7"/>
        <w:rPr>
          <w:color w:val="auto"/>
        </w:rPr>
      </w:pPr>
      <w:r w:rsidRPr="008B5727">
        <w:rPr>
          <w:color w:val="auto"/>
        </w:rPr>
        <w:t xml:space="preserve">Обозначим через </w:t>
      </w:r>
      <w:r w:rsidRPr="008B5727">
        <w:rPr>
          <w:color w:val="auto"/>
        </w:rPr>
        <w:object w:dxaOrig="279" w:dyaOrig="380">
          <v:shape id="_x0000_i1641" type="#_x0000_t75" style="width:13.8pt;height:19.75pt" o:ole="">
            <v:imagedata r:id="rId1119" o:title=""/>
          </v:shape>
          <o:OLEObject Type="Embed" ProgID="Equation.3" ShapeID="_x0000_i1641" DrawAspect="Content" ObjectID="_1610312474" r:id="rId1120"/>
        </w:object>
      </w:r>
      <w:r w:rsidRPr="008B5727">
        <w:rPr>
          <w:color w:val="auto"/>
        </w:rPr>
        <w:t xml:space="preserve"> выходной управляющий параметр для j-го аппарата. Согласно изложенной стратегии переключений связь с параметрами </w:t>
      </w:r>
      <w:r w:rsidRPr="008B5727">
        <w:rPr>
          <w:color w:val="auto"/>
        </w:rPr>
        <w:object w:dxaOrig="300" w:dyaOrig="380">
          <v:shape id="_x0000_i1642" type="#_x0000_t75" style="width:14.8pt;height:19.75pt" o:ole="">
            <v:imagedata r:id="rId1121" o:title=""/>
          </v:shape>
          <o:OLEObject Type="Embed" ProgID="Equation.3" ShapeID="_x0000_i1642" DrawAspect="Content" ObjectID="_1610312475" r:id="rId1122"/>
        </w:object>
      </w:r>
      <w:r w:rsidRPr="008B5727">
        <w:rPr>
          <w:color w:val="auto"/>
        </w:rPr>
        <w:t xml:space="preserve"> (где i = 1, 2, 3, …,</w:t>
      </w:r>
      <w:r w:rsidRPr="008B5727">
        <w:rPr>
          <w:color w:val="auto"/>
        </w:rPr>
        <w:object w:dxaOrig="360" w:dyaOrig="360">
          <v:shape id="_x0000_i1643" type="#_x0000_t75" style="width:17.75pt;height:17.75pt" o:ole="">
            <v:imagedata r:id="rId1123" o:title=""/>
          </v:shape>
          <o:OLEObject Type="Embed" ProgID="Equation.3" ShapeID="_x0000_i1643" DrawAspect="Content" ObjectID="_1610312476" r:id="rId1124"/>
        </w:object>
      </w:r>
      <w:r w:rsidRPr="008B5727">
        <w:rPr>
          <w:color w:val="auto"/>
        </w:rPr>
        <w:t>,</w:t>
      </w:r>
      <w:r w:rsidRPr="008B5727">
        <w:rPr>
          <w:color w:val="auto"/>
        </w:rPr>
        <w:object w:dxaOrig="360" w:dyaOrig="360">
          <v:shape id="_x0000_i1644" type="#_x0000_t75" style="width:17.75pt;height:17.75pt" o:ole="">
            <v:imagedata r:id="rId1125" o:title=""/>
          </v:shape>
          <o:OLEObject Type="Embed" ProgID="Equation.3" ShapeID="_x0000_i1644" DrawAspect="Content" ObjectID="_1610312477" r:id="rId1126"/>
        </w:object>
      </w:r>
      <w:r w:rsidRPr="008B5727">
        <w:rPr>
          <w:color w:val="auto"/>
        </w:rPr>
        <w:t xml:space="preserve">, …, m) можно представить следующим логическим соотношением: </w:t>
      </w:r>
    </w:p>
    <w:p w:rsidR="00900CC9" w:rsidRPr="008B5727" w:rsidRDefault="00900CC9" w:rsidP="00900CC9">
      <w:pPr>
        <w:pStyle w:val="a7"/>
        <w:rPr>
          <w:color w:val="auto"/>
        </w:rPr>
      </w:pPr>
      <w:r w:rsidRPr="008B5727">
        <w:rPr>
          <w:color w:val="auto"/>
        </w:rPr>
        <w:object w:dxaOrig="2900" w:dyaOrig="400">
          <v:shape id="_x0000_i1645" type="#_x0000_t75" style="width:145pt;height:20.7pt" o:ole="">
            <v:imagedata r:id="rId1127" o:title=""/>
          </v:shape>
          <o:OLEObject Type="Embed" ProgID="Equation.3" ShapeID="_x0000_i1645" DrawAspect="Content" ObjectID="_1610312478" r:id="rId1128"/>
        </w:object>
      </w:r>
    </w:p>
    <w:p w:rsidR="00900CC9" w:rsidRPr="008B5727" w:rsidRDefault="00900CC9" w:rsidP="00900CC9">
      <w:pPr>
        <w:pStyle w:val="a7"/>
        <w:rPr>
          <w:color w:val="auto"/>
        </w:rPr>
      </w:pPr>
      <w:r w:rsidRPr="008B5727">
        <w:rPr>
          <w:color w:val="auto"/>
        </w:rPr>
        <w:t xml:space="preserve">В самом деле </w:t>
      </w:r>
      <w:r w:rsidRPr="008B5727">
        <w:rPr>
          <w:color w:val="auto"/>
        </w:rPr>
        <w:object w:dxaOrig="279" w:dyaOrig="380">
          <v:shape id="_x0000_i1646" type="#_x0000_t75" style="width:13.8pt;height:19.75pt" o:ole="">
            <v:imagedata r:id="rId1119" o:title=""/>
          </v:shape>
          <o:OLEObject Type="Embed" ProgID="Equation.3" ShapeID="_x0000_i1646" DrawAspect="Content" ObjectID="_1610312479" r:id="rId1129"/>
        </w:object>
      </w:r>
      <w:r w:rsidRPr="008B5727">
        <w:rPr>
          <w:color w:val="auto"/>
        </w:rPr>
        <w:t xml:space="preserve">=1 только в том случае, когда все значения </w:t>
      </w:r>
      <w:r w:rsidRPr="008B5727">
        <w:rPr>
          <w:color w:val="auto"/>
        </w:rPr>
        <w:object w:dxaOrig="300" w:dyaOrig="400">
          <v:shape id="_x0000_i1647" type="#_x0000_t75" style="width:14.8pt;height:20.7pt" o:ole="">
            <v:imagedata r:id="rId1114" o:title=""/>
          </v:shape>
          <o:OLEObject Type="Embed" ProgID="Equation.3" ShapeID="_x0000_i1647" DrawAspect="Content" ObjectID="_1610312480" r:id="rId1130"/>
        </w:object>
      </w:r>
      <w:r w:rsidRPr="008B5727">
        <w:rPr>
          <w:color w:val="auto"/>
        </w:rPr>
        <w:t xml:space="preserve">, где i = 1,2,3,…, j-1, j+1,…,m, равны «1». Если же хотя бы одно из значений </w:t>
      </w:r>
      <w:r w:rsidRPr="008B5727">
        <w:rPr>
          <w:color w:val="auto"/>
        </w:rPr>
        <w:object w:dxaOrig="340" w:dyaOrig="400">
          <v:shape id="_x0000_i1648" type="#_x0000_t75" style="width:16.75pt;height:20.7pt" o:ole="">
            <v:imagedata r:id="rId1109" o:title=""/>
          </v:shape>
          <o:OLEObject Type="Embed" ProgID="Equation.3" ShapeID="_x0000_i1648" DrawAspect="Content" ObjectID="_1610312481" r:id="rId1131"/>
        </w:object>
      </w:r>
      <w:r w:rsidRPr="008B5727">
        <w:rPr>
          <w:color w:val="auto"/>
        </w:rPr>
        <w:t xml:space="preserve"> равно «0», то </w:t>
      </w:r>
      <w:r w:rsidRPr="008B5727">
        <w:rPr>
          <w:color w:val="auto"/>
        </w:rPr>
        <w:object w:dxaOrig="279" w:dyaOrig="380">
          <v:shape id="_x0000_i1649" type="#_x0000_t75" style="width:13.8pt;height:19.75pt" o:ole="">
            <v:imagedata r:id="rId1119" o:title=""/>
          </v:shape>
          <o:OLEObject Type="Embed" ProgID="Equation.3" ShapeID="_x0000_i1649" DrawAspect="Content" ObjectID="_1610312482" r:id="rId1132"/>
        </w:object>
      </w:r>
      <w:r w:rsidRPr="008B5727">
        <w:rPr>
          <w:color w:val="auto"/>
        </w:rPr>
        <w:t xml:space="preserve"> также обращается в 0.</w:t>
      </w:r>
    </w:p>
    <w:p w:rsidR="00900CC9" w:rsidRPr="008B5727" w:rsidRDefault="00900CC9" w:rsidP="00900CC9">
      <w:pPr>
        <w:pStyle w:val="a7"/>
        <w:rPr>
          <w:color w:val="auto"/>
        </w:rPr>
      </w:pPr>
      <w:r w:rsidRPr="008B5727">
        <w:rPr>
          <w:color w:val="auto"/>
        </w:rPr>
        <w:t>Совершенно очевидно, что, поскольку индекс j может принимать любые значения (j=1, 2, 3,…,m-</w:t>
      </w:r>
      <w:smartTag w:uri="urn:schemas-microsoft-com:office:smarttags" w:element="metricconverter">
        <w:smartTagPr>
          <w:attr w:name="ProductID" w:val="1, m"/>
        </w:smartTagPr>
        <w:r w:rsidRPr="008B5727">
          <w:rPr>
            <w:color w:val="auto"/>
          </w:rPr>
          <w:t>1, m</w:t>
        </w:r>
      </w:smartTag>
      <w:r w:rsidRPr="008B5727">
        <w:rPr>
          <w:color w:val="auto"/>
        </w:rPr>
        <w:t xml:space="preserve">), для управляющих сигналов всех </w:t>
      </w:r>
      <w:r w:rsidRPr="008B5727">
        <w:rPr>
          <w:color w:val="auto"/>
        </w:rPr>
        <w:object w:dxaOrig="279" w:dyaOrig="380">
          <v:shape id="_x0000_i1650" type="#_x0000_t75" style="width:13.8pt;height:19.75pt" o:ole="">
            <v:imagedata r:id="rId1119" o:title=""/>
          </v:shape>
          <o:OLEObject Type="Embed" ProgID="Equation.3" ShapeID="_x0000_i1650" DrawAspect="Content" ObjectID="_1610312483" r:id="rId1133"/>
        </w:object>
      </w:r>
      <w:r w:rsidRPr="008B5727">
        <w:rPr>
          <w:color w:val="auto"/>
        </w:rPr>
        <w:t xml:space="preserve"> аппаратов получим систему уравнений вида:</w:t>
      </w:r>
    </w:p>
    <w:p w:rsidR="00900CC9" w:rsidRPr="008B5727" w:rsidRDefault="00900CC9" w:rsidP="00900CC9">
      <w:pPr>
        <w:pStyle w:val="a7"/>
        <w:rPr>
          <w:color w:val="auto"/>
        </w:rPr>
      </w:pPr>
      <w:r w:rsidRPr="008B5727">
        <w:rPr>
          <w:color w:val="auto"/>
        </w:rPr>
        <w:t xml:space="preserve"> </w:t>
      </w:r>
      <w:r w:rsidRPr="008B5727">
        <w:rPr>
          <w:color w:val="auto"/>
        </w:rPr>
        <w:object w:dxaOrig="3460" w:dyaOrig="2600">
          <v:shape id="_x0000_i1651" type="#_x0000_t75" style="width:173.6pt;height:130.2pt" o:ole="">
            <v:imagedata r:id="rId1134" o:title=""/>
          </v:shape>
          <o:OLEObject Type="Embed" ProgID="Equation.3" ShapeID="_x0000_i1651" DrawAspect="Content" ObjectID="_1610312484" r:id="rId1135"/>
        </w:object>
      </w:r>
      <w:r w:rsidRPr="008B5727">
        <w:rPr>
          <w:color w:val="auto"/>
        </w:rPr>
        <w:t xml:space="preserve"> </w:t>
      </w:r>
      <w:r w:rsidR="00111557" w:rsidRPr="00AC1C3F">
        <w:rPr>
          <w:color w:val="auto"/>
        </w:rPr>
        <w:t xml:space="preserve">                                                              </w:t>
      </w:r>
      <w:r w:rsidRPr="008B5727">
        <w:rPr>
          <w:color w:val="auto"/>
        </w:rPr>
        <w:t>(14)</w:t>
      </w:r>
    </w:p>
    <w:p w:rsidR="00900CC9" w:rsidRPr="008B5727" w:rsidRDefault="00900CC9" w:rsidP="00900CC9">
      <w:pPr>
        <w:pStyle w:val="a7"/>
        <w:rPr>
          <w:color w:val="auto"/>
        </w:rPr>
      </w:pPr>
      <w:r w:rsidRPr="008B5727">
        <w:rPr>
          <w:color w:val="auto"/>
        </w:rPr>
        <w:t xml:space="preserve">В данной системе уравнений все параметры y связаны между собой соотношениями вида </w:t>
      </w:r>
    </w:p>
    <w:p w:rsidR="00900CC9" w:rsidRPr="008B5727" w:rsidRDefault="00900CC9" w:rsidP="00900CC9">
      <w:pPr>
        <w:pStyle w:val="a7"/>
        <w:rPr>
          <w:color w:val="auto"/>
        </w:rPr>
      </w:pPr>
      <w:r w:rsidRPr="008B5727">
        <w:rPr>
          <w:color w:val="auto"/>
        </w:rPr>
        <w:object w:dxaOrig="1080" w:dyaOrig="460">
          <v:shape id="_x0000_i1652" type="#_x0000_t75" style="width:54.25pt;height:23.65pt" o:ole="">
            <v:imagedata r:id="rId1136" o:title=""/>
          </v:shape>
          <o:OLEObject Type="Embed" ProgID="Equation.3" ShapeID="_x0000_i1652" DrawAspect="Content" ObjectID="_1610312485" r:id="rId1137"/>
        </w:object>
      </w:r>
      <w:r w:rsidRPr="008B5727">
        <w:rPr>
          <w:color w:val="auto"/>
        </w:rPr>
        <w:tab/>
      </w:r>
      <w:r w:rsidRPr="008B5727">
        <w:rPr>
          <w:color w:val="auto"/>
        </w:rPr>
        <w:tab/>
      </w:r>
      <w:r w:rsidRPr="008B5727">
        <w:rPr>
          <w:color w:val="auto"/>
        </w:rPr>
        <w:object w:dxaOrig="1040" w:dyaOrig="460">
          <v:shape id="_x0000_i1653" type="#_x0000_t75" style="width:51.3pt;height:23.65pt" o:ole="">
            <v:imagedata r:id="rId1138" o:title=""/>
          </v:shape>
          <o:OLEObject Type="Embed" ProgID="Equation.3" ShapeID="_x0000_i1653" DrawAspect="Content" ObjectID="_1610312486" r:id="rId1139"/>
        </w:object>
      </w:r>
      <w:r w:rsidRPr="008B5727">
        <w:rPr>
          <w:color w:val="auto"/>
        </w:rPr>
        <w:t>,</w:t>
      </w:r>
    </w:p>
    <w:p w:rsidR="00900CC9" w:rsidRPr="008B5727" w:rsidRDefault="00900CC9" w:rsidP="00900CC9">
      <w:pPr>
        <w:pStyle w:val="a7"/>
        <w:rPr>
          <w:color w:val="auto"/>
        </w:rPr>
      </w:pPr>
      <w:r w:rsidRPr="008B5727">
        <w:rPr>
          <w:color w:val="auto"/>
        </w:rPr>
        <w:t>которые мы будем называть уравнениями связи.</w:t>
      </w:r>
    </w:p>
    <w:p w:rsidR="00900CC9" w:rsidRPr="008B5727" w:rsidRDefault="00900CC9" w:rsidP="00900CC9">
      <w:pPr>
        <w:pStyle w:val="a7"/>
        <w:rPr>
          <w:color w:val="auto"/>
        </w:rPr>
      </w:pPr>
      <w:r w:rsidRPr="008B5727">
        <w:rPr>
          <w:color w:val="auto"/>
        </w:rPr>
        <w:t>Определим теперь общее число уравнений связи для случая m аппаратов. На каждые два аппарата из числа m приходиться по два уравнения связи.</w:t>
      </w:r>
    </w:p>
    <w:p w:rsidR="00900CC9" w:rsidRPr="008B5727" w:rsidRDefault="00900CC9" w:rsidP="00900CC9">
      <w:pPr>
        <w:pStyle w:val="a7"/>
        <w:rPr>
          <w:color w:val="auto"/>
        </w:rPr>
      </w:pPr>
      <w:r w:rsidRPr="008B5727">
        <w:rPr>
          <w:color w:val="auto"/>
        </w:rPr>
        <w:t xml:space="preserve">Если число возможных пар из числа m равно числу сочетаний из m по 2, т.е. </w:t>
      </w:r>
      <w:r w:rsidRPr="008B5727">
        <w:rPr>
          <w:color w:val="auto"/>
        </w:rPr>
        <w:object w:dxaOrig="1880" w:dyaOrig="380">
          <v:shape id="_x0000_i1654" type="#_x0000_t75" style="width:93.7pt;height:19.75pt" o:ole="">
            <v:imagedata r:id="rId1140" o:title=""/>
          </v:shape>
          <o:OLEObject Type="Embed" ProgID="Equation.3" ShapeID="_x0000_i1654" DrawAspect="Content" ObjectID="_1610312487" r:id="rId1141"/>
        </w:object>
      </w:r>
      <w:r w:rsidRPr="008B5727">
        <w:rPr>
          <w:color w:val="auto"/>
        </w:rPr>
        <w:t>, то общее число уравнений связи составляет:</w:t>
      </w:r>
    </w:p>
    <w:p w:rsidR="00900CC9" w:rsidRPr="008B5727" w:rsidRDefault="00900CC9" w:rsidP="00900CC9">
      <w:pPr>
        <w:pStyle w:val="a7"/>
        <w:rPr>
          <w:color w:val="auto"/>
        </w:rPr>
      </w:pPr>
      <w:r w:rsidRPr="008B5727">
        <w:rPr>
          <w:color w:val="auto"/>
        </w:rPr>
        <w:tab/>
      </w:r>
      <w:r w:rsidRPr="008B5727">
        <w:rPr>
          <w:color w:val="auto"/>
        </w:rPr>
        <w:tab/>
      </w:r>
      <w:r w:rsidRPr="008B5727">
        <w:rPr>
          <w:color w:val="auto"/>
        </w:rPr>
        <w:tab/>
      </w:r>
      <w:r w:rsidRPr="008B5727">
        <w:rPr>
          <w:color w:val="auto"/>
        </w:rPr>
        <w:tab/>
      </w:r>
      <w:r w:rsidRPr="008B5727">
        <w:rPr>
          <w:color w:val="auto"/>
        </w:rPr>
        <w:object w:dxaOrig="1620" w:dyaOrig="380">
          <v:shape id="_x0000_i1655" type="#_x0000_t75" style="width:80.9pt;height:19.75pt" o:ole="">
            <v:imagedata r:id="rId1142" o:title=""/>
          </v:shape>
          <o:OLEObject Type="Embed" ProgID="Equation.3" ShapeID="_x0000_i1655" DrawAspect="Content" ObjectID="_1610312488" r:id="rId1143"/>
        </w:object>
      </w:r>
      <w:r w:rsidRPr="008B5727">
        <w:rPr>
          <w:color w:val="auto"/>
        </w:rPr>
        <w:tab/>
      </w:r>
      <w:r w:rsidRPr="008B5727">
        <w:rPr>
          <w:color w:val="auto"/>
        </w:rPr>
        <w:tab/>
        <w:t xml:space="preserve"> </w:t>
      </w:r>
      <w:r w:rsidR="00111557" w:rsidRPr="00AC1C3F">
        <w:rPr>
          <w:color w:val="auto"/>
        </w:rPr>
        <w:t xml:space="preserve">                                 </w:t>
      </w:r>
      <w:r w:rsidRPr="008B5727">
        <w:rPr>
          <w:color w:val="auto"/>
        </w:rPr>
        <w:t>(15)</w:t>
      </w:r>
    </w:p>
    <w:p w:rsidR="00900CC9" w:rsidRPr="008B5727" w:rsidRDefault="00900CC9" w:rsidP="00900CC9">
      <w:pPr>
        <w:pStyle w:val="a7"/>
        <w:rPr>
          <w:color w:val="auto"/>
        </w:rPr>
      </w:pPr>
      <w:r w:rsidRPr="008B5727">
        <w:rPr>
          <w:color w:val="auto"/>
        </w:rPr>
        <w:t>Полученный в аналитическом виде алгоритм управления можно представить в форме структурной схемы, показанной на рисунке  5.5 для случая m = 3.</w:t>
      </w:r>
    </w:p>
    <w:p w:rsidR="00900CC9" w:rsidRPr="008B5727" w:rsidRDefault="00900CC9" w:rsidP="00900CC9">
      <w:pPr>
        <w:pStyle w:val="a4"/>
        <w:rPr>
          <w:color w:val="auto"/>
        </w:rPr>
      </w:pPr>
      <w:r w:rsidRPr="008B5727">
        <w:rPr>
          <w:noProof/>
          <w:color w:val="auto"/>
        </w:rPr>
        <w:lastRenderedPageBreak/>
        <w:drawing>
          <wp:inline distT="0" distB="0" distL="0" distR="0">
            <wp:extent cx="4238625" cy="26765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4238625" cy="2676525"/>
                    </a:xfrm>
                    <a:prstGeom prst="rect">
                      <a:avLst/>
                    </a:prstGeom>
                    <a:noFill/>
                    <a:ln>
                      <a:noFill/>
                    </a:ln>
                  </pic:spPr>
                </pic:pic>
              </a:graphicData>
            </a:graphic>
          </wp:inline>
        </w:drawing>
      </w:r>
    </w:p>
    <w:p w:rsidR="00900CC9" w:rsidRPr="00111557" w:rsidRDefault="00900CC9" w:rsidP="00900CC9">
      <w:pPr>
        <w:pStyle w:val="a4"/>
        <w:rPr>
          <w:color w:val="auto"/>
          <w:sz w:val="24"/>
          <w:szCs w:val="24"/>
        </w:rPr>
      </w:pPr>
      <w:r w:rsidRPr="00111557">
        <w:rPr>
          <w:color w:val="auto"/>
          <w:sz w:val="24"/>
          <w:szCs w:val="24"/>
        </w:rPr>
        <w:t>Рисунок 5.5. Структурная схема алгоритма управления тремя аппаратами</w:t>
      </w:r>
    </w:p>
    <w:p w:rsidR="00900CC9" w:rsidRPr="008B5727" w:rsidRDefault="00900CC9" w:rsidP="00900CC9">
      <w:pPr>
        <w:pStyle w:val="22"/>
        <w:rPr>
          <w:color w:val="auto"/>
        </w:rPr>
      </w:pPr>
      <w:bookmarkStart w:id="50" w:name="_Toc397163184"/>
      <w:r w:rsidRPr="008B5727">
        <w:rPr>
          <w:color w:val="auto"/>
        </w:rPr>
        <w:t>2. Исходные данные и порядок выполнения лабораторной работы</w:t>
      </w:r>
      <w:bookmarkEnd w:id="50"/>
    </w:p>
    <w:p w:rsidR="00900CC9" w:rsidRPr="008B5727" w:rsidRDefault="00900CC9" w:rsidP="00900CC9">
      <w:pPr>
        <w:pStyle w:val="a7"/>
        <w:rPr>
          <w:color w:val="auto"/>
        </w:rPr>
      </w:pPr>
      <w:r w:rsidRPr="008B5727">
        <w:rPr>
          <w:color w:val="auto"/>
        </w:rPr>
        <w:t>Исходные данные:</w:t>
      </w:r>
    </w:p>
    <w:p w:rsidR="00900CC9" w:rsidRPr="008B5727" w:rsidRDefault="00900CC9" w:rsidP="00900CC9">
      <w:pPr>
        <w:pStyle w:val="a7"/>
        <w:rPr>
          <w:color w:val="auto"/>
        </w:rPr>
      </w:pPr>
      <w:r w:rsidRPr="008B5727">
        <w:rPr>
          <w:color w:val="auto"/>
        </w:rPr>
        <w:t>1. Количество включенных аппаратов m в одной технологической ветке.</w:t>
      </w:r>
    </w:p>
    <w:p w:rsidR="00900CC9" w:rsidRPr="008B5727" w:rsidRDefault="00900CC9" w:rsidP="00900CC9">
      <w:pPr>
        <w:pStyle w:val="a7"/>
        <w:rPr>
          <w:color w:val="auto"/>
        </w:rPr>
      </w:pPr>
      <w:r w:rsidRPr="008B5727">
        <w:rPr>
          <w:color w:val="auto"/>
        </w:rPr>
        <w:t>2. Критерий оптимального переключения аппаратов (технологический, экономический).</w:t>
      </w:r>
    </w:p>
    <w:p w:rsidR="00900CC9" w:rsidRPr="008B5727" w:rsidRDefault="00900CC9" w:rsidP="00900CC9">
      <w:pPr>
        <w:pStyle w:val="a7"/>
        <w:rPr>
          <w:color w:val="auto"/>
        </w:rPr>
      </w:pPr>
      <w:r w:rsidRPr="008B5727">
        <w:rPr>
          <w:color w:val="auto"/>
        </w:rPr>
        <w:t>3. Технические средства (физические элементы для реализации алгоритмов и переключения и построения рабочих схем управления: пневматические на элементах УСЭППА, электрические на RC – цепях и операционных усилителях, с использованием и программированием контроллеров). Исходные данные по п.п. 1,2 задает преподаватель, по п.3 решение принимает сам студент.</w:t>
      </w:r>
    </w:p>
    <w:p w:rsidR="00900CC9" w:rsidRPr="008B5727" w:rsidRDefault="00900CC9" w:rsidP="00900CC9">
      <w:pPr>
        <w:pStyle w:val="22"/>
        <w:rPr>
          <w:color w:val="auto"/>
        </w:rPr>
      </w:pPr>
      <w:bookmarkStart w:id="51" w:name="_Toc397163185"/>
      <w:r w:rsidRPr="008B5727">
        <w:rPr>
          <w:color w:val="auto"/>
        </w:rPr>
        <w:t>Порядок выполнения лабораторной работы</w:t>
      </w:r>
      <w:bookmarkEnd w:id="51"/>
    </w:p>
    <w:p w:rsidR="00900CC9" w:rsidRPr="008B5727" w:rsidRDefault="00900CC9" w:rsidP="00900CC9">
      <w:pPr>
        <w:pStyle w:val="a7"/>
        <w:rPr>
          <w:color w:val="auto"/>
        </w:rPr>
      </w:pPr>
      <w:r w:rsidRPr="008B5727">
        <w:rPr>
          <w:color w:val="auto"/>
        </w:rPr>
        <w:t>1. Для заданного преподавателем количества аппаратов m, работающих в одной технологической нитке, разработать алгоритм переключения аппаратов аналогично логическим соотношениям (9) (10). Описать работу этого алгоритма при различных сочетаниях сигналов x и y.</w:t>
      </w:r>
    </w:p>
    <w:p w:rsidR="00900CC9" w:rsidRPr="008B5727" w:rsidRDefault="00900CC9" w:rsidP="00900CC9">
      <w:pPr>
        <w:pStyle w:val="a7"/>
        <w:rPr>
          <w:color w:val="auto"/>
        </w:rPr>
      </w:pPr>
      <w:r w:rsidRPr="008B5727">
        <w:rPr>
          <w:color w:val="auto"/>
        </w:rPr>
        <w:t>2. Разработать структурную схему алгоритма переключения m аппаратами с использованием элементарных логических операций (элементов) «И», «ИЛИ», «НЕ», аналогичную приведенной на рисунке 5.5.</w:t>
      </w:r>
    </w:p>
    <w:p w:rsidR="00900CC9" w:rsidRPr="008B5727" w:rsidRDefault="00900CC9" w:rsidP="00900CC9">
      <w:pPr>
        <w:pStyle w:val="a7"/>
        <w:rPr>
          <w:color w:val="auto"/>
        </w:rPr>
      </w:pPr>
      <w:r w:rsidRPr="008B5727">
        <w:rPr>
          <w:color w:val="auto"/>
        </w:rPr>
        <w:t>3. Построить рабочую схему управления m-м количеством аппаратов с использованием необходимых физических элементов или технических средств (пневматических, электрических контроллеров), [3,4].</w:t>
      </w:r>
    </w:p>
    <w:p w:rsidR="00900CC9" w:rsidRPr="008B5727" w:rsidRDefault="00900CC9" w:rsidP="00900CC9">
      <w:pPr>
        <w:pStyle w:val="a7"/>
        <w:rPr>
          <w:color w:val="auto"/>
        </w:rPr>
      </w:pPr>
      <w:r w:rsidRPr="008B5727">
        <w:rPr>
          <w:color w:val="auto"/>
        </w:rPr>
        <w:t>При использовании контроллеров решается задача программирования, задачи переключения согласно полученному алгоритму на одном из технологических языков или языков высокого уровня.</w:t>
      </w:r>
    </w:p>
    <w:p w:rsidR="00900CC9" w:rsidRPr="008B5727" w:rsidRDefault="00900CC9" w:rsidP="00900CC9">
      <w:pPr>
        <w:pStyle w:val="a7"/>
        <w:rPr>
          <w:color w:val="auto"/>
        </w:rPr>
      </w:pPr>
      <w:r w:rsidRPr="008B5727">
        <w:rPr>
          <w:color w:val="auto"/>
        </w:rPr>
        <w:t>4. Проверить работоспособность схемы (для контроллерного варианта), подключением к соответствующим модулям вывода дискретной информации контроллера световых табло или световой матрицы.</w:t>
      </w:r>
    </w:p>
    <w:p w:rsidR="00900CC9" w:rsidRPr="008B5727" w:rsidRDefault="00900CC9" w:rsidP="00900CC9">
      <w:pPr>
        <w:pStyle w:val="22"/>
        <w:rPr>
          <w:color w:val="auto"/>
        </w:rPr>
      </w:pPr>
      <w:bookmarkStart w:id="52" w:name="_Toc397163186"/>
      <w:r w:rsidRPr="008B5727">
        <w:rPr>
          <w:color w:val="auto"/>
        </w:rPr>
        <w:t>Содержание отчета</w:t>
      </w:r>
      <w:bookmarkEnd w:id="52"/>
    </w:p>
    <w:p w:rsidR="00900CC9" w:rsidRPr="008B5727" w:rsidRDefault="00900CC9" w:rsidP="00900CC9">
      <w:pPr>
        <w:pStyle w:val="a7"/>
        <w:rPr>
          <w:color w:val="auto"/>
        </w:rPr>
      </w:pPr>
      <w:r w:rsidRPr="008B5727">
        <w:rPr>
          <w:color w:val="auto"/>
        </w:rPr>
        <w:t>1. Краткое описание цели и основных теоретических положений работы.</w:t>
      </w:r>
    </w:p>
    <w:p w:rsidR="00900CC9" w:rsidRPr="008B5727" w:rsidRDefault="00900CC9" w:rsidP="00900CC9">
      <w:pPr>
        <w:pStyle w:val="a7"/>
        <w:rPr>
          <w:color w:val="auto"/>
        </w:rPr>
      </w:pPr>
      <w:r w:rsidRPr="008B5727">
        <w:rPr>
          <w:color w:val="auto"/>
        </w:rPr>
        <w:t>2. Алгоритм управления (переключения) для заданного в работе количества работающих аппаратов и его описание.</w:t>
      </w:r>
    </w:p>
    <w:p w:rsidR="00900CC9" w:rsidRPr="008B5727" w:rsidRDefault="00900CC9" w:rsidP="00900CC9">
      <w:pPr>
        <w:pStyle w:val="a7"/>
        <w:rPr>
          <w:color w:val="auto"/>
        </w:rPr>
      </w:pPr>
      <w:r w:rsidRPr="008B5727">
        <w:rPr>
          <w:color w:val="auto"/>
        </w:rPr>
        <w:lastRenderedPageBreak/>
        <w:t>3. Техническая реализация алгоритма на элементах пневматики, электроники. Программирование алгоритма в случае использования для его реализации контроллера, результаты проверки эффективности работы алгоритма.</w:t>
      </w:r>
    </w:p>
    <w:p w:rsidR="00900CC9" w:rsidRPr="008B5727" w:rsidRDefault="00900CC9" w:rsidP="00900CC9">
      <w:pPr>
        <w:pStyle w:val="a7"/>
        <w:rPr>
          <w:color w:val="auto"/>
        </w:rPr>
      </w:pPr>
      <w:r w:rsidRPr="008B5727">
        <w:rPr>
          <w:color w:val="auto"/>
        </w:rPr>
        <w:t>4. Выводы по работе.</w:t>
      </w:r>
    </w:p>
    <w:p w:rsidR="00900CC9" w:rsidRPr="008B5727" w:rsidRDefault="00900CC9" w:rsidP="00900CC9">
      <w:pPr>
        <w:pStyle w:val="22"/>
        <w:rPr>
          <w:color w:val="auto"/>
        </w:rPr>
      </w:pPr>
      <w:bookmarkStart w:id="53" w:name="_Toc397163187"/>
      <w:r w:rsidRPr="008B5727">
        <w:rPr>
          <w:color w:val="auto"/>
        </w:rPr>
        <w:t>Контрольные вопросы.</w:t>
      </w:r>
      <w:bookmarkEnd w:id="53"/>
    </w:p>
    <w:p w:rsidR="00900CC9" w:rsidRPr="008B5727" w:rsidRDefault="00900CC9" w:rsidP="00900CC9">
      <w:pPr>
        <w:pStyle w:val="a7"/>
        <w:rPr>
          <w:color w:val="auto"/>
        </w:rPr>
      </w:pPr>
      <w:r w:rsidRPr="008B5727">
        <w:rPr>
          <w:color w:val="auto"/>
        </w:rPr>
        <w:t>1. Задача переключения оборудования в АСУТП. Перечислить и дать их краткую характеристику.</w:t>
      </w:r>
    </w:p>
    <w:p w:rsidR="00900CC9" w:rsidRPr="008B5727" w:rsidRDefault="00900CC9" w:rsidP="00900CC9">
      <w:pPr>
        <w:pStyle w:val="a7"/>
        <w:rPr>
          <w:color w:val="auto"/>
        </w:rPr>
      </w:pPr>
      <w:r w:rsidRPr="008B5727">
        <w:rPr>
          <w:color w:val="auto"/>
        </w:rPr>
        <w:t>2. Циклические системы управления. Алгоритмы их работы (циклограммы). Примеры таких систем и циклограммы их работы.</w:t>
      </w:r>
    </w:p>
    <w:p w:rsidR="00900CC9" w:rsidRPr="008B5727" w:rsidRDefault="00900CC9" w:rsidP="00900CC9">
      <w:pPr>
        <w:pStyle w:val="a7"/>
        <w:rPr>
          <w:color w:val="auto"/>
        </w:rPr>
      </w:pPr>
      <w:r w:rsidRPr="008B5727">
        <w:rPr>
          <w:color w:val="auto"/>
        </w:rPr>
        <w:t>3. Таблицы состояния и переключений в логических системах управления. Пояснить их смысл и назначение. Привести примеры их использования.</w:t>
      </w:r>
    </w:p>
    <w:p w:rsidR="00900CC9" w:rsidRPr="008B5727" w:rsidRDefault="00900CC9" w:rsidP="00900CC9">
      <w:pPr>
        <w:pStyle w:val="a7"/>
        <w:rPr>
          <w:color w:val="auto"/>
        </w:rPr>
      </w:pPr>
      <w:r w:rsidRPr="008B5727">
        <w:rPr>
          <w:color w:val="auto"/>
        </w:rPr>
        <w:t>4. Системы управления с памятью. Характерные особенности этих систем. Обратные связи. Алгоритмы управления систем с памятью.</w:t>
      </w:r>
    </w:p>
    <w:p w:rsidR="00900CC9" w:rsidRPr="008B5727" w:rsidRDefault="00900CC9" w:rsidP="00900CC9">
      <w:pPr>
        <w:pStyle w:val="a7"/>
        <w:rPr>
          <w:color w:val="auto"/>
        </w:rPr>
      </w:pPr>
      <w:r w:rsidRPr="008B5727">
        <w:rPr>
          <w:color w:val="auto"/>
        </w:rPr>
        <w:t>5. Логические преобразования в системах логических уравнений. Основные законы и соотношения алгебры логики.</w:t>
      </w:r>
    </w:p>
    <w:p w:rsidR="00900CC9" w:rsidRPr="008B5727" w:rsidRDefault="00900CC9" w:rsidP="00900CC9">
      <w:pPr>
        <w:pStyle w:val="a7"/>
        <w:rPr>
          <w:color w:val="auto"/>
        </w:rPr>
      </w:pPr>
      <w:r w:rsidRPr="008B5727">
        <w:rPr>
          <w:color w:val="auto"/>
        </w:rPr>
        <w:t>6. Алгоритмы логического управления в АСУТП. Пояснить как был разработан алгоритм переключения для конкретного числа m работающих в одной технологической нитке аппаратов.</w:t>
      </w:r>
    </w:p>
    <w:p w:rsidR="00900CC9" w:rsidRPr="008B5727" w:rsidRDefault="00900CC9" w:rsidP="00900CC9">
      <w:pPr>
        <w:pStyle w:val="a7"/>
        <w:rPr>
          <w:color w:val="auto"/>
        </w:rPr>
      </w:pPr>
      <w:r w:rsidRPr="008B5727">
        <w:rPr>
          <w:color w:val="auto"/>
        </w:rPr>
        <w:t>7. Пояснить, как технически был реализован синтезированный в лабораторной работе алгоритм логического управления.</w:t>
      </w:r>
    </w:p>
    <w:p w:rsidR="00900CC9" w:rsidRPr="008B5727" w:rsidRDefault="00900CC9" w:rsidP="00900CC9">
      <w:pPr>
        <w:pStyle w:val="a7"/>
        <w:rPr>
          <w:color w:val="auto"/>
        </w:rPr>
      </w:pPr>
      <w:r w:rsidRPr="008B5727">
        <w:rPr>
          <w:color w:val="auto"/>
        </w:rPr>
        <w:t>8. Использование метода логического анализа при синтезе задач переключения оборудования и построении соответствующих технических средств.</w:t>
      </w:r>
    </w:p>
    <w:p w:rsidR="00900CC9" w:rsidRPr="008B5727" w:rsidRDefault="00900CC9" w:rsidP="00900CC9">
      <w:pPr>
        <w:pStyle w:val="a7"/>
        <w:rPr>
          <w:color w:val="auto"/>
        </w:rPr>
      </w:pPr>
    </w:p>
    <w:p w:rsidR="00900CC9" w:rsidRPr="008B5727" w:rsidRDefault="00900CC9" w:rsidP="00900CC9">
      <w:pPr>
        <w:pStyle w:val="22"/>
        <w:rPr>
          <w:color w:val="auto"/>
        </w:rPr>
      </w:pPr>
      <w:bookmarkStart w:id="54" w:name="_Toc397163188"/>
      <w:r w:rsidRPr="008B5727">
        <w:rPr>
          <w:color w:val="auto"/>
        </w:rPr>
        <w:t>Литература</w:t>
      </w:r>
      <w:bookmarkEnd w:id="54"/>
    </w:p>
    <w:p w:rsidR="00900CC9" w:rsidRPr="008B5727" w:rsidRDefault="00900CC9" w:rsidP="00900CC9">
      <w:pPr>
        <w:pStyle w:val="a7"/>
        <w:rPr>
          <w:color w:val="auto"/>
        </w:rPr>
      </w:pPr>
      <w:r w:rsidRPr="008B5727">
        <w:rPr>
          <w:color w:val="auto"/>
        </w:rPr>
        <w:t>1. Кафаров В.В. Методы кибернетики с химии и химической технологии: 4-е изд.,перераб., доп.-М.: Химия, 1985 (учебн. для вузов) 448 с.</w:t>
      </w:r>
    </w:p>
    <w:p w:rsidR="00900CC9" w:rsidRPr="008B5727" w:rsidRDefault="00900CC9" w:rsidP="00900CC9">
      <w:pPr>
        <w:pStyle w:val="a7"/>
        <w:rPr>
          <w:color w:val="auto"/>
        </w:rPr>
      </w:pPr>
      <w:r w:rsidRPr="008B5727">
        <w:rPr>
          <w:color w:val="auto"/>
        </w:rPr>
        <w:t>2. Автоматическое управление в химической промышленности: Учебник для вузов. П-д ред. Е.Г.Дудникова.-М.: Химия, 1987. 386 с.</w:t>
      </w:r>
    </w:p>
    <w:p w:rsidR="00900CC9" w:rsidRPr="008B5727" w:rsidRDefault="00900CC9" w:rsidP="00900CC9">
      <w:pPr>
        <w:pStyle w:val="a7"/>
        <w:rPr>
          <w:color w:val="auto"/>
        </w:rPr>
      </w:pPr>
      <w:r w:rsidRPr="008B5727">
        <w:rPr>
          <w:color w:val="auto"/>
        </w:rPr>
        <w:t>3. Системы автоматизации и управления: Лабораторный практикум /В.А.Фафурин, И.Н.Терюшов, А.И.Мухаметзянов.- Казань:Изд-во Казан. Гос. Технол.ун-та, 2017 -188с.</w:t>
      </w:r>
    </w:p>
    <w:p w:rsidR="00900CC9" w:rsidRPr="008B5727" w:rsidRDefault="00900CC9" w:rsidP="00900CC9">
      <w:pPr>
        <w:pStyle w:val="a7"/>
        <w:rPr>
          <w:color w:val="auto"/>
        </w:rPr>
      </w:pPr>
      <w:r w:rsidRPr="008B5727">
        <w:rPr>
          <w:color w:val="auto"/>
        </w:rPr>
        <w:t>4. Федоров Ю.А. Основы построения АСУТП взрывоопасных производств. В 2-х томах- М.: Синтез, 2016. -710 с.</w:t>
      </w:r>
    </w:p>
    <w:p w:rsidR="00900CC9" w:rsidRPr="008B5727" w:rsidRDefault="001D0675" w:rsidP="00900CC9">
      <w:pPr>
        <w:pStyle w:val="a7"/>
        <w:rPr>
          <w:color w:val="auto"/>
        </w:rPr>
      </w:pPr>
      <w:r>
        <w:rPr>
          <w:color w:val="auto"/>
        </w:rPr>
        <w:t xml:space="preserve">5. </w:t>
      </w:r>
      <w:r w:rsidR="00900CC9" w:rsidRPr="008B5727">
        <w:rPr>
          <w:color w:val="auto"/>
        </w:rPr>
        <w:t>Источник: Фафурин В. А.Автоматизация технологических процессов и производств: лабораторный практикум / В. А. Фафурин, И. Н. Терюшов. – Казань : Изд-во Казан. гос. технолог. ун-та, 2008. – 552 с.</w:t>
      </w:r>
    </w:p>
    <w:p w:rsidR="00900CC9" w:rsidRPr="008B5727" w:rsidRDefault="00900CC9" w:rsidP="00900CC9">
      <w:pPr>
        <w:pStyle w:val="a7"/>
        <w:rPr>
          <w:color w:val="auto"/>
        </w:rPr>
      </w:pPr>
    </w:p>
    <w:p w:rsidR="007A4C3E" w:rsidRPr="007A4C3E" w:rsidRDefault="007A4C3E" w:rsidP="007A4C3E">
      <w:pPr>
        <w:ind w:firstLine="454"/>
        <w:rPr>
          <w:b/>
        </w:rPr>
      </w:pPr>
      <w:r w:rsidRPr="007A4C3E">
        <w:rPr>
          <w:b/>
        </w:rPr>
        <w:t>Система оценки результатов учебных достижений обучающихся</w:t>
      </w:r>
    </w:p>
    <w:p w:rsidR="007A4C3E" w:rsidRPr="00754221" w:rsidRDefault="007A4C3E" w:rsidP="007A4C3E">
      <w:pPr>
        <w:rPr>
          <w:b/>
          <w:sz w:val="28"/>
          <w:szCs w:val="28"/>
        </w:rPr>
      </w:pPr>
    </w:p>
    <w:tbl>
      <w:tblPr>
        <w:tblW w:w="99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794"/>
        <w:gridCol w:w="907"/>
        <w:gridCol w:w="964"/>
        <w:gridCol w:w="6414"/>
      </w:tblGrid>
      <w:tr w:rsidR="007A4C3E" w:rsidRPr="00754221" w:rsidTr="009E3C9F">
        <w:tc>
          <w:tcPr>
            <w:tcW w:w="850" w:type="dxa"/>
            <w:vAlign w:val="center"/>
          </w:tcPr>
          <w:p w:rsidR="007A4C3E" w:rsidRPr="00754221" w:rsidRDefault="007A4C3E" w:rsidP="009E3C9F">
            <w:pPr>
              <w:spacing w:line="228" w:lineRule="auto"/>
              <w:ind w:left="-57" w:right="-57"/>
              <w:rPr>
                <w:bCs/>
                <w:spacing w:val="-10"/>
              </w:rPr>
            </w:pPr>
            <w:r w:rsidRPr="00754221">
              <w:rPr>
                <w:bCs/>
                <w:spacing w:val="-10"/>
              </w:rPr>
              <w:t>Оцен</w:t>
            </w:r>
            <w:r w:rsidRPr="00754221">
              <w:rPr>
                <w:bCs/>
                <w:spacing w:val="-10"/>
                <w:lang w:val="kk-KZ"/>
              </w:rPr>
              <w:t>-</w:t>
            </w:r>
            <w:r w:rsidRPr="00754221">
              <w:rPr>
                <w:bCs/>
                <w:spacing w:val="-10"/>
              </w:rPr>
              <w:t>ка по буквен</w:t>
            </w:r>
            <w:r w:rsidRPr="00754221">
              <w:rPr>
                <w:bCs/>
                <w:spacing w:val="-10"/>
                <w:lang w:val="kk-KZ"/>
              </w:rPr>
              <w:t>-</w:t>
            </w:r>
            <w:r w:rsidRPr="00754221">
              <w:rPr>
                <w:bCs/>
                <w:spacing w:val="-10"/>
              </w:rPr>
              <w:t>ной системе</w:t>
            </w:r>
          </w:p>
        </w:tc>
        <w:tc>
          <w:tcPr>
            <w:tcW w:w="794" w:type="dxa"/>
            <w:vAlign w:val="center"/>
          </w:tcPr>
          <w:p w:rsidR="007A4C3E" w:rsidRPr="00754221" w:rsidRDefault="007A4C3E" w:rsidP="009E3C9F">
            <w:pPr>
              <w:spacing w:line="228" w:lineRule="auto"/>
              <w:ind w:left="-57" w:right="-57"/>
              <w:rPr>
                <w:bCs/>
                <w:spacing w:val="-10"/>
              </w:rPr>
            </w:pPr>
            <w:r w:rsidRPr="00754221">
              <w:rPr>
                <w:bCs/>
                <w:spacing w:val="-10"/>
              </w:rPr>
              <w:t>Циф</w:t>
            </w:r>
            <w:r w:rsidRPr="00754221">
              <w:rPr>
                <w:bCs/>
                <w:spacing w:val="-10"/>
                <w:lang w:val="kk-KZ"/>
              </w:rPr>
              <w:t>-</w:t>
            </w:r>
            <w:r w:rsidRPr="00754221">
              <w:rPr>
                <w:bCs/>
                <w:spacing w:val="-10"/>
              </w:rPr>
              <w:t>ровой эквива</w:t>
            </w:r>
            <w:r w:rsidRPr="00754221">
              <w:rPr>
                <w:bCs/>
                <w:spacing w:val="-10"/>
                <w:lang w:val="kk-KZ"/>
              </w:rPr>
              <w:t>-</w:t>
            </w:r>
            <w:r w:rsidRPr="00754221">
              <w:rPr>
                <w:bCs/>
                <w:spacing w:val="-10"/>
              </w:rPr>
              <w:t>лент баллов</w:t>
            </w:r>
          </w:p>
        </w:tc>
        <w:tc>
          <w:tcPr>
            <w:tcW w:w="907" w:type="dxa"/>
            <w:vAlign w:val="center"/>
          </w:tcPr>
          <w:p w:rsidR="007A4C3E" w:rsidRPr="00754221" w:rsidRDefault="007A4C3E" w:rsidP="009E3C9F">
            <w:pPr>
              <w:spacing w:line="228" w:lineRule="auto"/>
              <w:ind w:left="-57" w:right="-57"/>
              <w:rPr>
                <w:bCs/>
              </w:rPr>
            </w:pPr>
            <w:r w:rsidRPr="00754221">
              <w:rPr>
                <w:bCs/>
              </w:rPr>
              <w:t>%-ное содер</w:t>
            </w:r>
            <w:r w:rsidRPr="00754221">
              <w:rPr>
                <w:bCs/>
                <w:lang w:val="kk-KZ"/>
              </w:rPr>
              <w:t>-</w:t>
            </w:r>
            <w:r w:rsidRPr="00754221">
              <w:rPr>
                <w:bCs/>
              </w:rPr>
              <w:t>жание</w:t>
            </w:r>
          </w:p>
        </w:tc>
        <w:tc>
          <w:tcPr>
            <w:tcW w:w="964" w:type="dxa"/>
            <w:vAlign w:val="center"/>
          </w:tcPr>
          <w:p w:rsidR="007A4C3E" w:rsidRPr="00754221" w:rsidRDefault="007A4C3E" w:rsidP="009E3C9F">
            <w:pPr>
              <w:spacing w:line="228" w:lineRule="auto"/>
              <w:ind w:left="-57" w:right="-57"/>
              <w:rPr>
                <w:bCs/>
                <w:spacing w:val="-6"/>
              </w:rPr>
            </w:pPr>
            <w:r w:rsidRPr="00754221">
              <w:rPr>
                <w:bCs/>
                <w:spacing w:val="-6"/>
              </w:rPr>
              <w:t>Оценка по</w:t>
            </w:r>
            <w:r w:rsidRPr="00754221">
              <w:rPr>
                <w:bCs/>
                <w:spacing w:val="-6"/>
                <w:lang w:val="kk-KZ"/>
              </w:rPr>
              <w:t xml:space="preserve"> </w:t>
            </w:r>
            <w:r w:rsidRPr="00754221">
              <w:rPr>
                <w:bCs/>
                <w:spacing w:val="-6"/>
              </w:rPr>
              <w:t>тради</w:t>
            </w:r>
            <w:r w:rsidRPr="00754221">
              <w:rPr>
                <w:bCs/>
                <w:spacing w:val="-6"/>
                <w:lang w:val="kk-KZ"/>
              </w:rPr>
              <w:t>-</w:t>
            </w:r>
            <w:r w:rsidRPr="00754221">
              <w:rPr>
                <w:bCs/>
                <w:spacing w:val="-6"/>
              </w:rPr>
              <w:t>ционной системе</w:t>
            </w:r>
          </w:p>
        </w:tc>
        <w:tc>
          <w:tcPr>
            <w:tcW w:w="6414" w:type="dxa"/>
            <w:vAlign w:val="center"/>
          </w:tcPr>
          <w:p w:rsidR="007A4C3E" w:rsidRPr="00754221" w:rsidRDefault="007A4C3E" w:rsidP="009E3C9F">
            <w:pPr>
              <w:spacing w:line="228" w:lineRule="auto"/>
              <w:rPr>
                <w:bCs/>
              </w:rPr>
            </w:pPr>
            <w:r w:rsidRPr="00754221">
              <w:t>Критерий оценивания знаний обучающихся</w:t>
            </w:r>
          </w:p>
        </w:tc>
      </w:tr>
      <w:tr w:rsidR="007A4C3E" w:rsidRPr="00754221" w:rsidTr="009E3C9F">
        <w:tc>
          <w:tcPr>
            <w:tcW w:w="850" w:type="dxa"/>
            <w:vAlign w:val="center"/>
          </w:tcPr>
          <w:p w:rsidR="007A4C3E" w:rsidRPr="00754221" w:rsidRDefault="007A4C3E" w:rsidP="009E3C9F">
            <w:pPr>
              <w:spacing w:line="264" w:lineRule="auto"/>
              <w:rPr>
                <w:bCs/>
              </w:rPr>
            </w:pPr>
            <w:r w:rsidRPr="00754221">
              <w:rPr>
                <w:bCs/>
              </w:rPr>
              <w:t>А</w:t>
            </w:r>
          </w:p>
        </w:tc>
        <w:tc>
          <w:tcPr>
            <w:tcW w:w="794" w:type="dxa"/>
            <w:vAlign w:val="center"/>
          </w:tcPr>
          <w:p w:rsidR="007A4C3E" w:rsidRPr="00754221" w:rsidRDefault="007A4C3E" w:rsidP="009E3C9F">
            <w:pPr>
              <w:spacing w:line="264" w:lineRule="auto"/>
              <w:rPr>
                <w:bCs/>
                <w:lang w:val="kk-KZ"/>
              </w:rPr>
            </w:pPr>
            <w:r w:rsidRPr="00754221">
              <w:rPr>
                <w:bCs/>
              </w:rPr>
              <w:t>4</w:t>
            </w:r>
            <w:r w:rsidRPr="00754221">
              <w:rPr>
                <w:bCs/>
                <w:lang w:val="kk-KZ"/>
              </w:rPr>
              <w:t>.</w:t>
            </w:r>
            <w:r w:rsidRPr="00754221">
              <w:rPr>
                <w:bCs/>
              </w:rPr>
              <w:t>0</w:t>
            </w:r>
            <w:r w:rsidRPr="00754221">
              <w:rPr>
                <w:bCs/>
                <w:lang w:val="kk-KZ"/>
              </w:rPr>
              <w:t>0</w:t>
            </w:r>
          </w:p>
        </w:tc>
        <w:tc>
          <w:tcPr>
            <w:tcW w:w="907" w:type="dxa"/>
            <w:vAlign w:val="center"/>
          </w:tcPr>
          <w:p w:rsidR="007A4C3E" w:rsidRPr="00754221" w:rsidRDefault="007A4C3E" w:rsidP="009E3C9F">
            <w:pPr>
              <w:spacing w:line="264" w:lineRule="auto"/>
              <w:ind w:left="-57" w:right="-57"/>
              <w:rPr>
                <w:bCs/>
              </w:rPr>
            </w:pPr>
            <w:r w:rsidRPr="00754221">
              <w:rPr>
                <w:bCs/>
              </w:rPr>
              <w:t>95÷100</w:t>
            </w:r>
          </w:p>
        </w:tc>
        <w:tc>
          <w:tcPr>
            <w:tcW w:w="964" w:type="dxa"/>
            <w:textDirection w:val="btLr"/>
            <w:vAlign w:val="center"/>
          </w:tcPr>
          <w:p w:rsidR="007A4C3E" w:rsidRPr="00754221" w:rsidRDefault="007A4C3E" w:rsidP="009E3C9F">
            <w:pPr>
              <w:spacing w:line="264" w:lineRule="auto"/>
              <w:ind w:right="113"/>
              <w:rPr>
                <w:b/>
                <w:bCs/>
              </w:rPr>
            </w:pPr>
            <w:r w:rsidRPr="00754221">
              <w:rPr>
                <w:b/>
                <w:bCs/>
              </w:rPr>
              <w:t>Отлично</w:t>
            </w:r>
          </w:p>
        </w:tc>
        <w:tc>
          <w:tcPr>
            <w:tcW w:w="6414" w:type="dxa"/>
          </w:tcPr>
          <w:p w:rsidR="007A4C3E" w:rsidRPr="00754221" w:rsidRDefault="007A4C3E" w:rsidP="009E3C9F">
            <w:pPr>
              <w:spacing w:line="264" w:lineRule="auto"/>
              <w:rPr>
                <w:b/>
              </w:rPr>
            </w:pPr>
            <w:r w:rsidRPr="00754221">
              <w:rPr>
                <w:b/>
              </w:rPr>
              <w:t>Студент демонстрирует:</w:t>
            </w:r>
          </w:p>
          <w:p w:rsidR="007A4C3E" w:rsidRPr="00754221" w:rsidRDefault="007A4C3E" w:rsidP="007A4C3E">
            <w:pPr>
              <w:pStyle w:val="a5"/>
              <w:numPr>
                <w:ilvl w:val="0"/>
                <w:numId w:val="7"/>
              </w:numPr>
              <w:spacing w:line="264" w:lineRule="auto"/>
              <w:ind w:left="317" w:hanging="284"/>
              <w:jc w:val="left"/>
            </w:pPr>
            <w:r w:rsidRPr="00754221">
              <w:t>глубокое и прочное усвоение программного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7"/>
              </w:numPr>
              <w:spacing w:line="264" w:lineRule="auto"/>
              <w:ind w:left="317" w:hanging="284"/>
              <w:jc w:val="left"/>
            </w:pPr>
            <w:r w:rsidRPr="00754221">
              <w:t>полные, последовательные, грамотные и логически излагаемые ответы по всем видам занятий;</w:t>
            </w:r>
          </w:p>
          <w:p w:rsidR="007A4C3E" w:rsidRPr="00754221" w:rsidRDefault="007A4C3E" w:rsidP="007A4C3E">
            <w:pPr>
              <w:pStyle w:val="a5"/>
              <w:numPr>
                <w:ilvl w:val="0"/>
                <w:numId w:val="7"/>
              </w:numPr>
              <w:spacing w:line="264" w:lineRule="auto"/>
              <w:ind w:left="317" w:hanging="284"/>
              <w:jc w:val="left"/>
            </w:pPr>
            <w:r w:rsidRPr="00754221">
              <w:lastRenderedPageBreak/>
              <w:t>умение свободно справляться с поставленными задачами;</w:t>
            </w:r>
          </w:p>
          <w:p w:rsidR="007A4C3E" w:rsidRPr="00754221" w:rsidRDefault="007A4C3E" w:rsidP="007A4C3E">
            <w:pPr>
              <w:numPr>
                <w:ilvl w:val="0"/>
                <w:numId w:val="7"/>
              </w:numPr>
              <w:spacing w:line="264" w:lineRule="auto"/>
              <w:ind w:left="317" w:hanging="284"/>
              <w:jc w:val="left"/>
            </w:pPr>
            <w:r w:rsidRPr="00754221">
              <w:t>правильные, обоснованные принятые решения</w:t>
            </w:r>
            <w:r w:rsidRPr="00754221">
              <w:rPr>
                <w:lang w:val="kk-KZ"/>
              </w:rPr>
              <w:t>;</w:t>
            </w:r>
          </w:p>
          <w:p w:rsidR="007A4C3E" w:rsidRPr="00754221" w:rsidRDefault="007A4C3E" w:rsidP="007A4C3E">
            <w:pPr>
              <w:numPr>
                <w:ilvl w:val="0"/>
                <w:numId w:val="7"/>
              </w:numPr>
              <w:spacing w:line="264" w:lineRule="auto"/>
              <w:ind w:left="317" w:hanging="284"/>
              <w:jc w:val="left"/>
            </w:pPr>
            <w:r w:rsidRPr="00754221">
              <w:t>навыки использования информации основной и дополнительной специальной литературы при изучении дисциплины</w:t>
            </w:r>
            <w:r w:rsidRPr="00754221">
              <w:rPr>
                <w:lang w:val="kk-KZ"/>
              </w:rPr>
              <w:t>;</w:t>
            </w:r>
          </w:p>
          <w:p w:rsidR="007A4C3E" w:rsidRPr="00754221" w:rsidRDefault="007A4C3E" w:rsidP="007A4C3E">
            <w:pPr>
              <w:numPr>
                <w:ilvl w:val="0"/>
                <w:numId w:val="7"/>
              </w:numPr>
              <w:spacing w:line="264" w:lineRule="auto"/>
              <w:ind w:left="317" w:hanging="284"/>
              <w:jc w:val="left"/>
            </w:pPr>
            <w:r w:rsidRPr="00754221">
              <w:t>умение самостоятельного систематизирования программного материала;</w:t>
            </w:r>
          </w:p>
          <w:p w:rsidR="007A4C3E" w:rsidRPr="00754221" w:rsidRDefault="007A4C3E" w:rsidP="007A4C3E">
            <w:pPr>
              <w:numPr>
                <w:ilvl w:val="0"/>
                <w:numId w:val="7"/>
              </w:numPr>
              <w:spacing w:line="264" w:lineRule="auto"/>
              <w:ind w:left="317" w:hanging="284"/>
              <w:jc w:val="left"/>
            </w:pPr>
            <w:r w:rsidRPr="00754221">
              <w:t>владение разносторонними навыками и приемами выполнения всех видов заданий;</w:t>
            </w:r>
          </w:p>
          <w:p w:rsidR="007A4C3E" w:rsidRPr="00754221" w:rsidRDefault="007A4C3E" w:rsidP="007A4C3E">
            <w:pPr>
              <w:numPr>
                <w:ilvl w:val="0"/>
                <w:numId w:val="7"/>
              </w:numPr>
              <w:spacing w:line="264" w:lineRule="auto"/>
              <w:ind w:left="317" w:hanging="284"/>
              <w:jc w:val="left"/>
            </w:pPr>
            <w:r w:rsidRPr="00754221">
              <w:t>своевременное выполнение всех видов заданий.</w:t>
            </w:r>
          </w:p>
        </w:tc>
      </w:tr>
    </w:tbl>
    <w:p w:rsidR="007A4C3E" w:rsidRPr="00754221" w:rsidRDefault="007A4C3E" w:rsidP="007A4C3E">
      <w:pPr>
        <w:rPr>
          <w:sz w:val="2"/>
          <w:szCs w:val="2"/>
        </w:rPr>
      </w:pPr>
    </w:p>
    <w:tbl>
      <w:tblPr>
        <w:tblW w:w="99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794"/>
        <w:gridCol w:w="907"/>
        <w:gridCol w:w="964"/>
        <w:gridCol w:w="6414"/>
      </w:tblGrid>
      <w:tr w:rsidR="007A4C3E" w:rsidRPr="00754221" w:rsidTr="009E3C9F">
        <w:tc>
          <w:tcPr>
            <w:tcW w:w="850" w:type="dxa"/>
            <w:vAlign w:val="center"/>
          </w:tcPr>
          <w:p w:rsidR="007A4C3E" w:rsidRPr="00754221" w:rsidRDefault="007A4C3E" w:rsidP="009E3C9F">
            <w:pPr>
              <w:spacing w:line="264" w:lineRule="auto"/>
              <w:rPr>
                <w:bCs/>
              </w:rPr>
            </w:pPr>
            <w:r w:rsidRPr="00754221">
              <w:rPr>
                <w:bCs/>
              </w:rPr>
              <w:t>А−</w:t>
            </w:r>
          </w:p>
        </w:tc>
        <w:tc>
          <w:tcPr>
            <w:tcW w:w="794" w:type="dxa"/>
            <w:vAlign w:val="center"/>
          </w:tcPr>
          <w:p w:rsidR="007A4C3E" w:rsidRPr="00754221" w:rsidRDefault="007A4C3E" w:rsidP="009E3C9F">
            <w:pPr>
              <w:spacing w:line="264" w:lineRule="auto"/>
              <w:rPr>
                <w:bCs/>
              </w:rPr>
            </w:pPr>
            <w:r w:rsidRPr="00754221">
              <w:rPr>
                <w:bCs/>
              </w:rPr>
              <w:t>3</w:t>
            </w:r>
            <w:r w:rsidRPr="00754221">
              <w:rPr>
                <w:bCs/>
                <w:lang w:val="kk-KZ"/>
              </w:rPr>
              <w:t>.</w:t>
            </w:r>
            <w:r w:rsidRPr="00754221">
              <w:rPr>
                <w:bCs/>
              </w:rPr>
              <w:t>67</w:t>
            </w:r>
          </w:p>
        </w:tc>
        <w:tc>
          <w:tcPr>
            <w:tcW w:w="907" w:type="dxa"/>
            <w:vAlign w:val="center"/>
          </w:tcPr>
          <w:p w:rsidR="007A4C3E" w:rsidRPr="00754221" w:rsidRDefault="007A4C3E" w:rsidP="009E3C9F">
            <w:pPr>
              <w:spacing w:line="264" w:lineRule="auto"/>
              <w:rPr>
                <w:bCs/>
              </w:rPr>
            </w:pPr>
            <w:r w:rsidRPr="00754221">
              <w:rPr>
                <w:bCs/>
              </w:rPr>
              <w:t>90÷94</w:t>
            </w:r>
          </w:p>
        </w:tc>
        <w:tc>
          <w:tcPr>
            <w:tcW w:w="964" w:type="dxa"/>
            <w:textDirection w:val="btLr"/>
            <w:vAlign w:val="center"/>
          </w:tcPr>
          <w:p w:rsidR="007A4C3E" w:rsidRPr="00754221" w:rsidRDefault="007A4C3E" w:rsidP="009E3C9F">
            <w:pPr>
              <w:spacing w:line="264" w:lineRule="auto"/>
              <w:rPr>
                <w:bCs/>
              </w:rPr>
            </w:pPr>
            <w:r w:rsidRPr="00754221">
              <w:rPr>
                <w:b/>
                <w:bCs/>
              </w:rPr>
              <w:t>Отлично</w:t>
            </w:r>
          </w:p>
        </w:tc>
        <w:tc>
          <w:tcPr>
            <w:tcW w:w="6414" w:type="dxa"/>
          </w:tcPr>
          <w:p w:rsidR="007A4C3E" w:rsidRPr="00754221" w:rsidRDefault="007A4C3E" w:rsidP="009E3C9F">
            <w:pPr>
              <w:spacing w:line="264" w:lineRule="auto"/>
            </w:pPr>
            <w:r w:rsidRPr="00754221">
              <w:rPr>
                <w:b/>
              </w:rPr>
              <w:t>Студент демонстрирует:</w:t>
            </w:r>
          </w:p>
          <w:p w:rsidR="007A4C3E" w:rsidRPr="00754221" w:rsidRDefault="007A4C3E" w:rsidP="007A4C3E">
            <w:pPr>
              <w:pStyle w:val="a5"/>
              <w:numPr>
                <w:ilvl w:val="0"/>
                <w:numId w:val="8"/>
              </w:numPr>
              <w:spacing w:line="264" w:lineRule="auto"/>
              <w:ind w:left="317" w:hanging="284"/>
              <w:jc w:val="left"/>
            </w:pPr>
            <w:r w:rsidRPr="00754221">
              <w:t>глубокое усвоение программного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8"/>
              </w:numPr>
              <w:spacing w:line="264" w:lineRule="auto"/>
              <w:ind w:left="317" w:hanging="284"/>
              <w:jc w:val="left"/>
            </w:pPr>
            <w:r w:rsidRPr="00754221">
              <w:t>полные, последовательные и логически излагаемые ответы по всем видам занятий;</w:t>
            </w:r>
          </w:p>
          <w:p w:rsidR="007A4C3E" w:rsidRPr="00754221" w:rsidRDefault="007A4C3E" w:rsidP="007A4C3E">
            <w:pPr>
              <w:pStyle w:val="a5"/>
              <w:numPr>
                <w:ilvl w:val="0"/>
                <w:numId w:val="8"/>
              </w:numPr>
              <w:spacing w:line="264" w:lineRule="auto"/>
              <w:ind w:left="317" w:hanging="284"/>
              <w:jc w:val="left"/>
            </w:pPr>
            <w:r w:rsidRPr="00754221">
              <w:t>умение справляться с поставленными задачами;</w:t>
            </w:r>
          </w:p>
          <w:p w:rsidR="007A4C3E" w:rsidRPr="00754221" w:rsidRDefault="007A4C3E" w:rsidP="007A4C3E">
            <w:pPr>
              <w:numPr>
                <w:ilvl w:val="0"/>
                <w:numId w:val="8"/>
              </w:numPr>
              <w:spacing w:line="264" w:lineRule="auto"/>
              <w:ind w:left="317" w:hanging="284"/>
              <w:jc w:val="left"/>
            </w:pPr>
            <w:r w:rsidRPr="00754221">
              <w:t>правильные принятые решения</w:t>
            </w:r>
            <w:r w:rsidRPr="00754221">
              <w:rPr>
                <w:lang w:val="kk-KZ"/>
              </w:rPr>
              <w:t>;</w:t>
            </w:r>
          </w:p>
          <w:p w:rsidR="007A4C3E" w:rsidRPr="00754221" w:rsidRDefault="007A4C3E" w:rsidP="007A4C3E">
            <w:pPr>
              <w:numPr>
                <w:ilvl w:val="0"/>
                <w:numId w:val="8"/>
              </w:numPr>
              <w:spacing w:line="264" w:lineRule="auto"/>
              <w:ind w:left="317" w:hanging="284"/>
              <w:jc w:val="left"/>
            </w:pPr>
            <w:r w:rsidRPr="00754221">
              <w:t>навыки использования специальной литературы при изучении дисциплины</w:t>
            </w:r>
            <w:r w:rsidRPr="00754221">
              <w:rPr>
                <w:lang w:val="kk-KZ"/>
              </w:rPr>
              <w:t>;</w:t>
            </w:r>
            <w:r w:rsidRPr="00754221">
              <w:t xml:space="preserve"> </w:t>
            </w:r>
          </w:p>
          <w:p w:rsidR="007A4C3E" w:rsidRPr="00754221" w:rsidRDefault="007A4C3E" w:rsidP="007A4C3E">
            <w:pPr>
              <w:numPr>
                <w:ilvl w:val="0"/>
                <w:numId w:val="8"/>
              </w:numPr>
              <w:spacing w:line="264" w:lineRule="auto"/>
              <w:ind w:left="317" w:hanging="284"/>
              <w:jc w:val="left"/>
            </w:pPr>
            <w:r w:rsidRPr="00754221">
              <w:t>умение самостоятельного систематизирования программного материала;</w:t>
            </w:r>
          </w:p>
          <w:p w:rsidR="007A4C3E" w:rsidRPr="00754221" w:rsidRDefault="007A4C3E" w:rsidP="007A4C3E">
            <w:pPr>
              <w:pStyle w:val="a5"/>
              <w:numPr>
                <w:ilvl w:val="0"/>
                <w:numId w:val="8"/>
              </w:numPr>
              <w:spacing w:line="264" w:lineRule="auto"/>
              <w:ind w:left="317" w:hanging="284"/>
              <w:jc w:val="left"/>
            </w:pPr>
            <w:r w:rsidRPr="00754221">
              <w:t>владение навыками и приемами выполнения всех видов заданий;</w:t>
            </w:r>
          </w:p>
          <w:p w:rsidR="007A4C3E" w:rsidRPr="00754221" w:rsidRDefault="007A4C3E" w:rsidP="007A4C3E">
            <w:pPr>
              <w:pStyle w:val="a5"/>
              <w:numPr>
                <w:ilvl w:val="0"/>
                <w:numId w:val="8"/>
              </w:numPr>
              <w:spacing w:line="264" w:lineRule="auto"/>
              <w:ind w:left="317" w:hanging="284"/>
              <w:jc w:val="left"/>
            </w:pPr>
            <w:r w:rsidRPr="00754221">
              <w:t>своевременное выполнение всех видов заданий.</w:t>
            </w:r>
          </w:p>
        </w:tc>
      </w:tr>
      <w:tr w:rsidR="007A4C3E" w:rsidRPr="00754221" w:rsidTr="009E3C9F">
        <w:tc>
          <w:tcPr>
            <w:tcW w:w="850" w:type="dxa"/>
            <w:vAlign w:val="center"/>
          </w:tcPr>
          <w:p w:rsidR="007A4C3E" w:rsidRPr="00754221" w:rsidRDefault="007A4C3E" w:rsidP="009E3C9F">
            <w:pPr>
              <w:spacing w:line="264" w:lineRule="auto"/>
              <w:rPr>
                <w:bCs/>
              </w:rPr>
            </w:pPr>
            <w:r w:rsidRPr="00754221">
              <w:br w:type="page"/>
            </w:r>
            <w:r w:rsidRPr="00754221">
              <w:rPr>
                <w:bCs/>
              </w:rPr>
              <w:t>В+</w:t>
            </w:r>
          </w:p>
        </w:tc>
        <w:tc>
          <w:tcPr>
            <w:tcW w:w="794" w:type="dxa"/>
            <w:vAlign w:val="center"/>
          </w:tcPr>
          <w:p w:rsidR="007A4C3E" w:rsidRPr="00754221" w:rsidRDefault="007A4C3E" w:rsidP="009E3C9F">
            <w:pPr>
              <w:spacing w:line="264" w:lineRule="auto"/>
              <w:rPr>
                <w:bCs/>
              </w:rPr>
            </w:pPr>
            <w:r w:rsidRPr="00754221">
              <w:rPr>
                <w:bCs/>
              </w:rPr>
              <w:t>3</w:t>
            </w:r>
            <w:r w:rsidRPr="00754221">
              <w:rPr>
                <w:bCs/>
                <w:lang w:val="kk-KZ"/>
              </w:rPr>
              <w:t>.</w:t>
            </w:r>
            <w:r w:rsidRPr="00754221">
              <w:rPr>
                <w:bCs/>
              </w:rPr>
              <w:t>33</w:t>
            </w:r>
          </w:p>
        </w:tc>
        <w:tc>
          <w:tcPr>
            <w:tcW w:w="907" w:type="dxa"/>
            <w:vAlign w:val="center"/>
          </w:tcPr>
          <w:p w:rsidR="007A4C3E" w:rsidRPr="00754221" w:rsidRDefault="007A4C3E" w:rsidP="009E3C9F">
            <w:pPr>
              <w:spacing w:line="264" w:lineRule="auto"/>
              <w:rPr>
                <w:bCs/>
              </w:rPr>
            </w:pPr>
            <w:r w:rsidRPr="00754221">
              <w:rPr>
                <w:bCs/>
              </w:rPr>
              <w:t>85÷89</w:t>
            </w:r>
          </w:p>
        </w:tc>
        <w:tc>
          <w:tcPr>
            <w:tcW w:w="964" w:type="dxa"/>
            <w:vMerge w:val="restart"/>
            <w:textDirection w:val="btLr"/>
            <w:vAlign w:val="center"/>
          </w:tcPr>
          <w:p w:rsidR="007A4C3E" w:rsidRPr="00754221" w:rsidRDefault="007A4C3E" w:rsidP="009E3C9F">
            <w:pPr>
              <w:spacing w:line="264" w:lineRule="auto"/>
              <w:ind w:right="113"/>
              <w:rPr>
                <w:b/>
                <w:bCs/>
              </w:rPr>
            </w:pPr>
            <w:r w:rsidRPr="00754221">
              <w:rPr>
                <w:b/>
                <w:bCs/>
              </w:rPr>
              <w:t>Хорошо</w:t>
            </w:r>
          </w:p>
        </w:tc>
        <w:tc>
          <w:tcPr>
            <w:tcW w:w="6414" w:type="dxa"/>
          </w:tcPr>
          <w:p w:rsidR="007A4C3E" w:rsidRPr="00754221" w:rsidRDefault="007A4C3E" w:rsidP="009E3C9F">
            <w:pPr>
              <w:spacing w:line="264" w:lineRule="auto"/>
              <w:rPr>
                <w:b/>
              </w:rPr>
            </w:pPr>
            <w:r w:rsidRPr="00754221">
              <w:rPr>
                <w:b/>
              </w:rPr>
              <w:t>Студент демонстрирует:</w:t>
            </w:r>
          </w:p>
          <w:p w:rsidR="007A4C3E" w:rsidRPr="00754221" w:rsidRDefault="007A4C3E" w:rsidP="007A4C3E">
            <w:pPr>
              <w:pStyle w:val="a5"/>
              <w:numPr>
                <w:ilvl w:val="0"/>
                <w:numId w:val="9"/>
              </w:numPr>
              <w:spacing w:line="264" w:lineRule="auto"/>
              <w:ind w:left="317" w:hanging="284"/>
              <w:jc w:val="both"/>
            </w:pPr>
            <w:r w:rsidRPr="00754221">
              <w:t>усвоение программного материала</w:t>
            </w:r>
            <w:r w:rsidRPr="00754221">
              <w:rPr>
                <w:lang w:val="kk-KZ"/>
              </w:rPr>
              <w:t xml:space="preserve"> по надежности систем управления;</w:t>
            </w:r>
            <w:r w:rsidRPr="00754221">
              <w:t xml:space="preserve"> </w:t>
            </w:r>
          </w:p>
          <w:p w:rsidR="007A4C3E" w:rsidRPr="00754221" w:rsidRDefault="007A4C3E" w:rsidP="007A4C3E">
            <w:pPr>
              <w:pStyle w:val="a5"/>
              <w:numPr>
                <w:ilvl w:val="0"/>
                <w:numId w:val="9"/>
              </w:numPr>
              <w:spacing w:line="264" w:lineRule="auto"/>
              <w:ind w:left="317" w:hanging="284"/>
              <w:jc w:val="both"/>
            </w:pPr>
            <w:r w:rsidRPr="00754221">
              <w:t>полное, последовательное, грамотное, без существенных неточностей, изложение ответов по всем видам заданий;</w:t>
            </w:r>
          </w:p>
          <w:p w:rsidR="007A4C3E" w:rsidRPr="00754221" w:rsidRDefault="007A4C3E" w:rsidP="007A4C3E">
            <w:pPr>
              <w:pStyle w:val="a5"/>
              <w:numPr>
                <w:ilvl w:val="0"/>
                <w:numId w:val="9"/>
              </w:numPr>
              <w:spacing w:line="264" w:lineRule="auto"/>
              <w:ind w:left="317" w:hanging="284"/>
              <w:jc w:val="both"/>
            </w:pPr>
            <w:r w:rsidRPr="00754221">
              <w:t>правильное применение теоретических знаний</w:t>
            </w:r>
            <w:r w:rsidRPr="00754221">
              <w:rPr>
                <w:lang w:val="kk-KZ"/>
              </w:rPr>
              <w:t>;</w:t>
            </w:r>
          </w:p>
          <w:p w:rsidR="007A4C3E" w:rsidRPr="00754221" w:rsidRDefault="007A4C3E" w:rsidP="007A4C3E">
            <w:pPr>
              <w:numPr>
                <w:ilvl w:val="0"/>
                <w:numId w:val="9"/>
              </w:numPr>
              <w:spacing w:line="264" w:lineRule="auto"/>
              <w:ind w:left="317" w:hanging="284"/>
              <w:jc w:val="both"/>
            </w:pPr>
            <w:r w:rsidRPr="00754221">
              <w:t>владение необходимыми навыками при выполнении прикладных задач;</w:t>
            </w:r>
          </w:p>
          <w:p w:rsidR="007A4C3E" w:rsidRPr="00754221" w:rsidRDefault="007A4C3E" w:rsidP="007A4C3E">
            <w:pPr>
              <w:numPr>
                <w:ilvl w:val="0"/>
                <w:numId w:val="9"/>
              </w:numPr>
              <w:spacing w:line="264" w:lineRule="auto"/>
              <w:ind w:left="317" w:hanging="284"/>
              <w:jc w:val="both"/>
            </w:pPr>
            <w:r w:rsidRPr="00754221">
              <w:t>навыки использования рекомендованной литературы при изучении дисциплины</w:t>
            </w:r>
            <w:r w:rsidRPr="00754221">
              <w:rPr>
                <w:lang w:val="kk-KZ"/>
              </w:rPr>
              <w:t>;</w:t>
            </w:r>
            <w:r w:rsidRPr="00754221">
              <w:t xml:space="preserve"> </w:t>
            </w:r>
          </w:p>
          <w:p w:rsidR="007A4C3E" w:rsidRPr="00754221" w:rsidRDefault="007A4C3E" w:rsidP="007A4C3E">
            <w:pPr>
              <w:numPr>
                <w:ilvl w:val="0"/>
                <w:numId w:val="9"/>
              </w:numPr>
              <w:spacing w:line="264" w:lineRule="auto"/>
              <w:ind w:left="317" w:hanging="284"/>
              <w:jc w:val="both"/>
            </w:pPr>
            <w:r w:rsidRPr="00754221">
              <w:t xml:space="preserve">навыки систематизации программного материала; </w:t>
            </w:r>
          </w:p>
          <w:p w:rsidR="007A4C3E" w:rsidRPr="00754221" w:rsidRDefault="007A4C3E" w:rsidP="007A4C3E">
            <w:pPr>
              <w:numPr>
                <w:ilvl w:val="0"/>
                <w:numId w:val="9"/>
              </w:numPr>
              <w:spacing w:line="264" w:lineRule="auto"/>
              <w:ind w:left="317" w:hanging="284"/>
              <w:jc w:val="both"/>
            </w:pPr>
            <w:r w:rsidRPr="00754221">
              <w:t>владение навыками и приемами выполнения всех видов заданий;</w:t>
            </w:r>
          </w:p>
          <w:p w:rsidR="007A4C3E" w:rsidRPr="00754221" w:rsidRDefault="007A4C3E" w:rsidP="007A4C3E">
            <w:pPr>
              <w:numPr>
                <w:ilvl w:val="0"/>
                <w:numId w:val="9"/>
              </w:numPr>
              <w:spacing w:line="264" w:lineRule="auto"/>
              <w:ind w:left="317" w:hanging="284"/>
              <w:jc w:val="both"/>
            </w:pPr>
            <w:r w:rsidRPr="00754221">
              <w:t>своевременное выполнение всех видов заданий.</w:t>
            </w:r>
          </w:p>
        </w:tc>
      </w:tr>
      <w:tr w:rsidR="007A4C3E" w:rsidRPr="00754221" w:rsidTr="009E3C9F">
        <w:tc>
          <w:tcPr>
            <w:tcW w:w="850" w:type="dxa"/>
            <w:vAlign w:val="center"/>
          </w:tcPr>
          <w:p w:rsidR="007A4C3E" w:rsidRPr="00754221" w:rsidRDefault="007A4C3E" w:rsidP="009E3C9F">
            <w:pPr>
              <w:spacing w:line="264" w:lineRule="auto"/>
              <w:rPr>
                <w:bCs/>
              </w:rPr>
            </w:pPr>
            <w:r w:rsidRPr="00754221">
              <w:rPr>
                <w:bCs/>
              </w:rPr>
              <w:t>В</w:t>
            </w:r>
          </w:p>
        </w:tc>
        <w:tc>
          <w:tcPr>
            <w:tcW w:w="794" w:type="dxa"/>
            <w:vAlign w:val="center"/>
          </w:tcPr>
          <w:p w:rsidR="007A4C3E" w:rsidRPr="00754221" w:rsidRDefault="007A4C3E" w:rsidP="009E3C9F">
            <w:pPr>
              <w:spacing w:line="264" w:lineRule="auto"/>
              <w:rPr>
                <w:bCs/>
                <w:lang w:val="kk-KZ"/>
              </w:rPr>
            </w:pPr>
            <w:r w:rsidRPr="00754221">
              <w:rPr>
                <w:bCs/>
              </w:rPr>
              <w:t>3</w:t>
            </w:r>
            <w:r w:rsidRPr="00754221">
              <w:rPr>
                <w:bCs/>
                <w:lang w:val="kk-KZ"/>
              </w:rPr>
              <w:t>.</w:t>
            </w:r>
            <w:r w:rsidRPr="00754221">
              <w:rPr>
                <w:bCs/>
              </w:rPr>
              <w:t>0</w:t>
            </w:r>
            <w:r w:rsidRPr="00754221">
              <w:rPr>
                <w:bCs/>
                <w:lang w:val="kk-KZ"/>
              </w:rPr>
              <w:t>0</w:t>
            </w:r>
          </w:p>
        </w:tc>
        <w:tc>
          <w:tcPr>
            <w:tcW w:w="907" w:type="dxa"/>
            <w:vAlign w:val="center"/>
          </w:tcPr>
          <w:p w:rsidR="007A4C3E" w:rsidRPr="00754221" w:rsidRDefault="007A4C3E" w:rsidP="009E3C9F">
            <w:pPr>
              <w:spacing w:line="264" w:lineRule="auto"/>
              <w:rPr>
                <w:bCs/>
              </w:rPr>
            </w:pPr>
            <w:r w:rsidRPr="00754221">
              <w:rPr>
                <w:bCs/>
              </w:rPr>
              <w:t>80÷84</w:t>
            </w:r>
          </w:p>
        </w:tc>
        <w:tc>
          <w:tcPr>
            <w:tcW w:w="964" w:type="dxa"/>
            <w:vMerge/>
            <w:textDirection w:val="btLr"/>
            <w:vAlign w:val="center"/>
          </w:tcPr>
          <w:p w:rsidR="007A4C3E" w:rsidRPr="00754221" w:rsidRDefault="007A4C3E" w:rsidP="009E3C9F">
            <w:pPr>
              <w:spacing w:line="264" w:lineRule="auto"/>
              <w:ind w:left="113" w:right="113"/>
              <w:rPr>
                <w:bCs/>
              </w:rPr>
            </w:pPr>
          </w:p>
        </w:tc>
        <w:tc>
          <w:tcPr>
            <w:tcW w:w="6414" w:type="dxa"/>
          </w:tcPr>
          <w:p w:rsidR="007A4C3E" w:rsidRPr="00754221" w:rsidRDefault="007A4C3E" w:rsidP="009E3C9F">
            <w:pPr>
              <w:spacing w:line="264" w:lineRule="auto"/>
            </w:pPr>
            <w:r w:rsidRPr="00754221">
              <w:rPr>
                <w:b/>
              </w:rPr>
              <w:t>Студент демонстрирует:</w:t>
            </w:r>
          </w:p>
          <w:p w:rsidR="007A4C3E" w:rsidRPr="00754221" w:rsidRDefault="007A4C3E" w:rsidP="007A4C3E">
            <w:pPr>
              <w:pStyle w:val="a5"/>
              <w:numPr>
                <w:ilvl w:val="0"/>
                <w:numId w:val="10"/>
              </w:numPr>
              <w:spacing w:line="264" w:lineRule="auto"/>
              <w:ind w:left="317" w:hanging="284"/>
              <w:jc w:val="left"/>
            </w:pPr>
            <w:r w:rsidRPr="00754221">
              <w:t>усвоение программного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0"/>
              </w:numPr>
              <w:spacing w:line="264" w:lineRule="auto"/>
              <w:ind w:left="317" w:hanging="284"/>
              <w:jc w:val="left"/>
            </w:pPr>
            <w:r w:rsidRPr="00754221">
              <w:t>последовательное изложение ответов по всем видам заданий с несущественными ошибками;</w:t>
            </w:r>
          </w:p>
          <w:p w:rsidR="007A4C3E" w:rsidRPr="00754221" w:rsidRDefault="007A4C3E" w:rsidP="007A4C3E">
            <w:pPr>
              <w:pStyle w:val="a5"/>
              <w:numPr>
                <w:ilvl w:val="0"/>
                <w:numId w:val="10"/>
              </w:numPr>
              <w:spacing w:line="264" w:lineRule="auto"/>
              <w:ind w:left="317" w:hanging="284"/>
              <w:jc w:val="left"/>
            </w:pPr>
            <w:r w:rsidRPr="00754221">
              <w:t>навыки применения теоретических знаний под руководством преподавателя;</w:t>
            </w:r>
          </w:p>
          <w:p w:rsidR="007A4C3E" w:rsidRPr="00754221" w:rsidRDefault="007A4C3E" w:rsidP="007A4C3E">
            <w:pPr>
              <w:numPr>
                <w:ilvl w:val="0"/>
                <w:numId w:val="10"/>
              </w:numPr>
              <w:spacing w:line="264" w:lineRule="auto"/>
              <w:ind w:left="317" w:hanging="284"/>
              <w:jc w:val="left"/>
            </w:pPr>
            <w:r w:rsidRPr="00754221">
              <w:lastRenderedPageBreak/>
              <w:t>владение необходимыми навыками при выполнении практических задач</w:t>
            </w:r>
            <w:r w:rsidRPr="00754221">
              <w:rPr>
                <w:lang w:val="kk-KZ"/>
              </w:rPr>
              <w:t>;</w:t>
            </w:r>
            <w:r w:rsidRPr="00754221">
              <w:t xml:space="preserve"> </w:t>
            </w:r>
          </w:p>
          <w:p w:rsidR="007A4C3E" w:rsidRPr="00754221" w:rsidRDefault="007A4C3E" w:rsidP="007A4C3E">
            <w:pPr>
              <w:numPr>
                <w:ilvl w:val="0"/>
                <w:numId w:val="10"/>
              </w:numPr>
              <w:spacing w:line="264" w:lineRule="auto"/>
              <w:ind w:left="317" w:hanging="284"/>
              <w:jc w:val="left"/>
            </w:pPr>
            <w:r w:rsidRPr="00754221">
              <w:t>навыки использования рекомендованной литературы при изучении дисциплины</w:t>
            </w:r>
            <w:r w:rsidRPr="00754221">
              <w:rPr>
                <w:lang w:val="kk-KZ"/>
              </w:rPr>
              <w:t>;</w:t>
            </w:r>
            <w:r w:rsidRPr="00754221">
              <w:t xml:space="preserve"> </w:t>
            </w:r>
          </w:p>
          <w:p w:rsidR="007A4C3E" w:rsidRPr="00754221" w:rsidRDefault="007A4C3E" w:rsidP="007A4C3E">
            <w:pPr>
              <w:numPr>
                <w:ilvl w:val="0"/>
                <w:numId w:val="10"/>
              </w:numPr>
              <w:spacing w:line="264" w:lineRule="auto"/>
              <w:ind w:left="317" w:hanging="284"/>
              <w:jc w:val="left"/>
            </w:pPr>
            <w:r w:rsidRPr="00754221">
              <w:t xml:space="preserve">навыки систематизации программного материала под руководством преподавателя; </w:t>
            </w:r>
          </w:p>
          <w:p w:rsidR="007A4C3E" w:rsidRPr="00754221" w:rsidRDefault="007A4C3E" w:rsidP="007A4C3E">
            <w:pPr>
              <w:pStyle w:val="a5"/>
              <w:numPr>
                <w:ilvl w:val="0"/>
                <w:numId w:val="10"/>
              </w:numPr>
              <w:spacing w:line="264" w:lineRule="auto"/>
              <w:ind w:left="317" w:hanging="284"/>
              <w:jc w:val="left"/>
            </w:pPr>
            <w:r w:rsidRPr="00754221">
              <w:t>владение навыками выполнения всех видов заданий;</w:t>
            </w:r>
          </w:p>
          <w:p w:rsidR="007A4C3E" w:rsidRPr="00754221" w:rsidRDefault="007A4C3E" w:rsidP="007A4C3E">
            <w:pPr>
              <w:pStyle w:val="a5"/>
              <w:numPr>
                <w:ilvl w:val="0"/>
                <w:numId w:val="10"/>
              </w:numPr>
              <w:spacing w:line="264" w:lineRule="auto"/>
              <w:ind w:left="317" w:hanging="284"/>
              <w:jc w:val="left"/>
            </w:pPr>
            <w:r w:rsidRPr="00754221">
              <w:t>способности самостоятельного исправления допущенных ошибок;</w:t>
            </w:r>
          </w:p>
          <w:p w:rsidR="007A4C3E" w:rsidRPr="00754221" w:rsidRDefault="007A4C3E" w:rsidP="007A4C3E">
            <w:pPr>
              <w:pStyle w:val="a5"/>
              <w:numPr>
                <w:ilvl w:val="0"/>
                <w:numId w:val="10"/>
              </w:numPr>
              <w:spacing w:line="264" w:lineRule="auto"/>
              <w:ind w:left="317" w:hanging="284"/>
              <w:jc w:val="left"/>
            </w:pPr>
            <w:r w:rsidRPr="00754221">
              <w:t xml:space="preserve">своевременное выполнение всех видов заданий с устранением допущенных ошибок. </w:t>
            </w:r>
          </w:p>
        </w:tc>
      </w:tr>
      <w:tr w:rsidR="007A4C3E" w:rsidRPr="00754221" w:rsidTr="009E3C9F">
        <w:trPr>
          <w:trHeight w:val="32"/>
        </w:trPr>
        <w:tc>
          <w:tcPr>
            <w:tcW w:w="850" w:type="dxa"/>
            <w:vMerge w:val="restart"/>
            <w:vAlign w:val="center"/>
          </w:tcPr>
          <w:p w:rsidR="007A4C3E" w:rsidRPr="00754221" w:rsidRDefault="007A4C3E" w:rsidP="009E3C9F">
            <w:pPr>
              <w:spacing w:line="223" w:lineRule="auto"/>
              <w:rPr>
                <w:bCs/>
              </w:rPr>
            </w:pPr>
            <w:r w:rsidRPr="00754221">
              <w:lastRenderedPageBreak/>
              <w:br w:type="page"/>
            </w:r>
            <w:r w:rsidRPr="00754221">
              <w:br w:type="page"/>
            </w:r>
            <w:r w:rsidRPr="00754221">
              <w:rPr>
                <w:bCs/>
              </w:rPr>
              <w:t>В−</w:t>
            </w:r>
          </w:p>
        </w:tc>
        <w:tc>
          <w:tcPr>
            <w:tcW w:w="794" w:type="dxa"/>
            <w:vMerge w:val="restart"/>
            <w:vAlign w:val="center"/>
          </w:tcPr>
          <w:p w:rsidR="007A4C3E" w:rsidRPr="00754221" w:rsidRDefault="007A4C3E" w:rsidP="009E3C9F">
            <w:pPr>
              <w:spacing w:line="223" w:lineRule="auto"/>
              <w:rPr>
                <w:bCs/>
              </w:rPr>
            </w:pPr>
            <w:r w:rsidRPr="00754221">
              <w:rPr>
                <w:bCs/>
              </w:rPr>
              <w:t>2</w:t>
            </w:r>
            <w:r w:rsidRPr="00754221">
              <w:rPr>
                <w:bCs/>
                <w:lang w:val="kk-KZ"/>
              </w:rPr>
              <w:t>.</w:t>
            </w:r>
            <w:r w:rsidRPr="00754221">
              <w:rPr>
                <w:bCs/>
              </w:rPr>
              <w:t>67</w:t>
            </w:r>
          </w:p>
        </w:tc>
        <w:tc>
          <w:tcPr>
            <w:tcW w:w="907" w:type="dxa"/>
            <w:vMerge w:val="restart"/>
            <w:vAlign w:val="center"/>
          </w:tcPr>
          <w:p w:rsidR="007A4C3E" w:rsidRPr="00754221" w:rsidRDefault="007A4C3E" w:rsidP="009E3C9F">
            <w:pPr>
              <w:spacing w:line="223" w:lineRule="auto"/>
              <w:rPr>
                <w:bCs/>
              </w:rPr>
            </w:pPr>
            <w:r w:rsidRPr="00754221">
              <w:rPr>
                <w:bCs/>
              </w:rPr>
              <w:t>75÷79</w:t>
            </w:r>
          </w:p>
        </w:tc>
        <w:tc>
          <w:tcPr>
            <w:tcW w:w="964" w:type="dxa"/>
            <w:vMerge w:val="restart"/>
            <w:textDirection w:val="btLr"/>
            <w:vAlign w:val="center"/>
          </w:tcPr>
          <w:p w:rsidR="007A4C3E" w:rsidRPr="00754221" w:rsidRDefault="007A4C3E" w:rsidP="009E3C9F">
            <w:pPr>
              <w:spacing w:line="223" w:lineRule="auto"/>
              <w:rPr>
                <w:b/>
                <w:bCs/>
              </w:rPr>
            </w:pPr>
            <w:r w:rsidRPr="00754221">
              <w:rPr>
                <w:b/>
                <w:bCs/>
              </w:rPr>
              <w:t>Хорошо</w:t>
            </w:r>
          </w:p>
        </w:tc>
        <w:tc>
          <w:tcPr>
            <w:tcW w:w="6414" w:type="dxa"/>
          </w:tcPr>
          <w:p w:rsidR="007A4C3E" w:rsidRPr="00754221" w:rsidRDefault="007A4C3E" w:rsidP="009E3C9F">
            <w:pPr>
              <w:spacing w:line="223" w:lineRule="auto"/>
            </w:pPr>
            <w:r w:rsidRPr="00754221">
              <w:rPr>
                <w:b/>
              </w:rPr>
              <w:t>Студент демонстрирует:</w:t>
            </w:r>
          </w:p>
        </w:tc>
      </w:tr>
      <w:tr w:rsidR="007A4C3E" w:rsidRPr="00754221" w:rsidTr="009E3C9F">
        <w:trPr>
          <w:trHeight w:val="1812"/>
        </w:trPr>
        <w:tc>
          <w:tcPr>
            <w:tcW w:w="850" w:type="dxa"/>
            <w:vMerge/>
            <w:vAlign w:val="center"/>
          </w:tcPr>
          <w:p w:rsidR="007A4C3E" w:rsidRPr="00754221" w:rsidRDefault="007A4C3E" w:rsidP="009E3C9F">
            <w:pPr>
              <w:spacing w:line="223" w:lineRule="auto"/>
            </w:pPr>
          </w:p>
        </w:tc>
        <w:tc>
          <w:tcPr>
            <w:tcW w:w="794" w:type="dxa"/>
            <w:vMerge/>
            <w:vAlign w:val="center"/>
          </w:tcPr>
          <w:p w:rsidR="007A4C3E" w:rsidRPr="00754221" w:rsidRDefault="007A4C3E" w:rsidP="009E3C9F">
            <w:pPr>
              <w:spacing w:line="223" w:lineRule="auto"/>
              <w:rPr>
                <w:bCs/>
              </w:rPr>
            </w:pPr>
          </w:p>
        </w:tc>
        <w:tc>
          <w:tcPr>
            <w:tcW w:w="907" w:type="dxa"/>
            <w:vMerge/>
            <w:vAlign w:val="center"/>
          </w:tcPr>
          <w:p w:rsidR="007A4C3E" w:rsidRPr="00754221" w:rsidRDefault="007A4C3E" w:rsidP="009E3C9F">
            <w:pPr>
              <w:spacing w:line="223" w:lineRule="auto"/>
              <w:rPr>
                <w:bCs/>
              </w:rPr>
            </w:pPr>
          </w:p>
        </w:tc>
        <w:tc>
          <w:tcPr>
            <w:tcW w:w="964" w:type="dxa"/>
            <w:vMerge/>
            <w:textDirection w:val="btLr"/>
            <w:vAlign w:val="center"/>
          </w:tcPr>
          <w:p w:rsidR="007A4C3E" w:rsidRPr="00754221" w:rsidRDefault="007A4C3E" w:rsidP="009E3C9F">
            <w:pPr>
              <w:spacing w:line="223" w:lineRule="auto"/>
              <w:jc w:val="left"/>
              <w:rPr>
                <w:b/>
                <w:bCs/>
              </w:rPr>
            </w:pPr>
          </w:p>
        </w:tc>
        <w:tc>
          <w:tcPr>
            <w:tcW w:w="6414" w:type="dxa"/>
          </w:tcPr>
          <w:p w:rsidR="007A4C3E" w:rsidRPr="00754221" w:rsidRDefault="007A4C3E" w:rsidP="007A4C3E">
            <w:pPr>
              <w:pStyle w:val="a5"/>
              <w:numPr>
                <w:ilvl w:val="0"/>
                <w:numId w:val="11"/>
              </w:numPr>
              <w:spacing w:line="223" w:lineRule="auto"/>
              <w:ind w:left="317" w:hanging="284"/>
              <w:jc w:val="left"/>
            </w:pPr>
            <w:r w:rsidRPr="00754221">
              <w:t>усвоение программного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1"/>
              </w:numPr>
              <w:spacing w:line="223" w:lineRule="auto"/>
              <w:ind w:left="317" w:hanging="284"/>
              <w:jc w:val="left"/>
            </w:pPr>
            <w:r w:rsidRPr="00754221">
              <w:t>умение изложения ответов с несущественными ошибками;</w:t>
            </w:r>
          </w:p>
          <w:p w:rsidR="007A4C3E" w:rsidRPr="00754221" w:rsidRDefault="007A4C3E" w:rsidP="007A4C3E">
            <w:pPr>
              <w:pStyle w:val="a5"/>
              <w:numPr>
                <w:ilvl w:val="0"/>
                <w:numId w:val="11"/>
              </w:numPr>
              <w:spacing w:line="223" w:lineRule="auto"/>
              <w:ind w:left="317" w:hanging="284"/>
              <w:jc w:val="left"/>
            </w:pPr>
            <w:r w:rsidRPr="00754221">
              <w:t>навыки применения теоретических знаний под руководством преподавателя;</w:t>
            </w:r>
          </w:p>
          <w:p w:rsidR="007A4C3E" w:rsidRPr="00754221" w:rsidRDefault="007A4C3E" w:rsidP="007A4C3E">
            <w:pPr>
              <w:numPr>
                <w:ilvl w:val="0"/>
                <w:numId w:val="11"/>
              </w:numPr>
              <w:spacing w:line="223" w:lineRule="auto"/>
              <w:ind w:left="317" w:hanging="284"/>
              <w:jc w:val="left"/>
            </w:pPr>
            <w:r w:rsidRPr="00754221">
              <w:t>владение приемами при выполнении практических задач;</w:t>
            </w:r>
          </w:p>
          <w:p w:rsidR="007A4C3E" w:rsidRPr="00754221" w:rsidRDefault="007A4C3E" w:rsidP="007A4C3E">
            <w:pPr>
              <w:numPr>
                <w:ilvl w:val="0"/>
                <w:numId w:val="11"/>
              </w:numPr>
              <w:spacing w:line="223" w:lineRule="auto"/>
              <w:ind w:left="317" w:hanging="284"/>
              <w:jc w:val="left"/>
            </w:pPr>
            <w:r w:rsidRPr="00754221">
              <w:t>навыки использования рекомендованной литературы под руководством преподавателя</w:t>
            </w:r>
            <w:r w:rsidRPr="00754221">
              <w:rPr>
                <w:lang w:val="kk-KZ"/>
              </w:rPr>
              <w:t>;</w:t>
            </w:r>
            <w:r w:rsidRPr="00754221">
              <w:t xml:space="preserve"> </w:t>
            </w:r>
          </w:p>
          <w:p w:rsidR="007A4C3E" w:rsidRPr="00754221" w:rsidRDefault="007A4C3E" w:rsidP="007A4C3E">
            <w:pPr>
              <w:numPr>
                <w:ilvl w:val="0"/>
                <w:numId w:val="11"/>
              </w:numPr>
              <w:spacing w:line="223" w:lineRule="auto"/>
              <w:ind w:left="317" w:hanging="284"/>
              <w:jc w:val="left"/>
            </w:pPr>
            <w:r w:rsidRPr="00754221">
              <w:t xml:space="preserve">навыки обобщения программного материала под руководством преподавателя; </w:t>
            </w:r>
          </w:p>
          <w:p w:rsidR="007A4C3E" w:rsidRPr="00754221" w:rsidRDefault="007A4C3E" w:rsidP="007A4C3E">
            <w:pPr>
              <w:numPr>
                <w:ilvl w:val="0"/>
                <w:numId w:val="11"/>
              </w:numPr>
              <w:spacing w:line="223" w:lineRule="auto"/>
              <w:ind w:left="317" w:hanging="284"/>
              <w:jc w:val="left"/>
            </w:pPr>
            <w:r w:rsidRPr="00754221">
              <w:t>умение исправления допущенных ошибок с помощью преподавателя;</w:t>
            </w:r>
          </w:p>
          <w:p w:rsidR="007A4C3E" w:rsidRPr="00754221" w:rsidRDefault="007A4C3E" w:rsidP="007A4C3E">
            <w:pPr>
              <w:numPr>
                <w:ilvl w:val="0"/>
                <w:numId w:val="11"/>
              </w:numPr>
              <w:spacing w:line="223" w:lineRule="auto"/>
              <w:ind w:left="317" w:hanging="284"/>
              <w:jc w:val="left"/>
              <w:rPr>
                <w:b/>
              </w:rPr>
            </w:pPr>
            <w:r w:rsidRPr="00754221">
              <w:t>своевременное выполнение всех видов заданий с устранением допущенных ошибок.</w:t>
            </w:r>
          </w:p>
        </w:tc>
      </w:tr>
      <w:tr w:rsidR="007A4C3E" w:rsidRPr="00754221" w:rsidTr="009E3C9F">
        <w:tc>
          <w:tcPr>
            <w:tcW w:w="850" w:type="dxa"/>
            <w:vAlign w:val="center"/>
          </w:tcPr>
          <w:p w:rsidR="007A4C3E" w:rsidRPr="00754221" w:rsidRDefault="007A4C3E" w:rsidP="009E3C9F">
            <w:pPr>
              <w:spacing w:line="223" w:lineRule="auto"/>
              <w:rPr>
                <w:bCs/>
              </w:rPr>
            </w:pPr>
            <w:r w:rsidRPr="00754221">
              <w:rPr>
                <w:bCs/>
              </w:rPr>
              <w:t>С+</w:t>
            </w:r>
          </w:p>
        </w:tc>
        <w:tc>
          <w:tcPr>
            <w:tcW w:w="794" w:type="dxa"/>
            <w:vAlign w:val="center"/>
          </w:tcPr>
          <w:p w:rsidR="007A4C3E" w:rsidRPr="00754221" w:rsidRDefault="007A4C3E" w:rsidP="009E3C9F">
            <w:pPr>
              <w:spacing w:line="223" w:lineRule="auto"/>
              <w:rPr>
                <w:bCs/>
              </w:rPr>
            </w:pPr>
            <w:r w:rsidRPr="00754221">
              <w:rPr>
                <w:bCs/>
              </w:rPr>
              <w:t>2</w:t>
            </w:r>
            <w:r w:rsidRPr="00754221">
              <w:rPr>
                <w:bCs/>
                <w:lang w:val="kk-KZ"/>
              </w:rPr>
              <w:t>.</w:t>
            </w:r>
            <w:r w:rsidRPr="00754221">
              <w:rPr>
                <w:bCs/>
              </w:rPr>
              <w:t>33</w:t>
            </w:r>
          </w:p>
        </w:tc>
        <w:tc>
          <w:tcPr>
            <w:tcW w:w="907" w:type="dxa"/>
            <w:vAlign w:val="center"/>
          </w:tcPr>
          <w:p w:rsidR="007A4C3E" w:rsidRPr="00754221" w:rsidRDefault="007A4C3E" w:rsidP="009E3C9F">
            <w:pPr>
              <w:spacing w:line="223" w:lineRule="auto"/>
              <w:rPr>
                <w:bCs/>
              </w:rPr>
            </w:pPr>
            <w:r w:rsidRPr="00754221">
              <w:rPr>
                <w:bCs/>
              </w:rPr>
              <w:t>70÷74</w:t>
            </w:r>
          </w:p>
        </w:tc>
        <w:tc>
          <w:tcPr>
            <w:tcW w:w="964" w:type="dxa"/>
            <w:vMerge/>
            <w:textDirection w:val="btLr"/>
            <w:vAlign w:val="center"/>
          </w:tcPr>
          <w:p w:rsidR="007A4C3E" w:rsidRPr="00754221" w:rsidRDefault="007A4C3E" w:rsidP="009E3C9F">
            <w:pPr>
              <w:spacing w:line="223" w:lineRule="auto"/>
              <w:ind w:left="113" w:right="113"/>
              <w:rPr>
                <w:b/>
                <w:bCs/>
              </w:rPr>
            </w:pPr>
          </w:p>
        </w:tc>
        <w:tc>
          <w:tcPr>
            <w:tcW w:w="6414" w:type="dxa"/>
          </w:tcPr>
          <w:p w:rsidR="007A4C3E" w:rsidRPr="00754221" w:rsidRDefault="007A4C3E" w:rsidP="009E3C9F">
            <w:pPr>
              <w:spacing w:line="223" w:lineRule="auto"/>
              <w:rPr>
                <w:b/>
              </w:rPr>
            </w:pPr>
            <w:r w:rsidRPr="00754221">
              <w:rPr>
                <w:b/>
              </w:rPr>
              <w:t>Студент демонстрирует:</w:t>
            </w:r>
          </w:p>
          <w:p w:rsidR="007A4C3E" w:rsidRPr="00754221" w:rsidRDefault="007A4C3E" w:rsidP="007A4C3E">
            <w:pPr>
              <w:pStyle w:val="a5"/>
              <w:numPr>
                <w:ilvl w:val="0"/>
                <w:numId w:val="12"/>
              </w:numPr>
              <w:spacing w:line="223" w:lineRule="auto"/>
              <w:ind w:left="317" w:hanging="284"/>
              <w:jc w:val="left"/>
            </w:pPr>
            <w:r w:rsidRPr="00754221">
              <w:t>усвоение основного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2"/>
              </w:numPr>
              <w:spacing w:line="223" w:lineRule="auto"/>
              <w:ind w:left="317" w:hanging="284"/>
              <w:jc w:val="left"/>
            </w:pPr>
            <w:r w:rsidRPr="00754221">
              <w:t>недостаточно правильные формулировки при ответах по всем видам заданий;</w:t>
            </w:r>
          </w:p>
          <w:p w:rsidR="007A4C3E" w:rsidRPr="00754221" w:rsidRDefault="007A4C3E" w:rsidP="007A4C3E">
            <w:pPr>
              <w:pStyle w:val="a5"/>
              <w:numPr>
                <w:ilvl w:val="0"/>
                <w:numId w:val="12"/>
              </w:numPr>
              <w:spacing w:line="223" w:lineRule="auto"/>
              <w:ind w:left="317" w:hanging="284"/>
              <w:jc w:val="left"/>
            </w:pPr>
            <w:r w:rsidRPr="00754221">
              <w:t>нарушение последовательности в изложении программного материала;</w:t>
            </w:r>
          </w:p>
          <w:p w:rsidR="007A4C3E" w:rsidRPr="00754221" w:rsidRDefault="007A4C3E" w:rsidP="007A4C3E">
            <w:pPr>
              <w:pStyle w:val="a5"/>
              <w:numPr>
                <w:ilvl w:val="0"/>
                <w:numId w:val="12"/>
              </w:numPr>
              <w:spacing w:line="223" w:lineRule="auto"/>
              <w:ind w:left="317" w:hanging="284"/>
              <w:jc w:val="left"/>
            </w:pPr>
            <w:r w:rsidRPr="00754221">
              <w:t>затруднения в самостоятельном выполнении практических заданий;</w:t>
            </w:r>
          </w:p>
          <w:p w:rsidR="007A4C3E" w:rsidRPr="00754221" w:rsidRDefault="007A4C3E" w:rsidP="007A4C3E">
            <w:pPr>
              <w:pStyle w:val="a5"/>
              <w:numPr>
                <w:ilvl w:val="0"/>
                <w:numId w:val="12"/>
              </w:numPr>
              <w:spacing w:line="223" w:lineRule="auto"/>
              <w:ind w:left="317" w:hanging="284"/>
              <w:jc w:val="left"/>
            </w:pPr>
            <w:r w:rsidRPr="00754221">
              <w:t>владение отдельными приемами при выполнении практических задач;</w:t>
            </w:r>
          </w:p>
          <w:p w:rsidR="007A4C3E" w:rsidRPr="00754221" w:rsidRDefault="007A4C3E" w:rsidP="007A4C3E">
            <w:pPr>
              <w:numPr>
                <w:ilvl w:val="0"/>
                <w:numId w:val="12"/>
              </w:numPr>
              <w:spacing w:line="223" w:lineRule="auto"/>
              <w:ind w:left="317" w:hanging="284"/>
              <w:jc w:val="left"/>
            </w:pPr>
            <w:r w:rsidRPr="00754221">
              <w:t>навыки использования рекомендованной преподавателем литературы;</w:t>
            </w:r>
          </w:p>
          <w:p w:rsidR="007A4C3E" w:rsidRPr="00754221" w:rsidRDefault="007A4C3E" w:rsidP="007A4C3E">
            <w:pPr>
              <w:numPr>
                <w:ilvl w:val="0"/>
                <w:numId w:val="12"/>
              </w:numPr>
              <w:spacing w:line="223" w:lineRule="auto"/>
              <w:ind w:left="317" w:hanging="284"/>
              <w:jc w:val="left"/>
            </w:pPr>
            <w:r w:rsidRPr="00754221">
              <w:t>навыки обобщения отдельных разделов программного материала под руководством преподавателя;</w:t>
            </w:r>
          </w:p>
          <w:p w:rsidR="007A4C3E" w:rsidRPr="00754221" w:rsidRDefault="007A4C3E" w:rsidP="007A4C3E">
            <w:pPr>
              <w:numPr>
                <w:ilvl w:val="0"/>
                <w:numId w:val="12"/>
              </w:numPr>
              <w:spacing w:line="223" w:lineRule="auto"/>
              <w:ind w:left="317" w:hanging="284"/>
              <w:jc w:val="left"/>
            </w:pPr>
            <w:r w:rsidRPr="00754221">
              <w:t>умение исправления допущенных грубых ошибок с помощью преподавателя;</w:t>
            </w:r>
          </w:p>
          <w:p w:rsidR="007A4C3E" w:rsidRPr="00754221" w:rsidRDefault="007A4C3E" w:rsidP="007A4C3E">
            <w:pPr>
              <w:pStyle w:val="a5"/>
              <w:numPr>
                <w:ilvl w:val="0"/>
                <w:numId w:val="12"/>
              </w:numPr>
              <w:spacing w:line="223" w:lineRule="auto"/>
              <w:ind w:left="317" w:hanging="284"/>
              <w:jc w:val="left"/>
            </w:pPr>
            <w:r w:rsidRPr="00754221">
              <w:t>выполнение всех видов заданий с устранением допущенных ошибок.</w:t>
            </w:r>
          </w:p>
        </w:tc>
      </w:tr>
      <w:tr w:rsidR="007A4C3E" w:rsidRPr="00754221" w:rsidTr="009E3C9F">
        <w:tc>
          <w:tcPr>
            <w:tcW w:w="850" w:type="dxa"/>
            <w:vAlign w:val="center"/>
          </w:tcPr>
          <w:p w:rsidR="007A4C3E" w:rsidRPr="00754221" w:rsidRDefault="007A4C3E" w:rsidP="009E3C9F">
            <w:pPr>
              <w:spacing w:line="223" w:lineRule="auto"/>
              <w:rPr>
                <w:bCs/>
              </w:rPr>
            </w:pPr>
            <w:r w:rsidRPr="00754221">
              <w:br w:type="page"/>
            </w:r>
            <w:r w:rsidRPr="00754221">
              <w:rPr>
                <w:bCs/>
              </w:rPr>
              <w:t>С</w:t>
            </w:r>
          </w:p>
        </w:tc>
        <w:tc>
          <w:tcPr>
            <w:tcW w:w="794" w:type="dxa"/>
            <w:vAlign w:val="center"/>
          </w:tcPr>
          <w:p w:rsidR="007A4C3E" w:rsidRPr="00754221" w:rsidRDefault="007A4C3E" w:rsidP="009E3C9F">
            <w:pPr>
              <w:spacing w:line="223" w:lineRule="auto"/>
              <w:rPr>
                <w:bCs/>
                <w:lang w:val="kk-KZ"/>
              </w:rPr>
            </w:pPr>
            <w:r w:rsidRPr="00754221">
              <w:rPr>
                <w:bCs/>
              </w:rPr>
              <w:t>2</w:t>
            </w:r>
            <w:r w:rsidRPr="00754221">
              <w:rPr>
                <w:bCs/>
                <w:lang w:val="kk-KZ"/>
              </w:rPr>
              <w:t>.</w:t>
            </w:r>
            <w:r w:rsidRPr="00754221">
              <w:rPr>
                <w:bCs/>
              </w:rPr>
              <w:t>0</w:t>
            </w:r>
            <w:r w:rsidRPr="00754221">
              <w:rPr>
                <w:bCs/>
                <w:lang w:val="kk-KZ"/>
              </w:rPr>
              <w:t>0</w:t>
            </w:r>
          </w:p>
        </w:tc>
        <w:tc>
          <w:tcPr>
            <w:tcW w:w="907" w:type="dxa"/>
            <w:vAlign w:val="center"/>
          </w:tcPr>
          <w:p w:rsidR="007A4C3E" w:rsidRPr="00754221" w:rsidRDefault="007A4C3E" w:rsidP="009E3C9F">
            <w:pPr>
              <w:spacing w:line="223" w:lineRule="auto"/>
              <w:rPr>
                <w:bCs/>
              </w:rPr>
            </w:pPr>
            <w:r w:rsidRPr="00754221">
              <w:rPr>
                <w:bCs/>
              </w:rPr>
              <w:t>65÷69</w:t>
            </w:r>
          </w:p>
        </w:tc>
        <w:tc>
          <w:tcPr>
            <w:tcW w:w="964" w:type="dxa"/>
            <w:textDirection w:val="btLr"/>
            <w:vAlign w:val="center"/>
          </w:tcPr>
          <w:p w:rsidR="007A4C3E" w:rsidRPr="00754221" w:rsidRDefault="007A4C3E" w:rsidP="009E3C9F">
            <w:pPr>
              <w:spacing w:line="223" w:lineRule="auto"/>
              <w:ind w:left="113" w:right="113"/>
              <w:rPr>
                <w:b/>
                <w:bCs/>
              </w:rPr>
            </w:pPr>
            <w:r w:rsidRPr="00754221">
              <w:rPr>
                <w:b/>
                <w:bCs/>
              </w:rPr>
              <w:t>Удовлетворительно</w:t>
            </w:r>
          </w:p>
        </w:tc>
        <w:tc>
          <w:tcPr>
            <w:tcW w:w="6414" w:type="dxa"/>
          </w:tcPr>
          <w:p w:rsidR="007A4C3E" w:rsidRPr="00754221" w:rsidRDefault="007A4C3E" w:rsidP="009E3C9F">
            <w:pPr>
              <w:spacing w:line="223" w:lineRule="auto"/>
              <w:ind w:firstLine="33"/>
              <w:jc w:val="left"/>
              <w:rPr>
                <w:b/>
              </w:rPr>
            </w:pPr>
            <w:r w:rsidRPr="00754221">
              <w:rPr>
                <w:b/>
              </w:rPr>
              <w:t>Студент демонстрирует:</w:t>
            </w:r>
          </w:p>
          <w:p w:rsidR="007A4C3E" w:rsidRPr="00754221" w:rsidRDefault="007A4C3E" w:rsidP="007A4C3E">
            <w:pPr>
              <w:pStyle w:val="a5"/>
              <w:numPr>
                <w:ilvl w:val="0"/>
                <w:numId w:val="13"/>
              </w:numPr>
              <w:spacing w:line="223" w:lineRule="auto"/>
              <w:ind w:left="317" w:hanging="262"/>
              <w:jc w:val="left"/>
            </w:pPr>
            <w:r w:rsidRPr="00754221">
              <w:t>усвоение основного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3"/>
              </w:numPr>
              <w:spacing w:line="223" w:lineRule="auto"/>
              <w:ind w:left="317" w:hanging="262"/>
              <w:jc w:val="left"/>
            </w:pPr>
            <w:r w:rsidRPr="00754221">
              <w:t>недостаточное понимание формулировок при ответах по всем видам заданий;</w:t>
            </w:r>
          </w:p>
          <w:p w:rsidR="007A4C3E" w:rsidRPr="00754221" w:rsidRDefault="007A4C3E" w:rsidP="007A4C3E">
            <w:pPr>
              <w:pStyle w:val="a5"/>
              <w:numPr>
                <w:ilvl w:val="0"/>
                <w:numId w:val="13"/>
              </w:numPr>
              <w:spacing w:line="223" w:lineRule="auto"/>
              <w:ind w:left="317" w:hanging="262"/>
              <w:jc w:val="left"/>
            </w:pPr>
            <w:r w:rsidRPr="00754221">
              <w:t>отсутствие последовательности в изложении материала;</w:t>
            </w:r>
          </w:p>
          <w:p w:rsidR="007A4C3E" w:rsidRPr="00754221" w:rsidRDefault="007A4C3E" w:rsidP="007A4C3E">
            <w:pPr>
              <w:pStyle w:val="a5"/>
              <w:numPr>
                <w:ilvl w:val="0"/>
                <w:numId w:val="13"/>
              </w:numPr>
              <w:spacing w:line="223" w:lineRule="auto"/>
              <w:ind w:left="317" w:hanging="284"/>
              <w:jc w:val="left"/>
            </w:pPr>
            <w:r w:rsidRPr="00754221">
              <w:lastRenderedPageBreak/>
              <w:t>затруднения в самостоятельном выполнении практических заданий;</w:t>
            </w:r>
          </w:p>
          <w:p w:rsidR="007A4C3E" w:rsidRPr="00754221" w:rsidRDefault="007A4C3E" w:rsidP="007A4C3E">
            <w:pPr>
              <w:pStyle w:val="a5"/>
              <w:numPr>
                <w:ilvl w:val="0"/>
                <w:numId w:val="13"/>
              </w:numPr>
              <w:spacing w:line="223" w:lineRule="auto"/>
              <w:ind w:left="317" w:hanging="284"/>
              <w:jc w:val="left"/>
            </w:pPr>
            <w:r w:rsidRPr="00754221">
              <w:t>владение отдельными приемами при выполнении заданий;</w:t>
            </w:r>
          </w:p>
          <w:p w:rsidR="007A4C3E" w:rsidRPr="00754221" w:rsidRDefault="007A4C3E" w:rsidP="007A4C3E">
            <w:pPr>
              <w:numPr>
                <w:ilvl w:val="0"/>
                <w:numId w:val="13"/>
              </w:numPr>
              <w:spacing w:line="223" w:lineRule="auto"/>
              <w:ind w:left="317" w:hanging="284"/>
              <w:jc w:val="left"/>
            </w:pPr>
            <w:r w:rsidRPr="00754221">
              <w:t>затруднения при использовании рекомендованной преподавателем литературы;</w:t>
            </w:r>
          </w:p>
          <w:p w:rsidR="007A4C3E" w:rsidRPr="00754221" w:rsidRDefault="007A4C3E" w:rsidP="007A4C3E">
            <w:pPr>
              <w:numPr>
                <w:ilvl w:val="0"/>
                <w:numId w:val="13"/>
              </w:numPr>
              <w:spacing w:line="223" w:lineRule="auto"/>
              <w:ind w:left="317" w:hanging="284"/>
              <w:jc w:val="left"/>
            </w:pPr>
            <w:r w:rsidRPr="00754221">
              <w:t>затруднения при обобщении отдельных разделов изученного материала;</w:t>
            </w:r>
          </w:p>
          <w:p w:rsidR="007A4C3E" w:rsidRPr="00754221" w:rsidRDefault="007A4C3E" w:rsidP="007A4C3E">
            <w:pPr>
              <w:numPr>
                <w:ilvl w:val="0"/>
                <w:numId w:val="13"/>
              </w:numPr>
              <w:spacing w:line="223" w:lineRule="auto"/>
              <w:ind w:left="317" w:hanging="284"/>
              <w:jc w:val="left"/>
            </w:pPr>
            <w:r w:rsidRPr="00754221">
              <w:t>умение исправления допущенных грубых ошибок с помощью преподавателя;</w:t>
            </w:r>
          </w:p>
          <w:p w:rsidR="007A4C3E" w:rsidRPr="00754221" w:rsidRDefault="007A4C3E" w:rsidP="007A4C3E">
            <w:pPr>
              <w:numPr>
                <w:ilvl w:val="0"/>
                <w:numId w:val="13"/>
              </w:numPr>
              <w:spacing w:line="223" w:lineRule="auto"/>
              <w:ind w:left="317" w:hanging="284"/>
              <w:jc w:val="left"/>
            </w:pPr>
            <w:r w:rsidRPr="00754221">
              <w:t>выполнение всех видов заданий с устранением допущенных ошибок.</w:t>
            </w:r>
          </w:p>
        </w:tc>
      </w:tr>
    </w:tbl>
    <w:p w:rsidR="007A4C3E" w:rsidRPr="00754221" w:rsidRDefault="007A4C3E" w:rsidP="007A4C3E">
      <w:pPr>
        <w:rPr>
          <w:sz w:val="2"/>
          <w:szCs w:val="2"/>
          <w:lang w:val="kk-KZ"/>
        </w:rPr>
      </w:pPr>
    </w:p>
    <w:tbl>
      <w:tblPr>
        <w:tblW w:w="99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794"/>
        <w:gridCol w:w="907"/>
        <w:gridCol w:w="964"/>
        <w:gridCol w:w="6414"/>
      </w:tblGrid>
      <w:tr w:rsidR="007A4C3E" w:rsidRPr="00754221" w:rsidTr="009E3C9F">
        <w:tc>
          <w:tcPr>
            <w:tcW w:w="850" w:type="dxa"/>
            <w:vAlign w:val="center"/>
          </w:tcPr>
          <w:p w:rsidR="007A4C3E" w:rsidRPr="00754221" w:rsidRDefault="007A4C3E" w:rsidP="009E3C9F">
            <w:pPr>
              <w:spacing w:line="216" w:lineRule="auto"/>
              <w:rPr>
                <w:bCs/>
              </w:rPr>
            </w:pPr>
            <w:r w:rsidRPr="00754221">
              <w:rPr>
                <w:bCs/>
              </w:rPr>
              <w:t>С−</w:t>
            </w:r>
          </w:p>
        </w:tc>
        <w:tc>
          <w:tcPr>
            <w:tcW w:w="794" w:type="dxa"/>
            <w:vAlign w:val="center"/>
          </w:tcPr>
          <w:p w:rsidR="007A4C3E" w:rsidRPr="00754221" w:rsidRDefault="007A4C3E" w:rsidP="009E3C9F">
            <w:pPr>
              <w:spacing w:line="216" w:lineRule="auto"/>
              <w:rPr>
                <w:bCs/>
              </w:rPr>
            </w:pPr>
            <w:r w:rsidRPr="00754221">
              <w:rPr>
                <w:bCs/>
              </w:rPr>
              <w:t>1</w:t>
            </w:r>
            <w:r w:rsidRPr="00754221">
              <w:rPr>
                <w:bCs/>
                <w:lang w:val="kk-KZ"/>
              </w:rPr>
              <w:t>.</w:t>
            </w:r>
            <w:r w:rsidRPr="00754221">
              <w:rPr>
                <w:bCs/>
              </w:rPr>
              <w:t>67</w:t>
            </w:r>
          </w:p>
        </w:tc>
        <w:tc>
          <w:tcPr>
            <w:tcW w:w="907" w:type="dxa"/>
            <w:vAlign w:val="center"/>
          </w:tcPr>
          <w:p w:rsidR="007A4C3E" w:rsidRPr="00754221" w:rsidRDefault="007A4C3E" w:rsidP="009E3C9F">
            <w:pPr>
              <w:spacing w:line="216" w:lineRule="auto"/>
              <w:rPr>
                <w:bCs/>
              </w:rPr>
            </w:pPr>
            <w:r w:rsidRPr="00754221">
              <w:rPr>
                <w:bCs/>
              </w:rPr>
              <w:t>60÷64</w:t>
            </w:r>
          </w:p>
        </w:tc>
        <w:tc>
          <w:tcPr>
            <w:tcW w:w="964" w:type="dxa"/>
            <w:vMerge w:val="restart"/>
            <w:textDirection w:val="btLr"/>
            <w:vAlign w:val="center"/>
          </w:tcPr>
          <w:p w:rsidR="007A4C3E" w:rsidRPr="00754221" w:rsidRDefault="007A4C3E" w:rsidP="009E3C9F">
            <w:pPr>
              <w:spacing w:line="216" w:lineRule="auto"/>
              <w:ind w:left="113" w:right="113"/>
              <w:rPr>
                <w:bCs/>
              </w:rPr>
            </w:pPr>
            <w:r w:rsidRPr="00754221">
              <w:rPr>
                <w:b/>
                <w:bCs/>
              </w:rPr>
              <w:t>Удовлетворительно</w:t>
            </w:r>
          </w:p>
        </w:tc>
        <w:tc>
          <w:tcPr>
            <w:tcW w:w="6414" w:type="dxa"/>
          </w:tcPr>
          <w:p w:rsidR="007A4C3E" w:rsidRPr="00754221" w:rsidRDefault="007A4C3E" w:rsidP="009E3C9F">
            <w:pPr>
              <w:spacing w:line="216" w:lineRule="auto"/>
              <w:jc w:val="left"/>
              <w:rPr>
                <w:b/>
              </w:rPr>
            </w:pPr>
            <w:r w:rsidRPr="00754221">
              <w:rPr>
                <w:b/>
              </w:rPr>
              <w:t>Студент демонстрирует:</w:t>
            </w:r>
          </w:p>
          <w:p w:rsidR="007A4C3E" w:rsidRPr="00754221" w:rsidRDefault="007A4C3E" w:rsidP="007A4C3E">
            <w:pPr>
              <w:pStyle w:val="a5"/>
              <w:numPr>
                <w:ilvl w:val="0"/>
                <w:numId w:val="14"/>
              </w:numPr>
              <w:spacing w:line="216" w:lineRule="auto"/>
              <w:ind w:left="317" w:hanging="284"/>
              <w:jc w:val="left"/>
            </w:pPr>
            <w:r w:rsidRPr="00754221">
              <w:t>усвоение основного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4"/>
              </w:numPr>
              <w:spacing w:line="216" w:lineRule="auto"/>
              <w:ind w:left="317" w:hanging="284"/>
              <w:jc w:val="left"/>
            </w:pPr>
            <w:r w:rsidRPr="00754221">
              <w:t>недостаточное понимание формулировок при ответах по всем видам заданий;</w:t>
            </w:r>
          </w:p>
          <w:p w:rsidR="007A4C3E" w:rsidRPr="00754221" w:rsidRDefault="007A4C3E" w:rsidP="007A4C3E">
            <w:pPr>
              <w:pStyle w:val="a5"/>
              <w:numPr>
                <w:ilvl w:val="0"/>
                <w:numId w:val="14"/>
              </w:numPr>
              <w:spacing w:line="216" w:lineRule="auto"/>
              <w:ind w:left="317" w:hanging="284"/>
              <w:jc w:val="left"/>
            </w:pPr>
            <w:r w:rsidRPr="00754221">
              <w:t>отсутствие последовательности в изложении материала;</w:t>
            </w:r>
          </w:p>
          <w:p w:rsidR="007A4C3E" w:rsidRPr="00754221" w:rsidRDefault="007A4C3E" w:rsidP="007A4C3E">
            <w:pPr>
              <w:pStyle w:val="a5"/>
              <w:numPr>
                <w:ilvl w:val="0"/>
                <w:numId w:val="14"/>
              </w:numPr>
              <w:spacing w:line="216" w:lineRule="auto"/>
              <w:ind w:left="317" w:hanging="284"/>
              <w:jc w:val="left"/>
            </w:pPr>
            <w:r w:rsidRPr="00754221">
              <w:t>существенные затруднения в самостоятельном выполнении практических заданий;</w:t>
            </w:r>
          </w:p>
          <w:p w:rsidR="007A4C3E" w:rsidRPr="00754221" w:rsidRDefault="007A4C3E" w:rsidP="007A4C3E">
            <w:pPr>
              <w:pStyle w:val="a5"/>
              <w:numPr>
                <w:ilvl w:val="0"/>
                <w:numId w:val="14"/>
              </w:numPr>
              <w:spacing w:line="216" w:lineRule="auto"/>
              <w:ind w:left="317" w:hanging="284"/>
              <w:jc w:val="left"/>
            </w:pPr>
            <w:r w:rsidRPr="00754221">
              <w:t>недостаточное владение отдельными приемами при выполнении заданий;</w:t>
            </w:r>
          </w:p>
          <w:p w:rsidR="007A4C3E" w:rsidRPr="00754221" w:rsidRDefault="007A4C3E" w:rsidP="007A4C3E">
            <w:pPr>
              <w:numPr>
                <w:ilvl w:val="0"/>
                <w:numId w:val="14"/>
              </w:numPr>
              <w:spacing w:line="216" w:lineRule="auto"/>
              <w:ind w:left="317" w:hanging="284"/>
              <w:jc w:val="left"/>
            </w:pPr>
            <w:r w:rsidRPr="00754221">
              <w:t>существенные затруднения при использовании рекомендованной преподавателем литературы;</w:t>
            </w:r>
          </w:p>
          <w:p w:rsidR="007A4C3E" w:rsidRPr="00754221" w:rsidRDefault="007A4C3E" w:rsidP="007A4C3E">
            <w:pPr>
              <w:numPr>
                <w:ilvl w:val="0"/>
                <w:numId w:val="14"/>
              </w:numPr>
              <w:spacing w:line="216" w:lineRule="auto"/>
              <w:ind w:left="317" w:hanging="284"/>
              <w:jc w:val="left"/>
            </w:pPr>
            <w:r w:rsidRPr="00754221">
              <w:t>существенные затруднения при обобщении отдельных разделов изученного материала;</w:t>
            </w:r>
          </w:p>
          <w:p w:rsidR="007A4C3E" w:rsidRPr="00754221" w:rsidRDefault="007A4C3E" w:rsidP="007A4C3E">
            <w:pPr>
              <w:numPr>
                <w:ilvl w:val="0"/>
                <w:numId w:val="14"/>
              </w:numPr>
              <w:spacing w:line="216" w:lineRule="auto"/>
              <w:ind w:left="317" w:hanging="284"/>
              <w:jc w:val="left"/>
            </w:pPr>
            <w:r w:rsidRPr="00754221">
              <w:t>умение исправления допущенных грубых ошибок с помощью преподавателя;</w:t>
            </w:r>
          </w:p>
          <w:p w:rsidR="007A4C3E" w:rsidRPr="00754221" w:rsidRDefault="007A4C3E" w:rsidP="007A4C3E">
            <w:pPr>
              <w:numPr>
                <w:ilvl w:val="0"/>
                <w:numId w:val="14"/>
              </w:numPr>
              <w:spacing w:line="216" w:lineRule="auto"/>
              <w:ind w:left="317" w:hanging="284"/>
              <w:jc w:val="left"/>
            </w:pPr>
            <w:r w:rsidRPr="00754221">
              <w:t>выполнение всех видов заданий с устранением допущенных ошибок.</w:t>
            </w:r>
          </w:p>
        </w:tc>
      </w:tr>
      <w:tr w:rsidR="007A4C3E" w:rsidRPr="00754221" w:rsidTr="009E3C9F">
        <w:tc>
          <w:tcPr>
            <w:tcW w:w="850" w:type="dxa"/>
            <w:vAlign w:val="center"/>
          </w:tcPr>
          <w:p w:rsidR="007A4C3E" w:rsidRPr="00754221" w:rsidRDefault="007A4C3E" w:rsidP="009E3C9F">
            <w:pPr>
              <w:spacing w:line="216" w:lineRule="auto"/>
              <w:rPr>
                <w:bCs/>
              </w:rPr>
            </w:pPr>
            <w:r w:rsidRPr="00754221">
              <w:rPr>
                <w:bCs/>
              </w:rPr>
              <w:t>Д+</w:t>
            </w:r>
          </w:p>
        </w:tc>
        <w:tc>
          <w:tcPr>
            <w:tcW w:w="794" w:type="dxa"/>
            <w:vAlign w:val="center"/>
          </w:tcPr>
          <w:p w:rsidR="007A4C3E" w:rsidRPr="00754221" w:rsidRDefault="007A4C3E" w:rsidP="009E3C9F">
            <w:pPr>
              <w:spacing w:line="216" w:lineRule="auto"/>
              <w:rPr>
                <w:bCs/>
              </w:rPr>
            </w:pPr>
            <w:r w:rsidRPr="00754221">
              <w:rPr>
                <w:bCs/>
              </w:rPr>
              <w:t>1</w:t>
            </w:r>
            <w:r w:rsidRPr="00754221">
              <w:rPr>
                <w:bCs/>
                <w:lang w:val="kk-KZ"/>
              </w:rPr>
              <w:t>.</w:t>
            </w:r>
            <w:r w:rsidRPr="00754221">
              <w:rPr>
                <w:bCs/>
              </w:rPr>
              <w:t>33</w:t>
            </w:r>
          </w:p>
        </w:tc>
        <w:tc>
          <w:tcPr>
            <w:tcW w:w="907" w:type="dxa"/>
            <w:vAlign w:val="center"/>
          </w:tcPr>
          <w:p w:rsidR="007A4C3E" w:rsidRPr="00754221" w:rsidRDefault="007A4C3E" w:rsidP="009E3C9F">
            <w:pPr>
              <w:spacing w:line="216" w:lineRule="auto"/>
              <w:rPr>
                <w:bCs/>
              </w:rPr>
            </w:pPr>
            <w:r w:rsidRPr="00754221">
              <w:rPr>
                <w:bCs/>
              </w:rPr>
              <w:t>55÷59</w:t>
            </w:r>
          </w:p>
        </w:tc>
        <w:tc>
          <w:tcPr>
            <w:tcW w:w="964" w:type="dxa"/>
            <w:vMerge/>
            <w:textDirection w:val="btLr"/>
            <w:vAlign w:val="center"/>
          </w:tcPr>
          <w:p w:rsidR="007A4C3E" w:rsidRPr="00754221" w:rsidRDefault="007A4C3E" w:rsidP="009E3C9F">
            <w:pPr>
              <w:spacing w:line="216" w:lineRule="auto"/>
              <w:ind w:left="113" w:right="113"/>
              <w:rPr>
                <w:bCs/>
              </w:rPr>
            </w:pPr>
          </w:p>
        </w:tc>
        <w:tc>
          <w:tcPr>
            <w:tcW w:w="6414" w:type="dxa"/>
          </w:tcPr>
          <w:p w:rsidR="007A4C3E" w:rsidRPr="00754221" w:rsidRDefault="007A4C3E" w:rsidP="009E3C9F">
            <w:pPr>
              <w:spacing w:line="216" w:lineRule="auto"/>
              <w:jc w:val="left"/>
            </w:pPr>
            <w:r w:rsidRPr="00754221">
              <w:rPr>
                <w:b/>
              </w:rPr>
              <w:t>Студент демонстрирует</w:t>
            </w:r>
            <w:r w:rsidRPr="00754221">
              <w:t>:</w:t>
            </w:r>
          </w:p>
          <w:p w:rsidR="007A4C3E" w:rsidRPr="00754221" w:rsidRDefault="007A4C3E" w:rsidP="007A4C3E">
            <w:pPr>
              <w:pStyle w:val="a5"/>
              <w:numPr>
                <w:ilvl w:val="0"/>
                <w:numId w:val="15"/>
              </w:numPr>
              <w:spacing w:line="216" w:lineRule="auto"/>
              <w:ind w:left="317" w:hanging="284"/>
              <w:jc w:val="left"/>
            </w:pPr>
            <w:r w:rsidRPr="00754221">
              <w:t>усвоение отдельных разделов основного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5"/>
              </w:numPr>
              <w:spacing w:line="216" w:lineRule="auto"/>
              <w:ind w:left="317" w:hanging="284"/>
              <w:jc w:val="left"/>
            </w:pPr>
            <w:r w:rsidRPr="00754221">
              <w:t>непонимание формулировок при ответах по всем видам заданий;</w:t>
            </w:r>
          </w:p>
          <w:p w:rsidR="007A4C3E" w:rsidRPr="00754221" w:rsidRDefault="007A4C3E" w:rsidP="007A4C3E">
            <w:pPr>
              <w:pStyle w:val="a5"/>
              <w:numPr>
                <w:ilvl w:val="0"/>
                <w:numId w:val="15"/>
              </w:numPr>
              <w:spacing w:line="216" w:lineRule="auto"/>
              <w:ind w:left="317" w:hanging="284"/>
              <w:jc w:val="left"/>
            </w:pPr>
            <w:r w:rsidRPr="00754221">
              <w:t>отсутствие последовательности в изложении материала;</w:t>
            </w:r>
          </w:p>
          <w:p w:rsidR="007A4C3E" w:rsidRPr="00754221" w:rsidRDefault="007A4C3E" w:rsidP="007A4C3E">
            <w:pPr>
              <w:pStyle w:val="a5"/>
              <w:numPr>
                <w:ilvl w:val="0"/>
                <w:numId w:val="15"/>
              </w:numPr>
              <w:spacing w:line="216" w:lineRule="auto"/>
              <w:ind w:left="317" w:hanging="284"/>
              <w:jc w:val="left"/>
            </w:pPr>
            <w:r w:rsidRPr="00754221">
              <w:t>существенные затруднения в самостоятельном выполнении практических заданий;</w:t>
            </w:r>
          </w:p>
          <w:p w:rsidR="007A4C3E" w:rsidRPr="00754221" w:rsidRDefault="007A4C3E" w:rsidP="007A4C3E">
            <w:pPr>
              <w:pStyle w:val="a5"/>
              <w:numPr>
                <w:ilvl w:val="0"/>
                <w:numId w:val="15"/>
              </w:numPr>
              <w:spacing w:line="216" w:lineRule="auto"/>
              <w:ind w:left="317" w:hanging="284"/>
              <w:jc w:val="left"/>
            </w:pPr>
            <w:r w:rsidRPr="00754221">
              <w:t xml:space="preserve">существенные затруднения при применении отдельных приемов выполнения заданий; </w:t>
            </w:r>
          </w:p>
          <w:p w:rsidR="007A4C3E" w:rsidRPr="00754221" w:rsidRDefault="007A4C3E" w:rsidP="007A4C3E">
            <w:pPr>
              <w:numPr>
                <w:ilvl w:val="0"/>
                <w:numId w:val="15"/>
              </w:numPr>
              <w:spacing w:line="216" w:lineRule="auto"/>
              <w:ind w:left="317" w:hanging="284"/>
              <w:jc w:val="left"/>
            </w:pPr>
            <w:r w:rsidRPr="00754221">
              <w:t>существенные затруднения при использовании рекомендованной преподавателем литературы;</w:t>
            </w:r>
          </w:p>
          <w:p w:rsidR="007A4C3E" w:rsidRPr="00754221" w:rsidRDefault="007A4C3E" w:rsidP="007A4C3E">
            <w:pPr>
              <w:numPr>
                <w:ilvl w:val="0"/>
                <w:numId w:val="15"/>
              </w:numPr>
              <w:spacing w:line="216" w:lineRule="auto"/>
              <w:ind w:left="317" w:hanging="284"/>
              <w:jc w:val="left"/>
            </w:pPr>
            <w:r w:rsidRPr="00754221">
              <w:t>существенные затруднения при обобщении отдельных разделов изученного материала;</w:t>
            </w:r>
          </w:p>
          <w:p w:rsidR="007A4C3E" w:rsidRPr="00754221" w:rsidRDefault="007A4C3E" w:rsidP="007A4C3E">
            <w:pPr>
              <w:numPr>
                <w:ilvl w:val="0"/>
                <w:numId w:val="15"/>
              </w:numPr>
              <w:spacing w:line="216" w:lineRule="auto"/>
              <w:ind w:left="317" w:hanging="284"/>
              <w:jc w:val="left"/>
            </w:pPr>
            <w:r w:rsidRPr="00754221">
              <w:t>затруднения при исправлении допущенных грубых ошибок, указанных преподавателем;</w:t>
            </w:r>
          </w:p>
          <w:p w:rsidR="007A4C3E" w:rsidRPr="00754221" w:rsidRDefault="007A4C3E" w:rsidP="007A4C3E">
            <w:pPr>
              <w:numPr>
                <w:ilvl w:val="0"/>
                <w:numId w:val="15"/>
              </w:numPr>
              <w:spacing w:line="216" w:lineRule="auto"/>
              <w:ind w:left="317" w:hanging="284"/>
              <w:jc w:val="left"/>
            </w:pPr>
            <w:r w:rsidRPr="00754221">
              <w:t>несвоевременное выполнение всех видов заданий с устранением допущенных ошибок.</w:t>
            </w:r>
          </w:p>
        </w:tc>
      </w:tr>
      <w:tr w:rsidR="007A4C3E" w:rsidRPr="00754221" w:rsidTr="009E3C9F">
        <w:tc>
          <w:tcPr>
            <w:tcW w:w="850" w:type="dxa"/>
            <w:vAlign w:val="center"/>
          </w:tcPr>
          <w:p w:rsidR="007A4C3E" w:rsidRPr="00754221" w:rsidRDefault="007A4C3E" w:rsidP="009E3C9F">
            <w:pPr>
              <w:spacing w:line="216" w:lineRule="auto"/>
              <w:rPr>
                <w:bCs/>
              </w:rPr>
            </w:pPr>
            <w:r w:rsidRPr="00754221">
              <w:rPr>
                <w:bCs/>
              </w:rPr>
              <w:t>Д</w:t>
            </w:r>
          </w:p>
        </w:tc>
        <w:tc>
          <w:tcPr>
            <w:tcW w:w="794" w:type="dxa"/>
            <w:vAlign w:val="center"/>
          </w:tcPr>
          <w:p w:rsidR="007A4C3E" w:rsidRPr="00754221" w:rsidRDefault="007A4C3E" w:rsidP="009E3C9F">
            <w:pPr>
              <w:spacing w:line="216" w:lineRule="auto"/>
              <w:rPr>
                <w:bCs/>
                <w:lang w:val="kk-KZ"/>
              </w:rPr>
            </w:pPr>
            <w:r w:rsidRPr="00754221">
              <w:rPr>
                <w:bCs/>
              </w:rPr>
              <w:t>1</w:t>
            </w:r>
            <w:r w:rsidRPr="00754221">
              <w:rPr>
                <w:bCs/>
                <w:lang w:val="kk-KZ"/>
              </w:rPr>
              <w:t>.</w:t>
            </w:r>
            <w:r w:rsidRPr="00754221">
              <w:rPr>
                <w:bCs/>
              </w:rPr>
              <w:t>0</w:t>
            </w:r>
            <w:r w:rsidRPr="00754221">
              <w:rPr>
                <w:bCs/>
                <w:lang w:val="kk-KZ"/>
              </w:rPr>
              <w:t>0</w:t>
            </w:r>
          </w:p>
        </w:tc>
        <w:tc>
          <w:tcPr>
            <w:tcW w:w="907" w:type="dxa"/>
            <w:vAlign w:val="center"/>
          </w:tcPr>
          <w:p w:rsidR="007A4C3E" w:rsidRPr="00754221" w:rsidRDefault="007A4C3E" w:rsidP="009E3C9F">
            <w:pPr>
              <w:spacing w:line="216" w:lineRule="auto"/>
              <w:rPr>
                <w:bCs/>
              </w:rPr>
            </w:pPr>
            <w:r w:rsidRPr="00754221">
              <w:rPr>
                <w:bCs/>
              </w:rPr>
              <w:t>50÷54</w:t>
            </w:r>
          </w:p>
        </w:tc>
        <w:tc>
          <w:tcPr>
            <w:tcW w:w="964" w:type="dxa"/>
            <w:vMerge/>
            <w:textDirection w:val="btLr"/>
            <w:vAlign w:val="center"/>
          </w:tcPr>
          <w:p w:rsidR="007A4C3E" w:rsidRPr="00754221" w:rsidRDefault="007A4C3E" w:rsidP="009E3C9F">
            <w:pPr>
              <w:spacing w:line="216" w:lineRule="auto"/>
              <w:ind w:left="113" w:right="113"/>
              <w:rPr>
                <w:bCs/>
              </w:rPr>
            </w:pPr>
          </w:p>
        </w:tc>
        <w:tc>
          <w:tcPr>
            <w:tcW w:w="6414" w:type="dxa"/>
          </w:tcPr>
          <w:p w:rsidR="007A4C3E" w:rsidRPr="00754221" w:rsidRDefault="007A4C3E" w:rsidP="009E3C9F">
            <w:pPr>
              <w:spacing w:line="216" w:lineRule="auto"/>
              <w:jc w:val="left"/>
              <w:rPr>
                <w:b/>
              </w:rPr>
            </w:pPr>
            <w:r w:rsidRPr="00754221">
              <w:rPr>
                <w:b/>
              </w:rPr>
              <w:t>Студент демонстрирует:</w:t>
            </w:r>
          </w:p>
          <w:p w:rsidR="007A4C3E" w:rsidRPr="00754221" w:rsidRDefault="007A4C3E" w:rsidP="007A4C3E">
            <w:pPr>
              <w:pStyle w:val="a5"/>
              <w:numPr>
                <w:ilvl w:val="0"/>
                <w:numId w:val="15"/>
              </w:numPr>
              <w:spacing w:line="216" w:lineRule="auto"/>
              <w:ind w:left="317" w:hanging="284"/>
              <w:jc w:val="left"/>
            </w:pPr>
            <w:r w:rsidRPr="00754221">
              <w:t>трудности с усвоением отдельных разделов основного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5"/>
              </w:numPr>
              <w:spacing w:line="216" w:lineRule="auto"/>
              <w:ind w:left="317" w:hanging="284"/>
              <w:jc w:val="left"/>
            </w:pPr>
            <w:r w:rsidRPr="00754221">
              <w:t>непонимание формулировок при ответах по всем видам заданий;</w:t>
            </w:r>
          </w:p>
          <w:p w:rsidR="007A4C3E" w:rsidRPr="00754221" w:rsidRDefault="007A4C3E" w:rsidP="007A4C3E">
            <w:pPr>
              <w:pStyle w:val="a5"/>
              <w:numPr>
                <w:ilvl w:val="0"/>
                <w:numId w:val="15"/>
              </w:numPr>
              <w:spacing w:line="216" w:lineRule="auto"/>
              <w:ind w:left="317" w:hanging="284"/>
              <w:jc w:val="left"/>
            </w:pPr>
            <w:r w:rsidRPr="00754221">
              <w:t>отсутствие последовательности в изложении материала;</w:t>
            </w:r>
          </w:p>
          <w:p w:rsidR="007A4C3E" w:rsidRPr="00754221" w:rsidRDefault="007A4C3E" w:rsidP="007A4C3E">
            <w:pPr>
              <w:pStyle w:val="a5"/>
              <w:numPr>
                <w:ilvl w:val="0"/>
                <w:numId w:val="15"/>
              </w:numPr>
              <w:spacing w:line="216" w:lineRule="auto"/>
              <w:ind w:left="317" w:hanging="284"/>
              <w:jc w:val="left"/>
            </w:pPr>
            <w:r w:rsidRPr="00754221">
              <w:t>существенные затруднения в самостоятельном выполнении практических заданий;</w:t>
            </w:r>
          </w:p>
          <w:p w:rsidR="007A4C3E" w:rsidRPr="00754221" w:rsidRDefault="007A4C3E" w:rsidP="007A4C3E">
            <w:pPr>
              <w:pStyle w:val="a5"/>
              <w:numPr>
                <w:ilvl w:val="0"/>
                <w:numId w:val="15"/>
              </w:numPr>
              <w:spacing w:line="216" w:lineRule="auto"/>
              <w:ind w:left="317" w:hanging="284"/>
              <w:jc w:val="left"/>
            </w:pPr>
            <w:r w:rsidRPr="00754221">
              <w:lastRenderedPageBreak/>
              <w:t xml:space="preserve">неумение применения отдельных приемов выполнения заданий; </w:t>
            </w:r>
          </w:p>
          <w:p w:rsidR="007A4C3E" w:rsidRPr="00754221" w:rsidRDefault="007A4C3E" w:rsidP="007A4C3E">
            <w:pPr>
              <w:numPr>
                <w:ilvl w:val="0"/>
                <w:numId w:val="15"/>
              </w:numPr>
              <w:spacing w:line="216" w:lineRule="auto"/>
              <w:ind w:left="317" w:hanging="284"/>
              <w:jc w:val="left"/>
            </w:pPr>
            <w:r w:rsidRPr="00754221">
              <w:t>существенные затруднения при использовании рекомендованной преподавателем литературы;</w:t>
            </w:r>
          </w:p>
          <w:p w:rsidR="007A4C3E" w:rsidRPr="00754221" w:rsidRDefault="007A4C3E" w:rsidP="007A4C3E">
            <w:pPr>
              <w:numPr>
                <w:ilvl w:val="0"/>
                <w:numId w:val="15"/>
              </w:numPr>
              <w:spacing w:line="216" w:lineRule="auto"/>
              <w:ind w:left="317" w:hanging="284"/>
              <w:jc w:val="left"/>
            </w:pPr>
            <w:r w:rsidRPr="00754221">
              <w:t>неумение обобщения отдельных разделов изученного материала;</w:t>
            </w:r>
          </w:p>
          <w:p w:rsidR="007A4C3E" w:rsidRPr="00754221" w:rsidRDefault="007A4C3E" w:rsidP="007A4C3E">
            <w:pPr>
              <w:numPr>
                <w:ilvl w:val="0"/>
                <w:numId w:val="15"/>
              </w:numPr>
              <w:spacing w:line="216" w:lineRule="auto"/>
              <w:ind w:left="317" w:hanging="284"/>
              <w:jc w:val="left"/>
            </w:pPr>
            <w:r w:rsidRPr="00754221">
              <w:t>существенные затруднения при исправлении допущенных грубых ошибок, указанных преподавателем;</w:t>
            </w:r>
          </w:p>
          <w:p w:rsidR="007A4C3E" w:rsidRPr="00754221" w:rsidRDefault="007A4C3E" w:rsidP="007A4C3E">
            <w:pPr>
              <w:numPr>
                <w:ilvl w:val="0"/>
                <w:numId w:val="15"/>
              </w:numPr>
              <w:spacing w:line="216" w:lineRule="auto"/>
              <w:ind w:left="317" w:hanging="284"/>
              <w:jc w:val="left"/>
            </w:pPr>
            <w:r w:rsidRPr="00754221">
              <w:t>несвоевременное выполнение всех видов заданий с устранением допущенных ошибок.</w:t>
            </w:r>
          </w:p>
        </w:tc>
      </w:tr>
      <w:tr w:rsidR="007A4C3E" w:rsidRPr="00754221" w:rsidTr="009E3C9F">
        <w:trPr>
          <w:cantSplit/>
          <w:trHeight w:val="1587"/>
        </w:trPr>
        <w:tc>
          <w:tcPr>
            <w:tcW w:w="850" w:type="dxa"/>
            <w:tcBorders>
              <w:bottom w:val="single" w:sz="4" w:space="0" w:color="auto"/>
            </w:tcBorders>
            <w:vAlign w:val="center"/>
          </w:tcPr>
          <w:p w:rsidR="007A4C3E" w:rsidRPr="00754221" w:rsidRDefault="007A4C3E" w:rsidP="009E3C9F">
            <w:pPr>
              <w:ind w:left="-57" w:right="-57"/>
              <w:rPr>
                <w:bCs/>
              </w:rPr>
            </w:pPr>
            <w:r w:rsidRPr="00754221">
              <w:rPr>
                <w:bCs/>
                <w:lang w:val="en-US"/>
              </w:rPr>
              <w:lastRenderedPageBreak/>
              <w:t>FX</w:t>
            </w:r>
          </w:p>
        </w:tc>
        <w:tc>
          <w:tcPr>
            <w:tcW w:w="794" w:type="dxa"/>
            <w:tcBorders>
              <w:bottom w:val="single" w:sz="4" w:space="0" w:color="auto"/>
            </w:tcBorders>
            <w:vAlign w:val="center"/>
          </w:tcPr>
          <w:p w:rsidR="007A4C3E" w:rsidRPr="00754221" w:rsidRDefault="007A4C3E" w:rsidP="009E3C9F">
            <w:pPr>
              <w:ind w:left="-57" w:right="-57"/>
              <w:rPr>
                <w:bCs/>
                <w:lang w:val="kk-KZ"/>
              </w:rPr>
            </w:pPr>
            <w:r w:rsidRPr="00754221">
              <w:rPr>
                <w:bCs/>
              </w:rPr>
              <w:t>0</w:t>
            </w:r>
            <w:r w:rsidRPr="00754221">
              <w:rPr>
                <w:bCs/>
                <w:lang w:val="kk-KZ"/>
              </w:rPr>
              <w:t>.5</w:t>
            </w:r>
          </w:p>
        </w:tc>
        <w:tc>
          <w:tcPr>
            <w:tcW w:w="907" w:type="dxa"/>
            <w:tcBorders>
              <w:bottom w:val="single" w:sz="4" w:space="0" w:color="auto"/>
            </w:tcBorders>
            <w:vAlign w:val="center"/>
          </w:tcPr>
          <w:p w:rsidR="007A4C3E" w:rsidRPr="00754221" w:rsidRDefault="007A4C3E" w:rsidP="009E3C9F">
            <w:pPr>
              <w:ind w:left="-57" w:right="-57"/>
              <w:rPr>
                <w:bCs/>
                <w:lang w:val="kk-KZ"/>
              </w:rPr>
            </w:pPr>
            <w:r w:rsidRPr="00754221">
              <w:rPr>
                <w:bCs/>
                <w:lang w:val="kk-KZ"/>
              </w:rPr>
              <w:t>25</w:t>
            </w:r>
            <w:r w:rsidRPr="00754221">
              <w:rPr>
                <w:bCs/>
              </w:rPr>
              <w:t>÷</w:t>
            </w:r>
            <w:r w:rsidRPr="00754221">
              <w:rPr>
                <w:bCs/>
                <w:lang w:val="kk-KZ"/>
              </w:rPr>
              <w:t>49</w:t>
            </w:r>
          </w:p>
        </w:tc>
        <w:tc>
          <w:tcPr>
            <w:tcW w:w="964" w:type="dxa"/>
            <w:vMerge w:val="restart"/>
            <w:tcBorders>
              <w:bottom w:val="single" w:sz="4" w:space="0" w:color="auto"/>
            </w:tcBorders>
            <w:textDirection w:val="btLr"/>
            <w:vAlign w:val="center"/>
          </w:tcPr>
          <w:p w:rsidR="007A4C3E" w:rsidRPr="00754221" w:rsidRDefault="007A4C3E" w:rsidP="009E3C9F">
            <w:pPr>
              <w:spacing w:line="228" w:lineRule="auto"/>
              <w:ind w:left="113" w:right="113"/>
              <w:rPr>
                <w:b/>
                <w:bCs/>
              </w:rPr>
            </w:pPr>
            <w:r w:rsidRPr="00754221">
              <w:rPr>
                <w:b/>
                <w:bCs/>
              </w:rPr>
              <w:t>Неудовлетво</w:t>
            </w:r>
            <w:r w:rsidRPr="00754221">
              <w:rPr>
                <w:b/>
                <w:bCs/>
                <w:lang w:val="kk-KZ"/>
              </w:rPr>
              <w:t>р</w:t>
            </w:r>
            <w:r w:rsidRPr="00754221">
              <w:rPr>
                <w:b/>
                <w:bCs/>
              </w:rPr>
              <w:t>и</w:t>
            </w:r>
            <w:r w:rsidRPr="00754221">
              <w:rPr>
                <w:b/>
                <w:bCs/>
                <w:lang w:val="kk-KZ"/>
              </w:rPr>
              <w:t>т</w:t>
            </w:r>
            <w:r w:rsidRPr="00754221">
              <w:rPr>
                <w:b/>
                <w:bCs/>
              </w:rPr>
              <w:t>ельно</w:t>
            </w:r>
          </w:p>
        </w:tc>
        <w:tc>
          <w:tcPr>
            <w:tcW w:w="6414" w:type="dxa"/>
            <w:tcBorders>
              <w:bottom w:val="single" w:sz="4" w:space="0" w:color="auto"/>
            </w:tcBorders>
          </w:tcPr>
          <w:p w:rsidR="007A4C3E" w:rsidRPr="00754221" w:rsidRDefault="007A4C3E" w:rsidP="009E3C9F">
            <w:pPr>
              <w:pStyle w:val="a5"/>
              <w:spacing w:line="228" w:lineRule="auto"/>
              <w:rPr>
                <w:b/>
              </w:rPr>
            </w:pPr>
            <w:r w:rsidRPr="00754221">
              <w:rPr>
                <w:b/>
              </w:rPr>
              <w:t>Студент демонстрирует:</w:t>
            </w:r>
          </w:p>
          <w:p w:rsidR="007A4C3E" w:rsidRPr="00754221" w:rsidRDefault="007A4C3E" w:rsidP="007A4C3E">
            <w:pPr>
              <w:numPr>
                <w:ilvl w:val="0"/>
                <w:numId w:val="16"/>
              </w:numPr>
              <w:ind w:left="318" w:right="601" w:hanging="284"/>
              <w:jc w:val="both"/>
              <w:rPr>
                <w:rFonts w:eastAsia="Arial Unicode MS"/>
              </w:rPr>
            </w:pPr>
            <w:r w:rsidRPr="00754221">
              <w:rPr>
                <w:rFonts w:eastAsia="Arial Unicode MS"/>
              </w:rPr>
              <w:t>непонимание формулировок при ответах по всем видам заданий;</w:t>
            </w:r>
          </w:p>
          <w:p w:rsidR="007A4C3E" w:rsidRPr="00754221" w:rsidRDefault="007A4C3E" w:rsidP="007A4C3E">
            <w:pPr>
              <w:numPr>
                <w:ilvl w:val="0"/>
                <w:numId w:val="16"/>
              </w:numPr>
              <w:ind w:left="318" w:right="601" w:hanging="284"/>
              <w:jc w:val="both"/>
              <w:rPr>
                <w:rFonts w:eastAsia="Arial Unicode MS"/>
              </w:rPr>
            </w:pPr>
            <w:r w:rsidRPr="00754221">
              <w:rPr>
                <w:rFonts w:eastAsia="Arial Unicode MS"/>
              </w:rPr>
              <w:t xml:space="preserve">неумение применения отдельных приемов выполнения заданий; </w:t>
            </w:r>
          </w:p>
          <w:p w:rsidR="007A4C3E" w:rsidRPr="00754221" w:rsidRDefault="007A4C3E" w:rsidP="007A4C3E">
            <w:pPr>
              <w:numPr>
                <w:ilvl w:val="0"/>
                <w:numId w:val="16"/>
              </w:numPr>
              <w:ind w:left="318" w:right="601" w:hanging="284"/>
              <w:jc w:val="both"/>
              <w:rPr>
                <w:rFonts w:eastAsia="Arial Unicode MS" w:cs="Arial Unicode MS"/>
              </w:rPr>
            </w:pPr>
            <w:r w:rsidRPr="00754221">
              <w:rPr>
                <w:rFonts w:eastAsia="Arial Unicode MS" w:cs="Arial Unicode MS"/>
                <w:lang w:val="kk-KZ"/>
              </w:rPr>
              <w:t>н</w:t>
            </w:r>
            <w:r w:rsidRPr="00754221">
              <w:rPr>
                <w:rFonts w:eastAsia="Arial Unicode MS" w:cs="Arial Unicode MS"/>
              </w:rPr>
              <w:t>есвоевременное выполнение всех видов заданий с устранением допущенных ошибок.</w:t>
            </w:r>
          </w:p>
          <w:p w:rsidR="007A4C3E" w:rsidRPr="00754221" w:rsidRDefault="007A4C3E" w:rsidP="007A4C3E">
            <w:pPr>
              <w:pStyle w:val="a5"/>
              <w:numPr>
                <w:ilvl w:val="0"/>
                <w:numId w:val="16"/>
              </w:numPr>
              <w:spacing w:line="228" w:lineRule="auto"/>
              <w:ind w:left="318" w:hanging="284"/>
              <w:jc w:val="left"/>
            </w:pPr>
            <w:r w:rsidRPr="00754221">
              <w:t>невыполнение отдельных видов заданий, предусмотренных формами текущего, промежуточного и итогового контроля.</w:t>
            </w:r>
          </w:p>
        </w:tc>
      </w:tr>
      <w:tr w:rsidR="007A4C3E" w:rsidRPr="00754221" w:rsidTr="009E3C9F">
        <w:trPr>
          <w:cantSplit/>
          <w:trHeight w:val="1587"/>
        </w:trPr>
        <w:tc>
          <w:tcPr>
            <w:tcW w:w="850" w:type="dxa"/>
            <w:tcBorders>
              <w:top w:val="single" w:sz="4" w:space="0" w:color="auto"/>
              <w:left w:val="single" w:sz="4" w:space="0" w:color="auto"/>
              <w:bottom w:val="single" w:sz="4" w:space="0" w:color="auto"/>
              <w:right w:val="single" w:sz="4" w:space="0" w:color="auto"/>
            </w:tcBorders>
            <w:vAlign w:val="center"/>
          </w:tcPr>
          <w:p w:rsidR="007A4C3E" w:rsidRPr="00754221" w:rsidRDefault="007A4C3E" w:rsidP="009E3C9F">
            <w:pPr>
              <w:spacing w:line="228" w:lineRule="auto"/>
              <w:rPr>
                <w:bCs/>
              </w:rPr>
            </w:pPr>
            <w:r w:rsidRPr="00754221">
              <w:rPr>
                <w:bCs/>
                <w:lang w:val="en-US"/>
              </w:rPr>
              <w:t>F</w:t>
            </w:r>
          </w:p>
        </w:tc>
        <w:tc>
          <w:tcPr>
            <w:tcW w:w="794" w:type="dxa"/>
            <w:tcBorders>
              <w:top w:val="single" w:sz="4" w:space="0" w:color="auto"/>
              <w:left w:val="single" w:sz="4" w:space="0" w:color="auto"/>
              <w:bottom w:val="single" w:sz="4" w:space="0" w:color="auto"/>
              <w:right w:val="single" w:sz="4" w:space="0" w:color="auto"/>
            </w:tcBorders>
            <w:vAlign w:val="center"/>
          </w:tcPr>
          <w:p w:rsidR="007A4C3E" w:rsidRPr="00754221" w:rsidRDefault="007A4C3E" w:rsidP="009E3C9F">
            <w:pPr>
              <w:spacing w:line="228" w:lineRule="auto"/>
              <w:rPr>
                <w:bCs/>
              </w:rPr>
            </w:pPr>
            <w:r w:rsidRPr="00754221">
              <w:rPr>
                <w:bCs/>
              </w:rPr>
              <w:t>0</w:t>
            </w:r>
          </w:p>
        </w:tc>
        <w:tc>
          <w:tcPr>
            <w:tcW w:w="907" w:type="dxa"/>
            <w:tcBorders>
              <w:top w:val="single" w:sz="4" w:space="0" w:color="auto"/>
              <w:left w:val="single" w:sz="4" w:space="0" w:color="auto"/>
              <w:bottom w:val="single" w:sz="4" w:space="0" w:color="auto"/>
              <w:right w:val="single" w:sz="4" w:space="0" w:color="auto"/>
            </w:tcBorders>
            <w:vAlign w:val="center"/>
          </w:tcPr>
          <w:p w:rsidR="007A4C3E" w:rsidRPr="00754221" w:rsidRDefault="007A4C3E" w:rsidP="009E3C9F">
            <w:pPr>
              <w:spacing w:line="228" w:lineRule="auto"/>
              <w:rPr>
                <w:bCs/>
                <w:lang w:val="kk-KZ"/>
              </w:rPr>
            </w:pPr>
            <w:r w:rsidRPr="00754221">
              <w:rPr>
                <w:bCs/>
              </w:rPr>
              <w:t>0÷</w:t>
            </w:r>
            <w:r w:rsidRPr="00754221">
              <w:rPr>
                <w:bCs/>
                <w:lang w:val="kk-KZ"/>
              </w:rPr>
              <w:t>24</w:t>
            </w:r>
          </w:p>
        </w:tc>
        <w:tc>
          <w:tcPr>
            <w:tcW w:w="964" w:type="dxa"/>
            <w:vMerge/>
            <w:tcBorders>
              <w:top w:val="single" w:sz="4" w:space="0" w:color="auto"/>
              <w:left w:val="single" w:sz="4" w:space="0" w:color="auto"/>
              <w:bottom w:val="single" w:sz="4" w:space="0" w:color="auto"/>
              <w:right w:val="single" w:sz="4" w:space="0" w:color="auto"/>
            </w:tcBorders>
            <w:textDirection w:val="btLr"/>
            <w:vAlign w:val="center"/>
          </w:tcPr>
          <w:p w:rsidR="007A4C3E" w:rsidRPr="00754221" w:rsidRDefault="007A4C3E" w:rsidP="009E3C9F">
            <w:pPr>
              <w:spacing w:line="228" w:lineRule="auto"/>
              <w:ind w:left="113" w:right="113"/>
              <w:rPr>
                <w:b/>
                <w:bCs/>
              </w:rPr>
            </w:pPr>
          </w:p>
        </w:tc>
        <w:tc>
          <w:tcPr>
            <w:tcW w:w="6414" w:type="dxa"/>
            <w:tcBorders>
              <w:top w:val="single" w:sz="4" w:space="0" w:color="auto"/>
              <w:left w:val="single" w:sz="4" w:space="0" w:color="auto"/>
              <w:bottom w:val="single" w:sz="4" w:space="0" w:color="auto"/>
              <w:right w:val="single" w:sz="4" w:space="0" w:color="auto"/>
            </w:tcBorders>
          </w:tcPr>
          <w:p w:rsidR="007A4C3E" w:rsidRPr="00754221" w:rsidRDefault="007A4C3E" w:rsidP="009E3C9F">
            <w:pPr>
              <w:pStyle w:val="a5"/>
              <w:spacing w:line="228" w:lineRule="auto"/>
              <w:rPr>
                <w:b/>
              </w:rPr>
            </w:pPr>
            <w:r w:rsidRPr="00754221">
              <w:rPr>
                <w:b/>
              </w:rPr>
              <w:t>Студент демонстрирует:</w:t>
            </w:r>
          </w:p>
          <w:p w:rsidR="007A4C3E" w:rsidRPr="00754221" w:rsidRDefault="007A4C3E" w:rsidP="007A4C3E">
            <w:pPr>
              <w:pStyle w:val="a5"/>
              <w:numPr>
                <w:ilvl w:val="0"/>
                <w:numId w:val="15"/>
              </w:numPr>
              <w:spacing w:line="228" w:lineRule="auto"/>
              <w:ind w:left="317" w:hanging="284"/>
              <w:jc w:val="left"/>
            </w:pPr>
            <w:r w:rsidRPr="00754221">
              <w:t>незнание программного материала</w:t>
            </w:r>
            <w:r w:rsidRPr="00754221">
              <w:rPr>
                <w:lang w:val="kk-KZ"/>
              </w:rPr>
              <w:t xml:space="preserve"> по надежности систем управления;</w:t>
            </w:r>
          </w:p>
          <w:p w:rsidR="007A4C3E" w:rsidRPr="00754221" w:rsidRDefault="007A4C3E" w:rsidP="007A4C3E">
            <w:pPr>
              <w:pStyle w:val="a5"/>
              <w:numPr>
                <w:ilvl w:val="0"/>
                <w:numId w:val="15"/>
              </w:numPr>
              <w:spacing w:line="228" w:lineRule="auto"/>
              <w:ind w:left="317" w:hanging="284"/>
              <w:jc w:val="left"/>
            </w:pPr>
            <w:r w:rsidRPr="00754221">
              <w:t>при выполнении всех видов заданий допускаются грубые ошибки;</w:t>
            </w:r>
          </w:p>
          <w:p w:rsidR="007A4C3E" w:rsidRPr="00754221" w:rsidRDefault="007A4C3E" w:rsidP="007A4C3E">
            <w:pPr>
              <w:pStyle w:val="a5"/>
              <w:numPr>
                <w:ilvl w:val="0"/>
                <w:numId w:val="15"/>
              </w:numPr>
              <w:spacing w:line="228" w:lineRule="auto"/>
              <w:ind w:left="317" w:hanging="284"/>
              <w:jc w:val="left"/>
            </w:pPr>
            <w:r w:rsidRPr="00754221">
              <w:t>отсутствие навыков применения отдельных приемов выполнения заданий;</w:t>
            </w:r>
          </w:p>
          <w:p w:rsidR="007A4C3E" w:rsidRPr="00754221" w:rsidRDefault="007A4C3E" w:rsidP="007A4C3E">
            <w:pPr>
              <w:pStyle w:val="a5"/>
              <w:numPr>
                <w:ilvl w:val="0"/>
                <w:numId w:val="15"/>
              </w:numPr>
              <w:spacing w:line="228" w:lineRule="auto"/>
              <w:ind w:left="317" w:hanging="284"/>
              <w:jc w:val="left"/>
            </w:pPr>
            <w:r w:rsidRPr="00754221">
              <w:t>невыполнение заданий, предусмотренных формами текущего, промежуточного и итогового контроля.</w:t>
            </w:r>
          </w:p>
        </w:tc>
      </w:tr>
    </w:tbl>
    <w:p w:rsidR="007A4C3E" w:rsidRPr="00754221" w:rsidRDefault="007A4C3E" w:rsidP="007A4C3E">
      <w:pPr>
        <w:pStyle w:val="1-"/>
        <w:rPr>
          <w:b/>
        </w:rPr>
      </w:pPr>
    </w:p>
    <w:p w:rsidR="00900CC9" w:rsidRPr="008B5727" w:rsidRDefault="00900CC9" w:rsidP="00900CC9">
      <w:pPr>
        <w:pStyle w:val="a4"/>
        <w:rPr>
          <w:color w:val="auto"/>
        </w:rPr>
      </w:pPr>
      <w:r w:rsidRPr="008B5727">
        <w:rPr>
          <w:rFonts w:eastAsia="SimSun"/>
          <w:color w:val="auto"/>
        </w:rPr>
        <w:br w:type="page"/>
      </w:r>
    </w:p>
    <w:p w:rsidR="00900CC9" w:rsidRPr="008B5727" w:rsidRDefault="00900CC9" w:rsidP="00900CC9">
      <w:pPr>
        <w:pStyle w:val="a4"/>
        <w:rPr>
          <w:color w:val="auto"/>
        </w:rPr>
      </w:pPr>
    </w:p>
    <w:p w:rsidR="00900CC9" w:rsidRPr="001D0675" w:rsidRDefault="00900CC9" w:rsidP="00900CC9">
      <w:pPr>
        <w:pStyle w:val="a4"/>
        <w:rPr>
          <w:b/>
          <w:color w:val="auto"/>
          <w:sz w:val="24"/>
          <w:szCs w:val="24"/>
        </w:rPr>
      </w:pPr>
      <w:r w:rsidRPr="001D0675">
        <w:rPr>
          <w:b/>
          <w:color w:val="auto"/>
          <w:sz w:val="24"/>
          <w:szCs w:val="24"/>
        </w:rPr>
        <w:t>Каюмов Камиль Гафутдинович</w:t>
      </w:r>
    </w:p>
    <w:p w:rsidR="00111557" w:rsidRPr="001D0675" w:rsidRDefault="00111557" w:rsidP="00900CC9">
      <w:pPr>
        <w:pStyle w:val="a4"/>
        <w:rPr>
          <w:b/>
          <w:color w:val="auto"/>
          <w:sz w:val="24"/>
          <w:szCs w:val="24"/>
        </w:rPr>
      </w:pPr>
      <w:r w:rsidRPr="001D0675">
        <w:rPr>
          <w:b/>
          <w:color w:val="auto"/>
          <w:sz w:val="24"/>
          <w:szCs w:val="24"/>
        </w:rPr>
        <w:t>Есенов Ермухамед Кудабаевич</w:t>
      </w:r>
    </w:p>
    <w:p w:rsidR="00111557" w:rsidRPr="001D0675" w:rsidRDefault="00111557" w:rsidP="00900CC9">
      <w:pPr>
        <w:pStyle w:val="a4"/>
        <w:rPr>
          <w:b/>
          <w:color w:val="auto"/>
          <w:sz w:val="24"/>
          <w:szCs w:val="24"/>
        </w:rPr>
      </w:pPr>
      <w:r w:rsidRPr="001D0675">
        <w:rPr>
          <w:b/>
          <w:color w:val="auto"/>
          <w:sz w:val="24"/>
          <w:szCs w:val="24"/>
        </w:rPr>
        <w:t>Апсеметов Аб</w:t>
      </w:r>
      <w:r w:rsidR="00034B9F" w:rsidRPr="001D0675">
        <w:rPr>
          <w:b/>
          <w:color w:val="auto"/>
          <w:sz w:val="24"/>
          <w:szCs w:val="24"/>
        </w:rPr>
        <w:t>д</w:t>
      </w:r>
      <w:r w:rsidRPr="001D0675">
        <w:rPr>
          <w:b/>
          <w:color w:val="auto"/>
          <w:sz w:val="24"/>
          <w:szCs w:val="24"/>
        </w:rPr>
        <w:t>улхак Туретаевич</w:t>
      </w: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r w:rsidRPr="008B5727">
        <w:rPr>
          <w:color w:val="auto"/>
        </w:rPr>
        <w:t>АВТОМАТИЗАЦИЯ ТЕХНИЧЕСКИХ СИСТЕМ</w:t>
      </w: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524305" w:rsidRDefault="00524305" w:rsidP="00900CC9">
      <w:pPr>
        <w:pStyle w:val="a4"/>
        <w:rPr>
          <w:color w:val="auto"/>
          <w:sz w:val="24"/>
          <w:szCs w:val="24"/>
        </w:rPr>
      </w:pPr>
      <w:r w:rsidRPr="00524305">
        <w:rPr>
          <w:rFonts w:eastAsia="SimSun"/>
          <w:color w:val="auto"/>
          <w:sz w:val="24"/>
          <w:szCs w:val="24"/>
          <w:lang w:val="kk-KZ"/>
        </w:rPr>
        <w:t>Методические указания по выполнению лабораторных работ</w:t>
      </w:r>
      <w:r w:rsidRPr="00524305">
        <w:rPr>
          <w:rFonts w:eastAsia="SimSun"/>
          <w:color w:val="auto"/>
          <w:sz w:val="24"/>
          <w:szCs w:val="24"/>
        </w:rPr>
        <w:t xml:space="preserve"> </w:t>
      </w:r>
    </w:p>
    <w:p w:rsidR="00900CC9" w:rsidRPr="00111557" w:rsidRDefault="00524305" w:rsidP="00900CC9">
      <w:pPr>
        <w:pStyle w:val="a4"/>
        <w:rPr>
          <w:rFonts w:eastAsia="SimSun"/>
          <w:color w:val="auto"/>
          <w:sz w:val="24"/>
          <w:szCs w:val="24"/>
        </w:rPr>
      </w:pPr>
      <w:r>
        <w:rPr>
          <w:rFonts w:eastAsia="SimSun"/>
          <w:color w:val="auto"/>
          <w:sz w:val="24"/>
          <w:szCs w:val="24"/>
          <w:lang w:val="kk-KZ"/>
        </w:rPr>
        <w:t>Д</w:t>
      </w:r>
      <w:r w:rsidR="00900CC9" w:rsidRPr="00111557">
        <w:rPr>
          <w:rFonts w:eastAsia="SimSun"/>
          <w:color w:val="auto"/>
          <w:sz w:val="24"/>
          <w:szCs w:val="24"/>
        </w:rPr>
        <w:t>ля</w:t>
      </w:r>
      <w:r>
        <w:rPr>
          <w:rFonts w:eastAsia="SimSun"/>
          <w:color w:val="auto"/>
          <w:sz w:val="24"/>
          <w:szCs w:val="24"/>
          <w:lang w:val="kk-KZ"/>
        </w:rPr>
        <w:t xml:space="preserve"> магистрантов</w:t>
      </w:r>
      <w:r w:rsidR="00900CC9" w:rsidRPr="00111557">
        <w:rPr>
          <w:rFonts w:eastAsia="SimSun"/>
          <w:color w:val="auto"/>
          <w:sz w:val="24"/>
          <w:szCs w:val="24"/>
        </w:rPr>
        <w:t xml:space="preserve"> специальности  6M070200 «Автоматизация и управление»</w:t>
      </w: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111557" w:rsidRDefault="00900CC9" w:rsidP="00900CC9">
      <w:pPr>
        <w:pStyle w:val="a4"/>
        <w:rPr>
          <w:color w:val="auto"/>
          <w:sz w:val="24"/>
          <w:szCs w:val="24"/>
        </w:rPr>
      </w:pPr>
      <w:r w:rsidRPr="00111557">
        <w:rPr>
          <w:color w:val="auto"/>
          <w:sz w:val="24"/>
          <w:szCs w:val="24"/>
        </w:rPr>
        <w:t>Редактор _____________________</w:t>
      </w: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8B5727" w:rsidRDefault="00900CC9" w:rsidP="00900CC9">
      <w:pPr>
        <w:pStyle w:val="a4"/>
        <w:rPr>
          <w:color w:val="auto"/>
        </w:rPr>
      </w:pPr>
    </w:p>
    <w:p w:rsidR="00900CC9" w:rsidRPr="00111557" w:rsidRDefault="00900CC9" w:rsidP="00900CC9">
      <w:pPr>
        <w:pStyle w:val="a4"/>
        <w:rPr>
          <w:color w:val="auto"/>
          <w:sz w:val="24"/>
          <w:szCs w:val="24"/>
        </w:rPr>
      </w:pPr>
      <w:r w:rsidRPr="00111557">
        <w:rPr>
          <w:color w:val="auto"/>
          <w:sz w:val="24"/>
          <w:szCs w:val="24"/>
        </w:rPr>
        <w:t>Подписано в печать «__» ____201</w:t>
      </w:r>
      <w:r w:rsidR="00111557" w:rsidRPr="00111557">
        <w:rPr>
          <w:color w:val="auto"/>
          <w:sz w:val="24"/>
          <w:szCs w:val="24"/>
        </w:rPr>
        <w:t>9</w:t>
      </w:r>
      <w:r w:rsidRPr="00111557">
        <w:rPr>
          <w:color w:val="auto"/>
          <w:sz w:val="24"/>
          <w:szCs w:val="24"/>
        </w:rPr>
        <w:t>.</w:t>
      </w:r>
    </w:p>
    <w:p w:rsidR="00900CC9" w:rsidRPr="00111557" w:rsidRDefault="00900CC9" w:rsidP="00900CC9">
      <w:pPr>
        <w:pStyle w:val="a4"/>
        <w:rPr>
          <w:color w:val="auto"/>
          <w:sz w:val="24"/>
          <w:szCs w:val="24"/>
        </w:rPr>
      </w:pPr>
    </w:p>
    <w:p w:rsidR="00900CC9" w:rsidRPr="00111557" w:rsidRDefault="00900CC9" w:rsidP="00900CC9">
      <w:pPr>
        <w:pStyle w:val="a4"/>
        <w:rPr>
          <w:color w:val="auto"/>
          <w:sz w:val="24"/>
          <w:szCs w:val="24"/>
        </w:rPr>
      </w:pPr>
      <w:r w:rsidRPr="00111557">
        <w:rPr>
          <w:color w:val="auto"/>
          <w:sz w:val="24"/>
          <w:szCs w:val="24"/>
        </w:rPr>
        <w:t>Формат бумаги XxY  1/16</w:t>
      </w:r>
    </w:p>
    <w:p w:rsidR="00900CC9" w:rsidRPr="00111557" w:rsidRDefault="00900CC9" w:rsidP="00900CC9">
      <w:pPr>
        <w:pStyle w:val="a4"/>
        <w:rPr>
          <w:color w:val="auto"/>
          <w:sz w:val="24"/>
          <w:szCs w:val="24"/>
        </w:rPr>
      </w:pPr>
      <w:r w:rsidRPr="00111557">
        <w:rPr>
          <w:color w:val="auto"/>
          <w:sz w:val="24"/>
          <w:szCs w:val="24"/>
        </w:rPr>
        <w:t xml:space="preserve">Бумага типографская. Печать офсетная. Объем </w:t>
      </w:r>
      <w:r w:rsidR="00111557">
        <w:rPr>
          <w:color w:val="auto"/>
          <w:sz w:val="24"/>
          <w:szCs w:val="24"/>
        </w:rPr>
        <w:t>5,6</w:t>
      </w:r>
      <w:r w:rsidRPr="00111557">
        <w:rPr>
          <w:color w:val="auto"/>
          <w:sz w:val="24"/>
          <w:szCs w:val="24"/>
        </w:rPr>
        <w:t xml:space="preserve"> п.л.</w:t>
      </w:r>
    </w:p>
    <w:p w:rsidR="00900CC9" w:rsidRPr="00111557" w:rsidRDefault="00900CC9" w:rsidP="00900CC9">
      <w:pPr>
        <w:pStyle w:val="a4"/>
        <w:rPr>
          <w:color w:val="auto"/>
          <w:sz w:val="24"/>
          <w:szCs w:val="24"/>
        </w:rPr>
      </w:pPr>
      <w:r w:rsidRPr="00111557">
        <w:rPr>
          <w:color w:val="auto"/>
          <w:sz w:val="24"/>
          <w:szCs w:val="24"/>
        </w:rPr>
        <w:t>Тираж ___ экз. Заказ № ___</w:t>
      </w:r>
    </w:p>
    <w:p w:rsidR="00900CC9" w:rsidRPr="00111557" w:rsidRDefault="00900CC9" w:rsidP="00900CC9">
      <w:pPr>
        <w:pStyle w:val="a4"/>
        <w:rPr>
          <w:color w:val="auto"/>
          <w:sz w:val="24"/>
          <w:szCs w:val="24"/>
        </w:rPr>
      </w:pPr>
    </w:p>
    <w:p w:rsidR="00900CC9" w:rsidRPr="00111557" w:rsidRDefault="00900CC9" w:rsidP="00900CC9">
      <w:pPr>
        <w:pStyle w:val="a4"/>
        <w:rPr>
          <w:color w:val="auto"/>
          <w:sz w:val="24"/>
          <w:szCs w:val="24"/>
        </w:rPr>
      </w:pPr>
    </w:p>
    <w:p w:rsidR="00900CC9" w:rsidRPr="00111557" w:rsidRDefault="00900CC9" w:rsidP="00900CC9">
      <w:pPr>
        <w:pStyle w:val="a4"/>
        <w:rPr>
          <w:color w:val="auto"/>
          <w:sz w:val="24"/>
          <w:szCs w:val="24"/>
        </w:rPr>
      </w:pPr>
    </w:p>
    <w:p w:rsidR="00900CC9" w:rsidRPr="00111557" w:rsidRDefault="00900CC9" w:rsidP="00900CC9">
      <w:pPr>
        <w:pStyle w:val="a4"/>
        <w:rPr>
          <w:color w:val="auto"/>
          <w:sz w:val="24"/>
          <w:szCs w:val="24"/>
        </w:rPr>
      </w:pPr>
      <w:r w:rsidRPr="00111557">
        <w:rPr>
          <w:color w:val="auto"/>
          <w:sz w:val="24"/>
          <w:szCs w:val="24"/>
        </w:rPr>
        <w:t xml:space="preserve">©  Издание Южно-Казахстанского  </w:t>
      </w:r>
      <w:r w:rsidR="00111557">
        <w:rPr>
          <w:color w:val="auto"/>
          <w:sz w:val="24"/>
          <w:szCs w:val="24"/>
        </w:rPr>
        <w:t>Г</w:t>
      </w:r>
      <w:r w:rsidRPr="00111557">
        <w:rPr>
          <w:color w:val="auto"/>
          <w:sz w:val="24"/>
          <w:szCs w:val="24"/>
        </w:rPr>
        <w:t>осударственного университета</w:t>
      </w:r>
    </w:p>
    <w:p w:rsidR="00900CC9" w:rsidRPr="00111557" w:rsidRDefault="00900CC9" w:rsidP="00900CC9">
      <w:pPr>
        <w:pStyle w:val="a4"/>
        <w:rPr>
          <w:color w:val="auto"/>
          <w:sz w:val="24"/>
          <w:szCs w:val="24"/>
        </w:rPr>
      </w:pPr>
      <w:r w:rsidRPr="00111557">
        <w:rPr>
          <w:color w:val="auto"/>
          <w:sz w:val="24"/>
          <w:szCs w:val="24"/>
        </w:rPr>
        <w:t>им. М.Ауезова</w:t>
      </w:r>
    </w:p>
    <w:p w:rsidR="00900CC9" w:rsidRPr="00111557" w:rsidRDefault="00900CC9" w:rsidP="00900CC9">
      <w:pPr>
        <w:pStyle w:val="a4"/>
        <w:rPr>
          <w:color w:val="auto"/>
          <w:sz w:val="24"/>
          <w:szCs w:val="24"/>
        </w:rPr>
      </w:pPr>
    </w:p>
    <w:p w:rsidR="00900CC9" w:rsidRPr="00111557" w:rsidRDefault="00900CC9" w:rsidP="00900CC9">
      <w:pPr>
        <w:pStyle w:val="a4"/>
        <w:rPr>
          <w:color w:val="auto"/>
          <w:sz w:val="24"/>
          <w:szCs w:val="24"/>
          <w:lang w:val="en-US"/>
        </w:rPr>
      </w:pPr>
      <w:r w:rsidRPr="00111557">
        <w:rPr>
          <w:color w:val="auto"/>
          <w:sz w:val="24"/>
          <w:szCs w:val="24"/>
        </w:rPr>
        <w:t>Издательский центр ЮКГУ им. М.Ауезова, г. Шымкент, пр. Тауке-хана, 5</w:t>
      </w:r>
    </w:p>
    <w:p w:rsidR="000B063A" w:rsidRDefault="000B063A"/>
    <w:p w:rsidR="001E0D8D" w:rsidRDefault="001E0D8D"/>
    <w:p w:rsidR="001E0D8D" w:rsidRDefault="001E0D8D"/>
    <w:p w:rsidR="001E0D8D" w:rsidRDefault="001E0D8D"/>
    <w:p w:rsidR="007A4C3E" w:rsidRDefault="007A4C3E"/>
    <w:p w:rsidR="001E0D8D" w:rsidRDefault="001E0D8D"/>
    <w:p w:rsidR="001E0D8D" w:rsidRDefault="001E0D8D"/>
    <w:p w:rsidR="001E0D8D" w:rsidRDefault="001E0D8D"/>
    <w:p w:rsidR="001E0D8D" w:rsidRPr="00111557" w:rsidRDefault="001E0D8D"/>
    <w:sectPr w:rsidR="001E0D8D" w:rsidRPr="00111557" w:rsidSect="00900CC9">
      <w:footerReference w:type="default" r:id="rId1145"/>
      <w:pgSz w:w="11907" w:h="16840" w:code="9"/>
      <w:pgMar w:top="1077" w:right="794" w:bottom="1077" w:left="1701" w:header="0"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4D51" w:rsidRDefault="004F4D51">
      <w:r>
        <w:separator/>
      </w:r>
    </w:p>
  </w:endnote>
  <w:endnote w:type="continuationSeparator" w:id="0">
    <w:p w:rsidR="004F4D51" w:rsidRDefault="004F4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42C9" w:rsidRDefault="002942C9">
    <w:pPr>
      <w:pStyle w:val="ab"/>
    </w:pPr>
    <w:r>
      <w:fldChar w:fldCharType="begin"/>
    </w:r>
    <w:r>
      <w:instrText>PAGE   \* MERGEFORMAT</w:instrText>
    </w:r>
    <w:r>
      <w:fldChar w:fldCharType="separate"/>
    </w:r>
    <w:r w:rsidR="008A225B">
      <w:rPr>
        <w:noProof/>
      </w:rPr>
      <w:t>8</w:t>
    </w:r>
    <w:r>
      <w:fldChar w:fldCharType="end"/>
    </w:r>
  </w:p>
  <w:p w:rsidR="002942C9" w:rsidRDefault="002942C9" w:rsidP="00A723DB">
    <w:pPr>
      <w:ind w:left="108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4D51" w:rsidRDefault="004F4D51">
      <w:r>
        <w:separator/>
      </w:r>
    </w:p>
  </w:footnote>
  <w:footnote w:type="continuationSeparator" w:id="0">
    <w:p w:rsidR="004F4D51" w:rsidRDefault="004F4D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925653DE"/>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70ACDD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5606ACB"/>
    <w:multiLevelType w:val="hybridMultilevel"/>
    <w:tmpl w:val="679E78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404116"/>
    <w:multiLevelType w:val="hybridMultilevel"/>
    <w:tmpl w:val="23B8ACA4"/>
    <w:lvl w:ilvl="0" w:tplc="7C9AB2B8">
      <w:start w:val="1"/>
      <w:numFmt w:val="bullet"/>
      <w:pStyle w:val="C"/>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 w15:restartNumberingAfterBreak="0">
    <w:nsid w:val="09D5710B"/>
    <w:multiLevelType w:val="hybridMultilevel"/>
    <w:tmpl w:val="1FC085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44B2E7B"/>
    <w:multiLevelType w:val="hybridMultilevel"/>
    <w:tmpl w:val="E3AA7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4DF5AF7"/>
    <w:multiLevelType w:val="hybridMultilevel"/>
    <w:tmpl w:val="07FCA5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FFC08BC"/>
    <w:multiLevelType w:val="hybridMultilevel"/>
    <w:tmpl w:val="A504F4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D622074"/>
    <w:multiLevelType w:val="hybridMultilevel"/>
    <w:tmpl w:val="760669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73208B8"/>
    <w:multiLevelType w:val="hybridMultilevel"/>
    <w:tmpl w:val="5630041E"/>
    <w:lvl w:ilvl="0" w:tplc="ECB8F384">
      <w:start w:val="1"/>
      <w:numFmt w:val="decimal"/>
      <w:pStyle w:val="a"/>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0" w15:restartNumberingAfterBreak="0">
    <w:nsid w:val="4B1E0CEA"/>
    <w:multiLevelType w:val="hybridMultilevel"/>
    <w:tmpl w:val="19CC0B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532737A2"/>
    <w:multiLevelType w:val="hybridMultilevel"/>
    <w:tmpl w:val="F1BC61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9B1214D"/>
    <w:multiLevelType w:val="hybridMultilevel"/>
    <w:tmpl w:val="AC1C59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2150343"/>
    <w:multiLevelType w:val="hybridMultilevel"/>
    <w:tmpl w:val="C19289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3935605"/>
    <w:multiLevelType w:val="hybridMultilevel"/>
    <w:tmpl w:val="AD2C1026"/>
    <w:lvl w:ilvl="0" w:tplc="99B64A52">
      <w:start w:val="1"/>
      <w:numFmt w:val="decimal"/>
      <w:lvlText w:val="%1."/>
      <w:lvlJc w:val="left"/>
      <w:pPr>
        <w:ind w:left="405" w:hanging="360"/>
      </w:pPr>
      <w:rPr>
        <w:rFonts w:hint="default"/>
        <w:color w:val="auto"/>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5" w15:restartNumberingAfterBreak="0">
    <w:nsid w:val="78B0563C"/>
    <w:multiLevelType w:val="hybridMultilevel"/>
    <w:tmpl w:val="FAD6A92C"/>
    <w:lvl w:ilvl="0" w:tplc="F634EC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9"/>
  </w:num>
  <w:num w:numId="3">
    <w:abstractNumId w:val="1"/>
  </w:num>
  <w:num w:numId="4">
    <w:abstractNumId w:val="0"/>
  </w:num>
  <w:num w:numId="5">
    <w:abstractNumId w:val="14"/>
  </w:num>
  <w:num w:numId="6">
    <w:abstractNumId w:val="15"/>
  </w:num>
  <w:num w:numId="7">
    <w:abstractNumId w:val="11"/>
  </w:num>
  <w:num w:numId="8">
    <w:abstractNumId w:val="6"/>
  </w:num>
  <w:num w:numId="9">
    <w:abstractNumId w:val="2"/>
  </w:num>
  <w:num w:numId="10">
    <w:abstractNumId w:val="13"/>
  </w:num>
  <w:num w:numId="11">
    <w:abstractNumId w:val="10"/>
  </w:num>
  <w:num w:numId="12">
    <w:abstractNumId w:val="8"/>
  </w:num>
  <w:num w:numId="13">
    <w:abstractNumId w:val="12"/>
  </w:num>
  <w:num w:numId="14">
    <w:abstractNumId w:val="5"/>
  </w:num>
  <w:num w:numId="15">
    <w:abstractNumId w:val="7"/>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CC9"/>
    <w:rsid w:val="00010777"/>
    <w:rsid w:val="00034B9F"/>
    <w:rsid w:val="00067F1C"/>
    <w:rsid w:val="000B063A"/>
    <w:rsid w:val="000B0B8A"/>
    <w:rsid w:val="000F1D06"/>
    <w:rsid w:val="00110F3F"/>
    <w:rsid w:val="00111557"/>
    <w:rsid w:val="001A6F31"/>
    <w:rsid w:val="001D0675"/>
    <w:rsid w:val="001E0D8D"/>
    <w:rsid w:val="001E5411"/>
    <w:rsid w:val="001E7180"/>
    <w:rsid w:val="001F092E"/>
    <w:rsid w:val="002942C9"/>
    <w:rsid w:val="002D1D8F"/>
    <w:rsid w:val="00314F7B"/>
    <w:rsid w:val="003C592E"/>
    <w:rsid w:val="003E628F"/>
    <w:rsid w:val="00440B19"/>
    <w:rsid w:val="004F4D51"/>
    <w:rsid w:val="00524305"/>
    <w:rsid w:val="00576090"/>
    <w:rsid w:val="007041C0"/>
    <w:rsid w:val="0074131D"/>
    <w:rsid w:val="007A4C3E"/>
    <w:rsid w:val="00872C40"/>
    <w:rsid w:val="008A225B"/>
    <w:rsid w:val="008B5727"/>
    <w:rsid w:val="008C5333"/>
    <w:rsid w:val="008E1F36"/>
    <w:rsid w:val="00900CC9"/>
    <w:rsid w:val="009902E6"/>
    <w:rsid w:val="00A723DB"/>
    <w:rsid w:val="00A82488"/>
    <w:rsid w:val="00AC1C3F"/>
    <w:rsid w:val="00C416B9"/>
    <w:rsid w:val="00C65668"/>
    <w:rsid w:val="00CD2FC8"/>
    <w:rsid w:val="00DF696D"/>
    <w:rsid w:val="00E507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F5FF9F1E-E96F-42D1-A391-AA18F4DE6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00CC9"/>
    <w:pPr>
      <w:spacing w:after="0" w:line="240" w:lineRule="auto"/>
      <w:jc w:val="center"/>
    </w:pPr>
    <w:rPr>
      <w:rFonts w:ascii="Times New Roman" w:eastAsia="Times New Roman" w:hAnsi="Times New Roman" w:cs="Times New Roman"/>
      <w:sz w:val="24"/>
      <w:szCs w:val="24"/>
      <w:lang w:eastAsia="ru-RU"/>
    </w:rPr>
  </w:style>
  <w:style w:type="paragraph" w:styleId="1">
    <w:name w:val="heading 1"/>
    <w:basedOn w:val="a0"/>
    <w:next w:val="a0"/>
    <w:link w:val="10"/>
    <w:qFormat/>
    <w:rsid w:val="00900CC9"/>
    <w:pPr>
      <w:keepNext/>
      <w:spacing w:after="240"/>
      <w:ind w:firstLine="425"/>
      <w:outlineLvl w:val="0"/>
    </w:pPr>
    <w:rPr>
      <w:b/>
      <w:bCs/>
      <w:kern w:val="32"/>
      <w:szCs w:val="32"/>
      <w:lang w:val="x-none" w:eastAsia="en-US"/>
    </w:rPr>
  </w:style>
  <w:style w:type="paragraph" w:styleId="2">
    <w:name w:val="heading 2"/>
    <w:basedOn w:val="a0"/>
    <w:next w:val="a0"/>
    <w:link w:val="20"/>
    <w:qFormat/>
    <w:rsid w:val="00900CC9"/>
    <w:pPr>
      <w:keepNext/>
      <w:spacing w:before="120" w:after="60"/>
      <w:ind w:firstLine="454"/>
      <w:outlineLvl w:val="1"/>
    </w:pPr>
    <w:rPr>
      <w:rFonts w:eastAsia="Batang"/>
      <w:b/>
      <w:szCs w:val="20"/>
      <w:lang w:val="x-none" w:eastAsia="x-none"/>
    </w:rPr>
  </w:style>
  <w:style w:type="paragraph" w:styleId="3">
    <w:name w:val="heading 3"/>
    <w:basedOn w:val="a0"/>
    <w:next w:val="a0"/>
    <w:link w:val="30"/>
    <w:qFormat/>
    <w:rsid w:val="00900CC9"/>
    <w:pPr>
      <w:keepNext/>
      <w:spacing w:before="120" w:after="120"/>
      <w:ind w:firstLine="425"/>
      <w:outlineLvl w:val="2"/>
    </w:pPr>
    <w:rPr>
      <w:b/>
      <w:szCs w:val="20"/>
      <w:lang w:val="x-none" w:eastAsia="x-none"/>
    </w:rPr>
  </w:style>
  <w:style w:type="paragraph" w:styleId="4">
    <w:name w:val="heading 4"/>
    <w:basedOn w:val="a0"/>
    <w:next w:val="a0"/>
    <w:link w:val="40"/>
    <w:qFormat/>
    <w:rsid w:val="00900CC9"/>
    <w:pPr>
      <w:keepNext/>
      <w:spacing w:before="240" w:after="60"/>
      <w:outlineLvl w:val="3"/>
    </w:pPr>
    <w:rPr>
      <w:b/>
      <w:bCs/>
      <w:sz w:val="28"/>
      <w:szCs w:val="28"/>
      <w:lang w:val="x-none" w:eastAsia="zh-CN"/>
    </w:rPr>
  </w:style>
  <w:style w:type="paragraph" w:styleId="5">
    <w:name w:val="heading 5"/>
    <w:basedOn w:val="a0"/>
    <w:next w:val="a0"/>
    <w:link w:val="50"/>
    <w:qFormat/>
    <w:rsid w:val="00900CC9"/>
    <w:pPr>
      <w:tabs>
        <w:tab w:val="num" w:pos="1008"/>
      </w:tabs>
      <w:spacing w:before="240" w:after="60"/>
      <w:ind w:left="1008" w:hanging="432"/>
      <w:jc w:val="both"/>
      <w:outlineLvl w:val="4"/>
    </w:pPr>
    <w:rPr>
      <w:rFonts w:ascii="Calibri" w:eastAsia="Calibri" w:hAnsi="Calibri"/>
      <w:b/>
      <w:bCs/>
      <w:i/>
      <w:iCs/>
      <w:sz w:val="26"/>
      <w:szCs w:val="26"/>
      <w:lang w:val="x-none" w:eastAsia="x-none"/>
    </w:rPr>
  </w:style>
  <w:style w:type="paragraph" w:styleId="6">
    <w:name w:val="heading 6"/>
    <w:basedOn w:val="a0"/>
    <w:next w:val="a0"/>
    <w:link w:val="60"/>
    <w:qFormat/>
    <w:rsid w:val="00900CC9"/>
    <w:pPr>
      <w:tabs>
        <w:tab w:val="num" w:pos="1152"/>
      </w:tabs>
      <w:spacing w:before="240" w:after="60"/>
      <w:ind w:left="1152" w:hanging="432"/>
      <w:jc w:val="both"/>
      <w:outlineLvl w:val="5"/>
    </w:pPr>
    <w:rPr>
      <w:rFonts w:ascii="Calibri" w:eastAsia="Calibri" w:hAnsi="Calibri"/>
      <w:b/>
      <w:bCs/>
      <w:sz w:val="22"/>
      <w:szCs w:val="22"/>
      <w:lang w:val="x-none" w:eastAsia="x-none"/>
    </w:rPr>
  </w:style>
  <w:style w:type="paragraph" w:styleId="7">
    <w:name w:val="heading 7"/>
    <w:basedOn w:val="a0"/>
    <w:next w:val="a0"/>
    <w:link w:val="70"/>
    <w:qFormat/>
    <w:rsid w:val="00900CC9"/>
    <w:pPr>
      <w:tabs>
        <w:tab w:val="num" w:pos="1296"/>
      </w:tabs>
      <w:spacing w:before="240" w:after="60"/>
      <w:ind w:left="1296" w:hanging="288"/>
      <w:jc w:val="both"/>
      <w:outlineLvl w:val="6"/>
    </w:pPr>
    <w:rPr>
      <w:rFonts w:ascii="Calibri" w:eastAsia="Calibri" w:hAnsi="Calibri"/>
      <w:lang w:val="x-none" w:eastAsia="x-none"/>
    </w:rPr>
  </w:style>
  <w:style w:type="paragraph" w:styleId="8">
    <w:name w:val="heading 8"/>
    <w:basedOn w:val="a0"/>
    <w:next w:val="a0"/>
    <w:link w:val="80"/>
    <w:qFormat/>
    <w:rsid w:val="00900CC9"/>
    <w:pPr>
      <w:keepNext/>
      <w:ind w:left="238"/>
      <w:outlineLvl w:val="7"/>
    </w:pPr>
    <w:rPr>
      <w:rFonts w:ascii="Calibri" w:eastAsia="Calibri" w:hAnsi="Calibri"/>
      <w:b/>
      <w:sz w:val="28"/>
      <w:szCs w:val="22"/>
      <w:lang w:val="x-none" w:eastAsia="x-none"/>
    </w:rPr>
  </w:style>
  <w:style w:type="paragraph" w:styleId="9">
    <w:name w:val="heading 9"/>
    <w:basedOn w:val="a0"/>
    <w:next w:val="a0"/>
    <w:link w:val="90"/>
    <w:qFormat/>
    <w:rsid w:val="00900CC9"/>
    <w:pPr>
      <w:tabs>
        <w:tab w:val="num" w:pos="1584"/>
      </w:tabs>
      <w:spacing w:before="240" w:after="60"/>
      <w:ind w:left="1584" w:hanging="144"/>
      <w:jc w:val="both"/>
      <w:outlineLvl w:val="8"/>
    </w:pPr>
    <w:rPr>
      <w:rFonts w:ascii="Arial" w:eastAsia="Calibri" w:hAnsi="Arial"/>
      <w:sz w:val="22"/>
      <w:szCs w:val="22"/>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00CC9"/>
    <w:rPr>
      <w:rFonts w:ascii="Times New Roman" w:eastAsia="Times New Roman" w:hAnsi="Times New Roman" w:cs="Times New Roman"/>
      <w:b/>
      <w:bCs/>
      <w:kern w:val="32"/>
      <w:sz w:val="24"/>
      <w:szCs w:val="32"/>
      <w:lang w:val="x-none"/>
    </w:rPr>
  </w:style>
  <w:style w:type="character" w:customStyle="1" w:styleId="20">
    <w:name w:val="Заголовок 2 Знак"/>
    <w:basedOn w:val="a1"/>
    <w:link w:val="2"/>
    <w:rsid w:val="00900CC9"/>
    <w:rPr>
      <w:rFonts w:ascii="Times New Roman" w:eastAsia="Batang" w:hAnsi="Times New Roman" w:cs="Times New Roman"/>
      <w:b/>
      <w:sz w:val="24"/>
      <w:szCs w:val="20"/>
      <w:lang w:val="x-none" w:eastAsia="x-none"/>
    </w:rPr>
  </w:style>
  <w:style w:type="character" w:customStyle="1" w:styleId="30">
    <w:name w:val="Заголовок 3 Знак"/>
    <w:basedOn w:val="a1"/>
    <w:link w:val="3"/>
    <w:rsid w:val="00900CC9"/>
    <w:rPr>
      <w:rFonts w:ascii="Times New Roman" w:eastAsia="Times New Roman" w:hAnsi="Times New Roman" w:cs="Times New Roman"/>
      <w:b/>
      <w:sz w:val="24"/>
      <w:szCs w:val="20"/>
      <w:lang w:val="x-none" w:eastAsia="x-none"/>
    </w:rPr>
  </w:style>
  <w:style w:type="character" w:customStyle="1" w:styleId="40">
    <w:name w:val="Заголовок 4 Знак"/>
    <w:basedOn w:val="a1"/>
    <w:link w:val="4"/>
    <w:rsid w:val="00900CC9"/>
    <w:rPr>
      <w:rFonts w:ascii="Times New Roman" w:eastAsia="Times New Roman" w:hAnsi="Times New Roman" w:cs="Times New Roman"/>
      <w:b/>
      <w:bCs/>
      <w:sz w:val="28"/>
      <w:szCs w:val="28"/>
      <w:lang w:val="x-none" w:eastAsia="zh-CN"/>
    </w:rPr>
  </w:style>
  <w:style w:type="character" w:customStyle="1" w:styleId="50">
    <w:name w:val="Заголовок 5 Знак"/>
    <w:basedOn w:val="a1"/>
    <w:link w:val="5"/>
    <w:rsid w:val="00900CC9"/>
    <w:rPr>
      <w:rFonts w:ascii="Calibri" w:eastAsia="Calibri" w:hAnsi="Calibri" w:cs="Times New Roman"/>
      <w:b/>
      <w:bCs/>
      <w:i/>
      <w:iCs/>
      <w:sz w:val="26"/>
      <w:szCs w:val="26"/>
      <w:lang w:val="x-none" w:eastAsia="x-none"/>
    </w:rPr>
  </w:style>
  <w:style w:type="character" w:customStyle="1" w:styleId="60">
    <w:name w:val="Заголовок 6 Знак"/>
    <w:basedOn w:val="a1"/>
    <w:link w:val="6"/>
    <w:rsid w:val="00900CC9"/>
    <w:rPr>
      <w:rFonts w:ascii="Calibri" w:eastAsia="Calibri" w:hAnsi="Calibri" w:cs="Times New Roman"/>
      <w:b/>
      <w:bCs/>
      <w:lang w:val="x-none" w:eastAsia="x-none"/>
    </w:rPr>
  </w:style>
  <w:style w:type="character" w:customStyle="1" w:styleId="70">
    <w:name w:val="Заголовок 7 Знак"/>
    <w:basedOn w:val="a1"/>
    <w:link w:val="7"/>
    <w:rsid w:val="00900CC9"/>
    <w:rPr>
      <w:rFonts w:ascii="Calibri" w:eastAsia="Calibri" w:hAnsi="Calibri" w:cs="Times New Roman"/>
      <w:sz w:val="24"/>
      <w:szCs w:val="24"/>
      <w:lang w:val="x-none" w:eastAsia="x-none"/>
    </w:rPr>
  </w:style>
  <w:style w:type="character" w:customStyle="1" w:styleId="80">
    <w:name w:val="Заголовок 8 Знак"/>
    <w:basedOn w:val="a1"/>
    <w:link w:val="8"/>
    <w:rsid w:val="00900CC9"/>
    <w:rPr>
      <w:rFonts w:ascii="Calibri" w:eastAsia="Calibri" w:hAnsi="Calibri" w:cs="Times New Roman"/>
      <w:b/>
      <w:sz w:val="28"/>
      <w:lang w:val="x-none" w:eastAsia="x-none"/>
    </w:rPr>
  </w:style>
  <w:style w:type="character" w:customStyle="1" w:styleId="90">
    <w:name w:val="Заголовок 9 Знак"/>
    <w:basedOn w:val="a1"/>
    <w:link w:val="9"/>
    <w:rsid w:val="00900CC9"/>
    <w:rPr>
      <w:rFonts w:ascii="Arial" w:eastAsia="Calibri" w:hAnsi="Arial" w:cs="Times New Roman"/>
      <w:lang w:val="x-none" w:eastAsia="x-none"/>
    </w:rPr>
  </w:style>
  <w:style w:type="paragraph" w:customStyle="1" w:styleId="a4">
    <w:name w:val="==Ц"/>
    <w:basedOn w:val="a5"/>
    <w:qFormat/>
    <w:rsid w:val="00900CC9"/>
    <w:rPr>
      <w:color w:val="333333"/>
      <w:sz w:val="28"/>
      <w:szCs w:val="28"/>
    </w:rPr>
  </w:style>
  <w:style w:type="paragraph" w:styleId="a5">
    <w:name w:val="Normal (Web)"/>
    <w:basedOn w:val="a0"/>
    <w:uiPriority w:val="99"/>
    <w:unhideWhenUsed/>
    <w:rsid w:val="00900CC9"/>
  </w:style>
  <w:style w:type="paragraph" w:styleId="11">
    <w:name w:val="toc 1"/>
    <w:basedOn w:val="a0"/>
    <w:next w:val="a0"/>
    <w:uiPriority w:val="39"/>
    <w:rsid w:val="00900CC9"/>
    <w:pPr>
      <w:spacing w:before="60"/>
      <w:jc w:val="left"/>
    </w:pPr>
    <w:rPr>
      <w:sz w:val="28"/>
      <w:szCs w:val="20"/>
      <w:lang w:eastAsia="ar-SA"/>
    </w:rPr>
  </w:style>
  <w:style w:type="paragraph" w:styleId="21">
    <w:name w:val="toc 2"/>
    <w:basedOn w:val="a0"/>
    <w:next w:val="a0"/>
    <w:uiPriority w:val="39"/>
    <w:rsid w:val="00900CC9"/>
    <w:pPr>
      <w:ind w:left="200"/>
      <w:jc w:val="left"/>
    </w:pPr>
    <w:rPr>
      <w:sz w:val="28"/>
      <w:szCs w:val="20"/>
      <w:lang w:eastAsia="ar-SA"/>
    </w:rPr>
  </w:style>
  <w:style w:type="paragraph" w:styleId="31">
    <w:name w:val="toc 3"/>
    <w:basedOn w:val="a0"/>
    <w:next w:val="a0"/>
    <w:uiPriority w:val="39"/>
    <w:rsid w:val="00900CC9"/>
    <w:pPr>
      <w:ind w:left="400"/>
      <w:jc w:val="left"/>
    </w:pPr>
    <w:rPr>
      <w:sz w:val="28"/>
      <w:szCs w:val="20"/>
      <w:lang w:eastAsia="ar-SA"/>
    </w:rPr>
  </w:style>
  <w:style w:type="paragraph" w:styleId="41">
    <w:name w:val="toc 4"/>
    <w:basedOn w:val="a0"/>
    <w:next w:val="a0"/>
    <w:uiPriority w:val="39"/>
    <w:rsid w:val="00900CC9"/>
    <w:pPr>
      <w:ind w:left="600"/>
      <w:jc w:val="left"/>
    </w:pPr>
    <w:rPr>
      <w:sz w:val="28"/>
      <w:szCs w:val="20"/>
      <w:lang w:eastAsia="ar-SA"/>
    </w:rPr>
  </w:style>
  <w:style w:type="paragraph" w:styleId="51">
    <w:name w:val="toc 5"/>
    <w:basedOn w:val="a0"/>
    <w:uiPriority w:val="39"/>
    <w:rsid w:val="00900CC9"/>
    <w:pPr>
      <w:suppressLineNumbers/>
      <w:tabs>
        <w:tab w:val="right" w:leader="dot" w:pos="9637"/>
      </w:tabs>
      <w:ind w:left="1132"/>
      <w:jc w:val="left"/>
    </w:pPr>
    <w:rPr>
      <w:rFonts w:cs="Tahoma"/>
      <w:sz w:val="20"/>
      <w:szCs w:val="20"/>
      <w:lang w:eastAsia="ar-SA"/>
    </w:rPr>
  </w:style>
  <w:style w:type="character" w:styleId="a6">
    <w:name w:val="Hyperlink"/>
    <w:uiPriority w:val="99"/>
    <w:unhideWhenUsed/>
    <w:rsid w:val="00900CC9"/>
    <w:rPr>
      <w:color w:val="0563C1"/>
      <w:u w:val="single"/>
    </w:rPr>
  </w:style>
  <w:style w:type="paragraph" w:styleId="z-">
    <w:name w:val="HTML Bottom of Form"/>
    <w:basedOn w:val="a0"/>
    <w:next w:val="a0"/>
    <w:link w:val="z-0"/>
    <w:hidden/>
    <w:uiPriority w:val="99"/>
    <w:unhideWhenUsed/>
    <w:rsid w:val="00900CC9"/>
    <w:pPr>
      <w:pBdr>
        <w:top w:val="single" w:sz="6" w:space="1" w:color="auto"/>
      </w:pBdr>
      <w:ind w:left="238"/>
    </w:pPr>
    <w:rPr>
      <w:rFonts w:ascii="Arial" w:eastAsia="Calibri" w:hAnsi="Arial"/>
      <w:vanish/>
      <w:sz w:val="16"/>
      <w:szCs w:val="16"/>
      <w:lang w:val="x-none" w:eastAsia="x-none"/>
    </w:rPr>
  </w:style>
  <w:style w:type="character" w:customStyle="1" w:styleId="z-0">
    <w:name w:val="z-Конец формы Знак"/>
    <w:basedOn w:val="a1"/>
    <w:link w:val="z-"/>
    <w:uiPriority w:val="99"/>
    <w:rsid w:val="00900CC9"/>
    <w:rPr>
      <w:rFonts w:ascii="Arial" w:eastAsia="Calibri" w:hAnsi="Arial" w:cs="Times New Roman"/>
      <w:vanish/>
      <w:sz w:val="16"/>
      <w:szCs w:val="16"/>
      <w:lang w:val="x-none" w:eastAsia="x-none"/>
    </w:rPr>
  </w:style>
  <w:style w:type="paragraph" w:customStyle="1" w:styleId="a7">
    <w:name w:val="==="/>
    <w:basedOn w:val="a0"/>
    <w:qFormat/>
    <w:rsid w:val="00900CC9"/>
    <w:pPr>
      <w:ind w:firstLine="454"/>
      <w:jc w:val="both"/>
    </w:pPr>
    <w:rPr>
      <w:bCs/>
      <w:color w:val="000000"/>
      <w:szCs w:val="28"/>
    </w:rPr>
  </w:style>
  <w:style w:type="paragraph" w:customStyle="1" w:styleId="C">
    <w:name w:val="===Cписок"/>
    <w:basedOn w:val="a7"/>
    <w:qFormat/>
    <w:rsid w:val="00900CC9"/>
    <w:pPr>
      <w:numPr>
        <w:numId w:val="1"/>
      </w:numPr>
      <w:jc w:val="left"/>
    </w:pPr>
  </w:style>
  <w:style w:type="paragraph" w:customStyle="1" w:styleId="12">
    <w:name w:val="===Заг1"/>
    <w:basedOn w:val="1"/>
    <w:qFormat/>
    <w:rsid w:val="00900CC9"/>
    <w:pPr>
      <w:keepNext w:val="0"/>
      <w:spacing w:after="560"/>
      <w:ind w:firstLine="454"/>
      <w:jc w:val="left"/>
    </w:pPr>
    <w:rPr>
      <w:bCs w:val="0"/>
      <w:kern w:val="28"/>
      <w:szCs w:val="28"/>
      <w:lang w:eastAsia="ar-SA"/>
    </w:rPr>
  </w:style>
  <w:style w:type="paragraph" w:customStyle="1" w:styleId="22">
    <w:name w:val="===Заг2"/>
    <w:basedOn w:val="1"/>
    <w:qFormat/>
    <w:rsid w:val="00900CC9"/>
    <w:pPr>
      <w:keepNext w:val="0"/>
      <w:spacing w:before="240"/>
      <w:ind w:firstLine="454"/>
      <w:jc w:val="left"/>
      <w:outlineLvl w:val="1"/>
    </w:pPr>
    <w:rPr>
      <w:bCs w:val="0"/>
      <w:color w:val="FF0000"/>
      <w:kern w:val="28"/>
      <w:szCs w:val="28"/>
      <w:lang w:eastAsia="ar-SA"/>
    </w:rPr>
  </w:style>
  <w:style w:type="paragraph" w:customStyle="1" w:styleId="32">
    <w:name w:val="===Заг3"/>
    <w:basedOn w:val="a0"/>
    <w:qFormat/>
    <w:rsid w:val="00900CC9"/>
    <w:pPr>
      <w:spacing w:after="280"/>
      <w:ind w:firstLine="454"/>
      <w:jc w:val="left"/>
      <w:outlineLvl w:val="2"/>
    </w:pPr>
    <w:rPr>
      <w:rFonts w:eastAsia="Arial Unicode MS" w:cs="Arial Unicode MS"/>
      <w:bCs/>
      <w:color w:val="000000"/>
    </w:rPr>
  </w:style>
  <w:style w:type="paragraph" w:customStyle="1" w:styleId="42">
    <w:name w:val="===Заг4"/>
    <w:basedOn w:val="4"/>
    <w:qFormat/>
    <w:rsid w:val="00900CC9"/>
    <w:pPr>
      <w:tabs>
        <w:tab w:val="num" w:pos="0"/>
      </w:tabs>
      <w:spacing w:before="0" w:after="280"/>
      <w:ind w:firstLine="454"/>
      <w:jc w:val="left"/>
    </w:pPr>
    <w:rPr>
      <w:b w:val="0"/>
      <w:color w:val="000000"/>
      <w:sz w:val="24"/>
      <w:lang w:eastAsia="ar-SA"/>
    </w:rPr>
  </w:style>
  <w:style w:type="paragraph" w:customStyle="1" w:styleId="a8">
    <w:name w:val="===рисунок"/>
    <w:basedOn w:val="a0"/>
    <w:next w:val="a0"/>
    <w:qFormat/>
    <w:rsid w:val="00900CC9"/>
    <w:pPr>
      <w:spacing w:before="240" w:after="240"/>
    </w:pPr>
  </w:style>
  <w:style w:type="paragraph" w:customStyle="1" w:styleId="a">
    <w:name w:val="===Цифров"/>
    <w:basedOn w:val="C"/>
    <w:qFormat/>
    <w:rsid w:val="00900CC9"/>
    <w:pPr>
      <w:numPr>
        <w:numId w:val="2"/>
      </w:numPr>
    </w:pPr>
  </w:style>
  <w:style w:type="paragraph" w:styleId="a9">
    <w:name w:val="header"/>
    <w:basedOn w:val="a0"/>
    <w:link w:val="aa"/>
    <w:unhideWhenUsed/>
    <w:rsid w:val="00900CC9"/>
    <w:pPr>
      <w:tabs>
        <w:tab w:val="center" w:pos="4677"/>
        <w:tab w:val="right" w:pos="9355"/>
      </w:tabs>
    </w:pPr>
    <w:rPr>
      <w:lang w:val="x-none" w:eastAsia="x-none"/>
    </w:rPr>
  </w:style>
  <w:style w:type="character" w:customStyle="1" w:styleId="aa">
    <w:name w:val="Верхний колонтитул Знак"/>
    <w:basedOn w:val="a1"/>
    <w:link w:val="a9"/>
    <w:rsid w:val="00900CC9"/>
    <w:rPr>
      <w:rFonts w:ascii="Times New Roman" w:eastAsia="Times New Roman" w:hAnsi="Times New Roman" w:cs="Times New Roman"/>
      <w:sz w:val="24"/>
      <w:szCs w:val="24"/>
      <w:lang w:val="x-none" w:eastAsia="x-none"/>
    </w:rPr>
  </w:style>
  <w:style w:type="paragraph" w:styleId="ab">
    <w:name w:val="footer"/>
    <w:basedOn w:val="a0"/>
    <w:link w:val="ac"/>
    <w:uiPriority w:val="99"/>
    <w:unhideWhenUsed/>
    <w:rsid w:val="00900CC9"/>
    <w:pPr>
      <w:tabs>
        <w:tab w:val="center" w:pos="4677"/>
        <w:tab w:val="right" w:pos="9355"/>
      </w:tabs>
    </w:pPr>
    <w:rPr>
      <w:lang w:val="x-none" w:eastAsia="x-none"/>
    </w:rPr>
  </w:style>
  <w:style w:type="character" w:customStyle="1" w:styleId="ac">
    <w:name w:val="Нижний колонтитул Знак"/>
    <w:basedOn w:val="a1"/>
    <w:link w:val="ab"/>
    <w:uiPriority w:val="99"/>
    <w:rsid w:val="00900CC9"/>
    <w:rPr>
      <w:rFonts w:ascii="Times New Roman" w:eastAsia="Times New Roman" w:hAnsi="Times New Roman" w:cs="Times New Roman"/>
      <w:sz w:val="24"/>
      <w:szCs w:val="24"/>
      <w:lang w:val="x-none" w:eastAsia="x-none"/>
    </w:rPr>
  </w:style>
  <w:style w:type="paragraph" w:styleId="ad">
    <w:name w:val="No Spacing"/>
    <w:qFormat/>
    <w:rsid w:val="00900CC9"/>
    <w:pPr>
      <w:spacing w:after="0" w:line="240" w:lineRule="auto"/>
    </w:pPr>
    <w:rPr>
      <w:rFonts w:ascii="Times New Roman" w:eastAsia="Times New Roman" w:hAnsi="Times New Roman" w:cs="Times New Roman"/>
      <w:sz w:val="20"/>
      <w:szCs w:val="20"/>
      <w:lang w:eastAsia="ru-RU"/>
    </w:rPr>
  </w:style>
  <w:style w:type="character" w:customStyle="1" w:styleId="nowrap1">
    <w:name w:val="nowrap1"/>
    <w:rsid w:val="00900CC9"/>
  </w:style>
  <w:style w:type="character" w:customStyle="1" w:styleId="displayblock3">
    <w:name w:val="displayblock3"/>
    <w:rsid w:val="00900CC9"/>
    <w:rPr>
      <w:vanish w:val="0"/>
      <w:webHidden w:val="0"/>
      <w:specVanish w:val="0"/>
    </w:rPr>
  </w:style>
  <w:style w:type="paragraph" w:customStyle="1" w:styleId="1-">
    <w:name w:val="1-АБЗАЦ"/>
    <w:basedOn w:val="a0"/>
    <w:link w:val="1-0"/>
    <w:qFormat/>
    <w:rsid w:val="007A4C3E"/>
    <w:pPr>
      <w:ind w:firstLine="426"/>
      <w:jc w:val="both"/>
    </w:pPr>
    <w:rPr>
      <w:sz w:val="28"/>
      <w:szCs w:val="28"/>
      <w:lang w:val="kk-KZ"/>
    </w:rPr>
  </w:style>
  <w:style w:type="character" w:customStyle="1" w:styleId="1-0">
    <w:name w:val="1-АБЗАЦ Знак"/>
    <w:link w:val="1-"/>
    <w:rsid w:val="007A4C3E"/>
    <w:rPr>
      <w:rFonts w:ascii="Times New Roman" w:eastAsia="Times New Roman" w:hAnsi="Times New Roman" w:cs="Times New Roman"/>
      <w:sz w:val="28"/>
      <w:szCs w:val="28"/>
      <w:lang w:val="kk-KZ"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671" Type="http://schemas.openxmlformats.org/officeDocument/2006/relationships/image" Target="media/image284.wmf"/><Relationship Id="rId769" Type="http://schemas.openxmlformats.org/officeDocument/2006/relationships/image" Target="media/image330.png"/><Relationship Id="rId976" Type="http://schemas.openxmlformats.org/officeDocument/2006/relationships/image" Target="media/image432.wmf"/><Relationship Id="rId21" Type="http://schemas.openxmlformats.org/officeDocument/2006/relationships/image" Target="media/image9.wmf"/><Relationship Id="rId324" Type="http://schemas.openxmlformats.org/officeDocument/2006/relationships/oleObject" Target="embeddings/oleObject166.bin"/><Relationship Id="rId531" Type="http://schemas.openxmlformats.org/officeDocument/2006/relationships/image" Target="media/image227.wmf"/><Relationship Id="rId629" Type="http://schemas.openxmlformats.org/officeDocument/2006/relationships/oleObject" Target="embeddings/oleObject342.bin"/><Relationship Id="rId170" Type="http://schemas.openxmlformats.org/officeDocument/2006/relationships/image" Target="media/image82.wmf"/><Relationship Id="rId836" Type="http://schemas.openxmlformats.org/officeDocument/2006/relationships/oleObject" Target="embeddings/oleObject455.bin"/><Relationship Id="rId1021" Type="http://schemas.openxmlformats.org/officeDocument/2006/relationships/oleObject" Target="embeddings/oleObject548.bin"/><Relationship Id="rId1119" Type="http://schemas.openxmlformats.org/officeDocument/2006/relationships/image" Target="media/image491.wmf"/><Relationship Id="rId268" Type="http://schemas.openxmlformats.org/officeDocument/2006/relationships/oleObject" Target="embeddings/oleObject130.bin"/><Relationship Id="rId475" Type="http://schemas.openxmlformats.org/officeDocument/2006/relationships/oleObject" Target="embeddings/oleObject254.bin"/><Relationship Id="rId682" Type="http://schemas.openxmlformats.org/officeDocument/2006/relationships/oleObject" Target="embeddings/oleObject375.bin"/><Relationship Id="rId903" Type="http://schemas.openxmlformats.org/officeDocument/2006/relationships/oleObject" Target="embeddings/oleObject488.bin"/><Relationship Id="rId32" Type="http://schemas.openxmlformats.org/officeDocument/2006/relationships/image" Target="media/image15.wmf"/><Relationship Id="rId128" Type="http://schemas.openxmlformats.org/officeDocument/2006/relationships/image" Target="media/image62.wmf"/><Relationship Id="rId335" Type="http://schemas.openxmlformats.org/officeDocument/2006/relationships/oleObject" Target="embeddings/oleObject175.bin"/><Relationship Id="rId542" Type="http://schemas.openxmlformats.org/officeDocument/2006/relationships/oleObject" Target="embeddings/oleObject292.bin"/><Relationship Id="rId987" Type="http://schemas.openxmlformats.org/officeDocument/2006/relationships/oleObject" Target="embeddings/oleObject529.bin"/><Relationship Id="rId181" Type="http://schemas.openxmlformats.org/officeDocument/2006/relationships/image" Target="media/image87.wmf"/><Relationship Id="rId402" Type="http://schemas.openxmlformats.org/officeDocument/2006/relationships/image" Target="media/image174.wmf"/><Relationship Id="rId847" Type="http://schemas.openxmlformats.org/officeDocument/2006/relationships/image" Target="media/image367.wmf"/><Relationship Id="rId1032" Type="http://schemas.openxmlformats.org/officeDocument/2006/relationships/image" Target="media/image452.wmf"/><Relationship Id="rId279" Type="http://schemas.openxmlformats.org/officeDocument/2006/relationships/oleObject" Target="embeddings/oleObject137.bin"/><Relationship Id="rId486" Type="http://schemas.openxmlformats.org/officeDocument/2006/relationships/image" Target="media/image207.wmf"/><Relationship Id="rId693" Type="http://schemas.openxmlformats.org/officeDocument/2006/relationships/image" Target="media/image291.wmf"/><Relationship Id="rId707" Type="http://schemas.openxmlformats.org/officeDocument/2006/relationships/image" Target="media/image299.wmf"/><Relationship Id="rId914" Type="http://schemas.openxmlformats.org/officeDocument/2006/relationships/oleObject" Target="embeddings/oleObject494.bin"/><Relationship Id="rId43" Type="http://schemas.openxmlformats.org/officeDocument/2006/relationships/oleObject" Target="embeddings/oleObject15.bin"/><Relationship Id="rId139" Type="http://schemas.openxmlformats.org/officeDocument/2006/relationships/oleObject" Target="embeddings/oleObject59.bin"/><Relationship Id="rId346" Type="http://schemas.openxmlformats.org/officeDocument/2006/relationships/image" Target="media/image150.wmf"/><Relationship Id="rId553" Type="http://schemas.openxmlformats.org/officeDocument/2006/relationships/image" Target="media/image238.wmf"/><Relationship Id="rId760" Type="http://schemas.openxmlformats.org/officeDocument/2006/relationships/oleObject" Target="embeddings/oleObject415.bin"/><Relationship Id="rId998" Type="http://schemas.openxmlformats.org/officeDocument/2006/relationships/oleObject" Target="embeddings/oleObject533.bin"/><Relationship Id="rId192" Type="http://schemas.openxmlformats.org/officeDocument/2006/relationships/oleObject" Target="embeddings/oleObject86.bin"/><Relationship Id="rId206" Type="http://schemas.openxmlformats.org/officeDocument/2006/relationships/oleObject" Target="embeddings/oleObject93.bin"/><Relationship Id="rId413" Type="http://schemas.openxmlformats.org/officeDocument/2006/relationships/oleObject" Target="embeddings/oleObject219.bin"/><Relationship Id="rId858" Type="http://schemas.openxmlformats.org/officeDocument/2006/relationships/oleObject" Target="embeddings/oleObject467.bin"/><Relationship Id="rId1043" Type="http://schemas.openxmlformats.org/officeDocument/2006/relationships/oleObject" Target="embeddings/oleObject564.bin"/><Relationship Id="rId497" Type="http://schemas.openxmlformats.org/officeDocument/2006/relationships/oleObject" Target="embeddings/oleObject267.bin"/><Relationship Id="rId620" Type="http://schemas.openxmlformats.org/officeDocument/2006/relationships/oleObject" Target="embeddings/oleObject337.bin"/><Relationship Id="rId718" Type="http://schemas.openxmlformats.org/officeDocument/2006/relationships/oleObject" Target="embeddings/oleObject394.bin"/><Relationship Id="rId925" Type="http://schemas.openxmlformats.org/officeDocument/2006/relationships/image" Target="media/image405.wmf"/><Relationship Id="rId357" Type="http://schemas.openxmlformats.org/officeDocument/2006/relationships/oleObject" Target="embeddings/oleObject188.bin"/><Relationship Id="rId1110" Type="http://schemas.openxmlformats.org/officeDocument/2006/relationships/oleObject" Target="embeddings/oleObject601.bin"/><Relationship Id="rId54" Type="http://schemas.openxmlformats.org/officeDocument/2006/relationships/image" Target="media/image26.wmf"/><Relationship Id="rId217" Type="http://schemas.openxmlformats.org/officeDocument/2006/relationships/oleObject" Target="embeddings/oleObject100.bin"/><Relationship Id="rId564" Type="http://schemas.openxmlformats.org/officeDocument/2006/relationships/oleObject" Target="embeddings/oleObject303.bin"/><Relationship Id="rId771" Type="http://schemas.openxmlformats.org/officeDocument/2006/relationships/oleObject" Target="embeddings/oleObject420.bin"/><Relationship Id="rId869" Type="http://schemas.openxmlformats.org/officeDocument/2006/relationships/oleObject" Target="embeddings/oleObject473.bin"/><Relationship Id="rId424" Type="http://schemas.openxmlformats.org/officeDocument/2006/relationships/oleObject" Target="embeddings/oleObject226.bin"/><Relationship Id="rId631" Type="http://schemas.openxmlformats.org/officeDocument/2006/relationships/image" Target="media/image269.wmf"/><Relationship Id="rId729" Type="http://schemas.openxmlformats.org/officeDocument/2006/relationships/image" Target="media/image310.wmf"/><Relationship Id="rId1054" Type="http://schemas.openxmlformats.org/officeDocument/2006/relationships/oleObject" Target="embeddings/oleObject570.bin"/><Relationship Id="rId270" Type="http://schemas.openxmlformats.org/officeDocument/2006/relationships/oleObject" Target="embeddings/oleObject131.bin"/><Relationship Id="rId936" Type="http://schemas.openxmlformats.org/officeDocument/2006/relationships/oleObject" Target="embeddings/oleObject505.bin"/><Relationship Id="rId1121" Type="http://schemas.openxmlformats.org/officeDocument/2006/relationships/image" Target="media/image492.wmf"/><Relationship Id="rId65" Type="http://schemas.openxmlformats.org/officeDocument/2006/relationships/image" Target="media/image31.wmf"/><Relationship Id="rId130" Type="http://schemas.openxmlformats.org/officeDocument/2006/relationships/image" Target="media/image63.wmf"/><Relationship Id="rId368" Type="http://schemas.openxmlformats.org/officeDocument/2006/relationships/oleObject" Target="embeddings/oleObject195.bin"/><Relationship Id="rId575" Type="http://schemas.openxmlformats.org/officeDocument/2006/relationships/image" Target="media/image249.wmf"/><Relationship Id="rId782" Type="http://schemas.openxmlformats.org/officeDocument/2006/relationships/oleObject" Target="embeddings/oleObject425.bin"/><Relationship Id="rId228" Type="http://schemas.openxmlformats.org/officeDocument/2006/relationships/oleObject" Target="embeddings/oleObject106.bin"/><Relationship Id="rId435" Type="http://schemas.openxmlformats.org/officeDocument/2006/relationships/oleObject" Target="embeddings/oleObject232.bin"/><Relationship Id="rId642" Type="http://schemas.openxmlformats.org/officeDocument/2006/relationships/oleObject" Target="embeddings/oleObject351.bin"/><Relationship Id="rId1065" Type="http://schemas.openxmlformats.org/officeDocument/2006/relationships/oleObject" Target="embeddings/oleObject577.bin"/><Relationship Id="rId281" Type="http://schemas.openxmlformats.org/officeDocument/2006/relationships/oleObject" Target="embeddings/oleObject138.bin"/><Relationship Id="rId502" Type="http://schemas.openxmlformats.org/officeDocument/2006/relationships/oleObject" Target="embeddings/oleObject270.bin"/><Relationship Id="rId947" Type="http://schemas.openxmlformats.org/officeDocument/2006/relationships/oleObject" Target="embeddings/oleObject510.bin"/><Relationship Id="rId1132" Type="http://schemas.openxmlformats.org/officeDocument/2006/relationships/oleObject" Target="embeddings/oleObject615.bin"/><Relationship Id="rId76" Type="http://schemas.openxmlformats.org/officeDocument/2006/relationships/oleObject" Target="embeddings/oleObject32.bin"/><Relationship Id="rId141" Type="http://schemas.openxmlformats.org/officeDocument/2006/relationships/oleObject" Target="embeddings/oleObject60.bin"/><Relationship Id="rId379" Type="http://schemas.openxmlformats.org/officeDocument/2006/relationships/oleObject" Target="embeddings/oleObject201.bin"/><Relationship Id="rId586" Type="http://schemas.openxmlformats.org/officeDocument/2006/relationships/image" Target="media/image254.wmf"/><Relationship Id="rId793" Type="http://schemas.openxmlformats.org/officeDocument/2006/relationships/image" Target="media/image342.wmf"/><Relationship Id="rId807" Type="http://schemas.openxmlformats.org/officeDocument/2006/relationships/image" Target="media/image349.wmf"/><Relationship Id="rId7" Type="http://schemas.openxmlformats.org/officeDocument/2006/relationships/image" Target="media/image1.jpeg"/><Relationship Id="rId239" Type="http://schemas.openxmlformats.org/officeDocument/2006/relationships/oleObject" Target="embeddings/oleObject112.bin"/><Relationship Id="rId446" Type="http://schemas.openxmlformats.org/officeDocument/2006/relationships/oleObject" Target="embeddings/oleObject238.bin"/><Relationship Id="rId653" Type="http://schemas.openxmlformats.org/officeDocument/2006/relationships/image" Target="media/image277.wmf"/><Relationship Id="rId1076" Type="http://schemas.openxmlformats.org/officeDocument/2006/relationships/image" Target="media/image472.wmf"/><Relationship Id="rId292" Type="http://schemas.openxmlformats.org/officeDocument/2006/relationships/oleObject" Target="embeddings/oleObject144.bin"/><Relationship Id="rId306" Type="http://schemas.openxmlformats.org/officeDocument/2006/relationships/oleObject" Target="embeddings/oleObject153.bin"/><Relationship Id="rId860" Type="http://schemas.openxmlformats.org/officeDocument/2006/relationships/oleObject" Target="embeddings/oleObject468.bin"/><Relationship Id="rId958" Type="http://schemas.openxmlformats.org/officeDocument/2006/relationships/image" Target="media/image422.wmf"/><Relationship Id="rId1143" Type="http://schemas.openxmlformats.org/officeDocument/2006/relationships/oleObject" Target="embeddings/oleObject621.bin"/><Relationship Id="rId87" Type="http://schemas.openxmlformats.org/officeDocument/2006/relationships/image" Target="media/image41.emf"/><Relationship Id="rId513" Type="http://schemas.openxmlformats.org/officeDocument/2006/relationships/image" Target="media/image220.wmf"/><Relationship Id="rId597" Type="http://schemas.openxmlformats.org/officeDocument/2006/relationships/oleObject" Target="embeddings/oleObject320.bin"/><Relationship Id="rId720" Type="http://schemas.openxmlformats.org/officeDocument/2006/relationships/oleObject" Target="embeddings/oleObject395.bin"/><Relationship Id="rId818" Type="http://schemas.openxmlformats.org/officeDocument/2006/relationships/image" Target="media/image353.wmf"/><Relationship Id="rId152" Type="http://schemas.openxmlformats.org/officeDocument/2006/relationships/oleObject" Target="embeddings/oleObject66.bin"/><Relationship Id="rId457" Type="http://schemas.openxmlformats.org/officeDocument/2006/relationships/image" Target="media/image196.wmf"/><Relationship Id="rId1003" Type="http://schemas.openxmlformats.org/officeDocument/2006/relationships/oleObject" Target="embeddings/oleObject536.bin"/><Relationship Id="rId1087" Type="http://schemas.openxmlformats.org/officeDocument/2006/relationships/image" Target="media/image476.wmf"/><Relationship Id="rId664" Type="http://schemas.openxmlformats.org/officeDocument/2006/relationships/image" Target="media/image281.wmf"/><Relationship Id="rId871" Type="http://schemas.openxmlformats.org/officeDocument/2006/relationships/oleObject" Target="embeddings/oleObject474.bin"/><Relationship Id="rId969" Type="http://schemas.openxmlformats.org/officeDocument/2006/relationships/oleObject" Target="embeddings/oleObject520.bin"/><Relationship Id="rId14" Type="http://schemas.openxmlformats.org/officeDocument/2006/relationships/oleObject" Target="embeddings/_________Microsoft_Visio_2003_2010222222.vsd"/><Relationship Id="rId317" Type="http://schemas.openxmlformats.org/officeDocument/2006/relationships/image" Target="media/image141.wmf"/><Relationship Id="rId524" Type="http://schemas.openxmlformats.org/officeDocument/2006/relationships/oleObject" Target="embeddings/oleObject283.bin"/><Relationship Id="rId731" Type="http://schemas.openxmlformats.org/officeDocument/2006/relationships/image" Target="media/image311.wmf"/><Relationship Id="rId98" Type="http://schemas.openxmlformats.org/officeDocument/2006/relationships/oleObject" Target="embeddings/oleObject39.bin"/><Relationship Id="rId163" Type="http://schemas.openxmlformats.org/officeDocument/2006/relationships/image" Target="media/image79.wmf"/><Relationship Id="rId370" Type="http://schemas.openxmlformats.org/officeDocument/2006/relationships/oleObject" Target="embeddings/oleObject196.bin"/><Relationship Id="rId829" Type="http://schemas.openxmlformats.org/officeDocument/2006/relationships/oleObject" Target="embeddings/oleObject451.bin"/><Relationship Id="rId1014" Type="http://schemas.openxmlformats.org/officeDocument/2006/relationships/image" Target="media/image450.png"/><Relationship Id="rId230" Type="http://schemas.openxmlformats.org/officeDocument/2006/relationships/oleObject" Target="embeddings/oleObject107.bin"/><Relationship Id="rId468" Type="http://schemas.openxmlformats.org/officeDocument/2006/relationships/oleObject" Target="embeddings/oleObject250.bin"/><Relationship Id="rId675" Type="http://schemas.openxmlformats.org/officeDocument/2006/relationships/image" Target="media/image285.wmf"/><Relationship Id="rId882" Type="http://schemas.openxmlformats.org/officeDocument/2006/relationships/oleObject" Target="embeddings/oleObject479.bin"/><Relationship Id="rId1098" Type="http://schemas.openxmlformats.org/officeDocument/2006/relationships/oleObject" Target="embeddings/oleObject595.bin"/><Relationship Id="rId25" Type="http://schemas.openxmlformats.org/officeDocument/2006/relationships/image" Target="media/image11.wmf"/><Relationship Id="rId328" Type="http://schemas.openxmlformats.org/officeDocument/2006/relationships/image" Target="media/image144.wmf"/><Relationship Id="rId535" Type="http://schemas.openxmlformats.org/officeDocument/2006/relationships/image" Target="media/image229.wmf"/><Relationship Id="rId742" Type="http://schemas.openxmlformats.org/officeDocument/2006/relationships/image" Target="media/image316.wmf"/><Relationship Id="rId174" Type="http://schemas.openxmlformats.org/officeDocument/2006/relationships/image" Target="media/image84.emf"/><Relationship Id="rId381" Type="http://schemas.openxmlformats.org/officeDocument/2006/relationships/oleObject" Target="embeddings/oleObject202.bin"/><Relationship Id="rId602" Type="http://schemas.openxmlformats.org/officeDocument/2006/relationships/image" Target="media/image261.wmf"/><Relationship Id="rId1025" Type="http://schemas.openxmlformats.org/officeDocument/2006/relationships/oleObject" Target="embeddings/oleObject552.bin"/><Relationship Id="rId241" Type="http://schemas.openxmlformats.org/officeDocument/2006/relationships/oleObject" Target="embeddings/oleObject113.bin"/><Relationship Id="rId479" Type="http://schemas.openxmlformats.org/officeDocument/2006/relationships/oleObject" Target="embeddings/oleObject257.bin"/><Relationship Id="rId686" Type="http://schemas.openxmlformats.org/officeDocument/2006/relationships/oleObject" Target="embeddings/oleObject379.bin"/><Relationship Id="rId893" Type="http://schemas.openxmlformats.org/officeDocument/2006/relationships/image" Target="media/image389.png"/><Relationship Id="rId907" Type="http://schemas.openxmlformats.org/officeDocument/2006/relationships/oleObject" Target="embeddings/oleObject490.bin"/><Relationship Id="rId36" Type="http://schemas.openxmlformats.org/officeDocument/2006/relationships/image" Target="media/image17.wmf"/><Relationship Id="rId339" Type="http://schemas.openxmlformats.org/officeDocument/2006/relationships/oleObject" Target="embeddings/oleObject177.bin"/><Relationship Id="rId546" Type="http://schemas.openxmlformats.org/officeDocument/2006/relationships/oleObject" Target="embeddings/oleObject294.bin"/><Relationship Id="rId753" Type="http://schemas.openxmlformats.org/officeDocument/2006/relationships/oleObject" Target="embeddings/oleObject411.bin"/><Relationship Id="rId101" Type="http://schemas.openxmlformats.org/officeDocument/2006/relationships/image" Target="media/image48.wmf"/><Relationship Id="rId185" Type="http://schemas.openxmlformats.org/officeDocument/2006/relationships/image" Target="media/image89.wmf"/><Relationship Id="rId406" Type="http://schemas.openxmlformats.org/officeDocument/2006/relationships/oleObject" Target="embeddings/_________Microsoft_Visio_2003_2010101010101010.vsd"/><Relationship Id="rId960" Type="http://schemas.openxmlformats.org/officeDocument/2006/relationships/image" Target="media/image423.wmf"/><Relationship Id="rId1036" Type="http://schemas.openxmlformats.org/officeDocument/2006/relationships/image" Target="media/image454.wmf"/><Relationship Id="rId392" Type="http://schemas.openxmlformats.org/officeDocument/2006/relationships/oleObject" Target="embeddings/oleObject208.bin"/><Relationship Id="rId613" Type="http://schemas.openxmlformats.org/officeDocument/2006/relationships/oleObject" Target="embeddings/oleObject331.bin"/><Relationship Id="rId697" Type="http://schemas.openxmlformats.org/officeDocument/2006/relationships/oleObject" Target="embeddings/oleObject385.bin"/><Relationship Id="rId820" Type="http://schemas.openxmlformats.org/officeDocument/2006/relationships/image" Target="media/image354.wmf"/><Relationship Id="rId918" Type="http://schemas.openxmlformats.org/officeDocument/2006/relationships/oleObject" Target="embeddings/oleObject496.bin"/><Relationship Id="rId252" Type="http://schemas.openxmlformats.org/officeDocument/2006/relationships/image" Target="media/image118.wmf"/><Relationship Id="rId1103" Type="http://schemas.openxmlformats.org/officeDocument/2006/relationships/image" Target="media/image484.wmf"/><Relationship Id="rId47" Type="http://schemas.openxmlformats.org/officeDocument/2006/relationships/oleObject" Target="embeddings/oleObject17.bin"/><Relationship Id="rId112" Type="http://schemas.openxmlformats.org/officeDocument/2006/relationships/image" Target="media/image54.wmf"/><Relationship Id="rId557" Type="http://schemas.openxmlformats.org/officeDocument/2006/relationships/image" Target="media/image240.wmf"/><Relationship Id="rId764" Type="http://schemas.openxmlformats.org/officeDocument/2006/relationships/oleObject" Target="embeddings/oleObject417.bin"/><Relationship Id="rId971" Type="http://schemas.openxmlformats.org/officeDocument/2006/relationships/oleObject" Target="embeddings/oleObject521.bin"/><Relationship Id="rId196" Type="http://schemas.openxmlformats.org/officeDocument/2006/relationships/oleObject" Target="embeddings/oleObject88.bin"/><Relationship Id="rId417" Type="http://schemas.openxmlformats.org/officeDocument/2006/relationships/oleObject" Target="embeddings/oleObject222.bin"/><Relationship Id="rId624" Type="http://schemas.openxmlformats.org/officeDocument/2006/relationships/oleObject" Target="embeddings/oleObject339.bin"/><Relationship Id="rId831" Type="http://schemas.openxmlformats.org/officeDocument/2006/relationships/oleObject" Target="embeddings/oleObject452.bin"/><Relationship Id="rId1047" Type="http://schemas.openxmlformats.org/officeDocument/2006/relationships/oleObject" Target="embeddings/oleObject566.bin"/><Relationship Id="rId263" Type="http://schemas.openxmlformats.org/officeDocument/2006/relationships/image" Target="media/image122.wmf"/><Relationship Id="rId470" Type="http://schemas.openxmlformats.org/officeDocument/2006/relationships/oleObject" Target="embeddings/oleObject251.bin"/><Relationship Id="rId929" Type="http://schemas.openxmlformats.org/officeDocument/2006/relationships/image" Target="media/image407.wmf"/><Relationship Id="rId1114" Type="http://schemas.openxmlformats.org/officeDocument/2006/relationships/image" Target="media/image489.wmf"/><Relationship Id="rId58" Type="http://schemas.openxmlformats.org/officeDocument/2006/relationships/image" Target="media/image28.wmf"/><Relationship Id="rId123" Type="http://schemas.openxmlformats.org/officeDocument/2006/relationships/oleObject" Target="embeddings/oleObject51.bin"/><Relationship Id="rId330" Type="http://schemas.openxmlformats.org/officeDocument/2006/relationships/oleObject" Target="embeddings/oleObject171.bin"/><Relationship Id="rId568" Type="http://schemas.openxmlformats.org/officeDocument/2006/relationships/oleObject" Target="embeddings/oleObject305.bin"/><Relationship Id="rId775" Type="http://schemas.openxmlformats.org/officeDocument/2006/relationships/image" Target="media/image334.wmf"/><Relationship Id="rId982" Type="http://schemas.openxmlformats.org/officeDocument/2006/relationships/image" Target="media/image435.wmf"/><Relationship Id="rId428" Type="http://schemas.openxmlformats.org/officeDocument/2006/relationships/image" Target="media/image182.wmf"/><Relationship Id="rId635" Type="http://schemas.openxmlformats.org/officeDocument/2006/relationships/oleObject" Target="embeddings/oleObject346.bin"/><Relationship Id="rId842" Type="http://schemas.openxmlformats.org/officeDocument/2006/relationships/oleObject" Target="embeddings/oleObject458.bin"/><Relationship Id="rId1058" Type="http://schemas.openxmlformats.org/officeDocument/2006/relationships/image" Target="media/image463.wmf"/><Relationship Id="rId274" Type="http://schemas.openxmlformats.org/officeDocument/2006/relationships/oleObject" Target="embeddings/oleObject133.bin"/><Relationship Id="rId481" Type="http://schemas.openxmlformats.org/officeDocument/2006/relationships/image" Target="media/image205.wmf"/><Relationship Id="rId702" Type="http://schemas.openxmlformats.org/officeDocument/2006/relationships/image" Target="media/image295.png"/><Relationship Id="rId1125" Type="http://schemas.openxmlformats.org/officeDocument/2006/relationships/image" Target="media/image494.wmf"/><Relationship Id="rId69" Type="http://schemas.openxmlformats.org/officeDocument/2006/relationships/image" Target="media/image33.wmf"/><Relationship Id="rId134" Type="http://schemas.openxmlformats.org/officeDocument/2006/relationships/image" Target="media/image65.wmf"/><Relationship Id="rId579" Type="http://schemas.openxmlformats.org/officeDocument/2006/relationships/oleObject" Target="embeddings/oleObject311.bin"/><Relationship Id="rId786" Type="http://schemas.openxmlformats.org/officeDocument/2006/relationships/oleObject" Target="embeddings/oleObject427.bin"/><Relationship Id="rId993" Type="http://schemas.openxmlformats.org/officeDocument/2006/relationships/image" Target="media/image441.png"/><Relationship Id="rId341" Type="http://schemas.openxmlformats.org/officeDocument/2006/relationships/image" Target="media/image148.wmf"/><Relationship Id="rId439" Type="http://schemas.openxmlformats.org/officeDocument/2006/relationships/oleObject" Target="embeddings/oleObject234.bin"/><Relationship Id="rId646" Type="http://schemas.openxmlformats.org/officeDocument/2006/relationships/oleObject" Target="embeddings/oleObject353.bin"/><Relationship Id="rId1069" Type="http://schemas.openxmlformats.org/officeDocument/2006/relationships/oleObject" Target="embeddings/oleObject579.bin"/><Relationship Id="rId201" Type="http://schemas.openxmlformats.org/officeDocument/2006/relationships/image" Target="media/image96.wmf"/><Relationship Id="rId285" Type="http://schemas.openxmlformats.org/officeDocument/2006/relationships/oleObject" Target="embeddings/oleObject140.bin"/><Relationship Id="rId506" Type="http://schemas.openxmlformats.org/officeDocument/2006/relationships/oleObject" Target="embeddings/oleObject272.bin"/><Relationship Id="rId853" Type="http://schemas.openxmlformats.org/officeDocument/2006/relationships/image" Target="media/image370.wmf"/><Relationship Id="rId1136" Type="http://schemas.openxmlformats.org/officeDocument/2006/relationships/image" Target="media/image497.wmf"/><Relationship Id="rId492" Type="http://schemas.openxmlformats.org/officeDocument/2006/relationships/image" Target="media/image210.wmf"/><Relationship Id="rId713" Type="http://schemas.openxmlformats.org/officeDocument/2006/relationships/oleObject" Target="embeddings/oleObject392.bin"/><Relationship Id="rId797" Type="http://schemas.openxmlformats.org/officeDocument/2006/relationships/image" Target="media/image344.wmf"/><Relationship Id="rId920" Type="http://schemas.openxmlformats.org/officeDocument/2006/relationships/oleObject" Target="embeddings/oleObject497.bin"/><Relationship Id="rId145" Type="http://schemas.openxmlformats.org/officeDocument/2006/relationships/oleObject" Target="embeddings/oleObject62.bin"/><Relationship Id="rId352" Type="http://schemas.openxmlformats.org/officeDocument/2006/relationships/image" Target="media/image152.wmf"/><Relationship Id="rId212" Type="http://schemas.openxmlformats.org/officeDocument/2006/relationships/oleObject" Target="embeddings/oleObject96.bin"/><Relationship Id="rId657" Type="http://schemas.openxmlformats.org/officeDocument/2006/relationships/oleObject" Target="embeddings/oleObject360.bin"/><Relationship Id="rId864" Type="http://schemas.openxmlformats.org/officeDocument/2006/relationships/oleObject" Target="embeddings/oleObject470.bin"/><Relationship Id="rId296" Type="http://schemas.openxmlformats.org/officeDocument/2006/relationships/oleObject" Target="embeddings/oleObject146.bin"/><Relationship Id="rId517" Type="http://schemas.openxmlformats.org/officeDocument/2006/relationships/image" Target="media/image222.wmf"/><Relationship Id="rId724" Type="http://schemas.openxmlformats.org/officeDocument/2006/relationships/oleObject" Target="embeddings/oleObject397.bin"/><Relationship Id="rId931" Type="http://schemas.openxmlformats.org/officeDocument/2006/relationships/image" Target="media/image408.wmf"/><Relationship Id="rId1147" Type="http://schemas.openxmlformats.org/officeDocument/2006/relationships/theme" Target="theme/theme1.xml"/><Relationship Id="rId60" Type="http://schemas.openxmlformats.org/officeDocument/2006/relationships/oleObject" Target="embeddings/oleObject24.bin"/><Relationship Id="rId156" Type="http://schemas.openxmlformats.org/officeDocument/2006/relationships/oleObject" Target="embeddings/oleObject67.bin"/><Relationship Id="rId363" Type="http://schemas.openxmlformats.org/officeDocument/2006/relationships/oleObject" Target="embeddings/oleObject192.bin"/><Relationship Id="rId570" Type="http://schemas.openxmlformats.org/officeDocument/2006/relationships/oleObject" Target="embeddings/oleObject306.bin"/><Relationship Id="rId1007" Type="http://schemas.openxmlformats.org/officeDocument/2006/relationships/oleObject" Target="embeddings/oleObject539.bin"/><Relationship Id="rId223" Type="http://schemas.openxmlformats.org/officeDocument/2006/relationships/oleObject" Target="embeddings/oleObject103.bin"/><Relationship Id="rId430" Type="http://schemas.openxmlformats.org/officeDocument/2006/relationships/image" Target="media/image183.wmf"/><Relationship Id="rId668" Type="http://schemas.openxmlformats.org/officeDocument/2006/relationships/image" Target="media/image283.wmf"/><Relationship Id="rId875" Type="http://schemas.openxmlformats.org/officeDocument/2006/relationships/oleObject" Target="embeddings/oleObject476.bin"/><Relationship Id="rId1060" Type="http://schemas.openxmlformats.org/officeDocument/2006/relationships/image" Target="media/image464.wmf"/><Relationship Id="rId18" Type="http://schemas.openxmlformats.org/officeDocument/2006/relationships/oleObject" Target="embeddings/oleObject3.bin"/><Relationship Id="rId528" Type="http://schemas.openxmlformats.org/officeDocument/2006/relationships/oleObject" Target="embeddings/oleObject285.bin"/><Relationship Id="rId735" Type="http://schemas.openxmlformats.org/officeDocument/2006/relationships/image" Target="media/image313.wmf"/><Relationship Id="rId942" Type="http://schemas.openxmlformats.org/officeDocument/2006/relationships/image" Target="media/image414.wmf"/><Relationship Id="rId167" Type="http://schemas.openxmlformats.org/officeDocument/2006/relationships/image" Target="media/image81.wmf"/><Relationship Id="rId374" Type="http://schemas.openxmlformats.org/officeDocument/2006/relationships/image" Target="media/image162.jpeg"/><Relationship Id="rId581" Type="http://schemas.openxmlformats.org/officeDocument/2006/relationships/oleObject" Target="embeddings/oleObject312.bin"/><Relationship Id="rId1018" Type="http://schemas.openxmlformats.org/officeDocument/2006/relationships/image" Target="media/image4510.wmf"/><Relationship Id="rId71" Type="http://schemas.openxmlformats.org/officeDocument/2006/relationships/image" Target="media/image34.wmf"/><Relationship Id="rId234" Type="http://schemas.openxmlformats.org/officeDocument/2006/relationships/image" Target="media/image110.wmf"/><Relationship Id="rId679" Type="http://schemas.openxmlformats.org/officeDocument/2006/relationships/oleObject" Target="embeddings/oleObject373.bin"/><Relationship Id="rId802" Type="http://schemas.openxmlformats.org/officeDocument/2006/relationships/oleObject" Target="embeddings/oleObject436.bin"/><Relationship Id="rId886" Type="http://schemas.openxmlformats.org/officeDocument/2006/relationships/oleObject" Target="embeddings/oleObject481.bin"/><Relationship Id="rId2" Type="http://schemas.openxmlformats.org/officeDocument/2006/relationships/styles" Target="styles.xml"/><Relationship Id="rId29" Type="http://schemas.openxmlformats.org/officeDocument/2006/relationships/oleObject" Target="embeddings/oleObject8.bin"/><Relationship Id="rId441" Type="http://schemas.openxmlformats.org/officeDocument/2006/relationships/oleObject" Target="embeddings/oleObject235.bin"/><Relationship Id="rId539" Type="http://schemas.openxmlformats.org/officeDocument/2006/relationships/image" Target="media/image231.wmf"/><Relationship Id="rId746" Type="http://schemas.openxmlformats.org/officeDocument/2006/relationships/image" Target="media/image319.wmf"/><Relationship Id="rId1071" Type="http://schemas.openxmlformats.org/officeDocument/2006/relationships/oleObject" Target="embeddings/oleObject580.bin"/><Relationship Id="rId178" Type="http://schemas.openxmlformats.org/officeDocument/2006/relationships/image" Target="media/image86.wmf"/><Relationship Id="rId301" Type="http://schemas.openxmlformats.org/officeDocument/2006/relationships/oleObject" Target="embeddings/oleObject149.bin"/><Relationship Id="rId953" Type="http://schemas.openxmlformats.org/officeDocument/2006/relationships/oleObject" Target="embeddings/oleObject513.bin"/><Relationship Id="rId1029" Type="http://schemas.openxmlformats.org/officeDocument/2006/relationships/oleObject" Target="embeddings/oleObject556.bin"/><Relationship Id="rId82" Type="http://schemas.openxmlformats.org/officeDocument/2006/relationships/image" Target="media/image39.wmf"/><Relationship Id="rId385" Type="http://schemas.openxmlformats.org/officeDocument/2006/relationships/image" Target="media/image166.wmf"/><Relationship Id="rId592" Type="http://schemas.openxmlformats.org/officeDocument/2006/relationships/image" Target="media/image256.wmf"/><Relationship Id="rId606" Type="http://schemas.openxmlformats.org/officeDocument/2006/relationships/oleObject" Target="embeddings/oleObject325.bin"/><Relationship Id="rId813" Type="http://schemas.openxmlformats.org/officeDocument/2006/relationships/oleObject" Target="embeddings/oleObject442.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6.bin"/><Relationship Id="rId1082" Type="http://schemas.openxmlformats.org/officeDocument/2006/relationships/image" Target="media/image475.wmf"/><Relationship Id="rId105" Type="http://schemas.openxmlformats.org/officeDocument/2006/relationships/image" Target="media/image50.wmf"/><Relationship Id="rId312" Type="http://schemas.openxmlformats.org/officeDocument/2006/relationships/oleObject" Target="embeddings/oleObject157.bin"/><Relationship Id="rId757" Type="http://schemas.openxmlformats.org/officeDocument/2006/relationships/image" Target="media/image324.wmf"/><Relationship Id="rId964" Type="http://schemas.openxmlformats.org/officeDocument/2006/relationships/image" Target="media/image425.png"/><Relationship Id="rId93" Type="http://schemas.openxmlformats.org/officeDocument/2006/relationships/image" Target="media/image44.emf"/><Relationship Id="rId189" Type="http://schemas.openxmlformats.org/officeDocument/2006/relationships/oleObject" Target="embeddings/oleObject84.bin"/><Relationship Id="rId396" Type="http://schemas.openxmlformats.org/officeDocument/2006/relationships/image" Target="media/image171.wmf"/><Relationship Id="rId617" Type="http://schemas.openxmlformats.org/officeDocument/2006/relationships/oleObject" Target="embeddings/oleObject335.bin"/><Relationship Id="rId824" Type="http://schemas.openxmlformats.org/officeDocument/2006/relationships/image" Target="media/image356.wmf"/><Relationship Id="rId256" Type="http://schemas.openxmlformats.org/officeDocument/2006/relationships/image" Target="media/image120.wmf"/><Relationship Id="rId463" Type="http://schemas.openxmlformats.org/officeDocument/2006/relationships/image" Target="media/image198.wmf"/><Relationship Id="rId670" Type="http://schemas.openxmlformats.org/officeDocument/2006/relationships/oleObject" Target="embeddings/oleObject367.bin"/><Relationship Id="rId1093" Type="http://schemas.openxmlformats.org/officeDocument/2006/relationships/image" Target="media/image479.wmf"/><Relationship Id="rId1107" Type="http://schemas.openxmlformats.org/officeDocument/2006/relationships/image" Target="media/image486.wmf"/><Relationship Id="rId116" Type="http://schemas.openxmlformats.org/officeDocument/2006/relationships/image" Target="media/image56.wmf"/><Relationship Id="rId323" Type="http://schemas.openxmlformats.org/officeDocument/2006/relationships/oleObject" Target="embeddings/oleObject165.bin"/><Relationship Id="rId530" Type="http://schemas.openxmlformats.org/officeDocument/2006/relationships/oleObject" Target="embeddings/oleObject286.bin"/><Relationship Id="rId768" Type="http://schemas.openxmlformats.org/officeDocument/2006/relationships/oleObject" Target="embeddings/oleObject419.bin"/><Relationship Id="rId975" Type="http://schemas.openxmlformats.org/officeDocument/2006/relationships/oleObject" Target="embeddings/oleObject523.bin"/><Relationship Id="rId20" Type="http://schemas.openxmlformats.org/officeDocument/2006/relationships/oleObject" Target="embeddings/oleObject4.bin"/><Relationship Id="rId628" Type="http://schemas.openxmlformats.org/officeDocument/2006/relationships/image" Target="media/image268.wmf"/><Relationship Id="rId835" Type="http://schemas.openxmlformats.org/officeDocument/2006/relationships/image" Target="media/image361.wmf"/><Relationship Id="rId267" Type="http://schemas.openxmlformats.org/officeDocument/2006/relationships/oleObject" Target="embeddings/oleObject129.bin"/><Relationship Id="rId474" Type="http://schemas.openxmlformats.org/officeDocument/2006/relationships/image" Target="media/image203.wmf"/><Relationship Id="rId1020" Type="http://schemas.openxmlformats.org/officeDocument/2006/relationships/oleObject" Target="embeddings/oleObject547.bin"/><Relationship Id="rId1118" Type="http://schemas.openxmlformats.org/officeDocument/2006/relationships/oleObject" Target="embeddings/oleObject606.bin"/><Relationship Id="rId127" Type="http://schemas.openxmlformats.org/officeDocument/2006/relationships/oleObject" Target="embeddings/oleObject53.bin"/><Relationship Id="rId681" Type="http://schemas.openxmlformats.org/officeDocument/2006/relationships/oleObject" Target="embeddings/oleObject374.bin"/><Relationship Id="rId779" Type="http://schemas.openxmlformats.org/officeDocument/2006/relationships/image" Target="media/image336.wmf"/><Relationship Id="rId902" Type="http://schemas.openxmlformats.org/officeDocument/2006/relationships/image" Target="media/image394.wmf"/><Relationship Id="rId986" Type="http://schemas.openxmlformats.org/officeDocument/2006/relationships/image" Target="media/image437.wmf"/><Relationship Id="rId31" Type="http://schemas.openxmlformats.org/officeDocument/2006/relationships/oleObject" Target="embeddings/oleObject9.bin"/><Relationship Id="rId334" Type="http://schemas.openxmlformats.org/officeDocument/2006/relationships/oleObject" Target="embeddings/oleObject174.bin"/><Relationship Id="rId541" Type="http://schemas.openxmlformats.org/officeDocument/2006/relationships/image" Target="media/image232.wmf"/><Relationship Id="rId639" Type="http://schemas.openxmlformats.org/officeDocument/2006/relationships/oleObject" Target="embeddings/oleObject349.bin"/><Relationship Id="rId180" Type="http://schemas.openxmlformats.org/officeDocument/2006/relationships/oleObject" Target="embeddings/oleObject79.bin"/><Relationship Id="rId278" Type="http://schemas.openxmlformats.org/officeDocument/2006/relationships/oleObject" Target="embeddings/oleObject136.bin"/><Relationship Id="rId401" Type="http://schemas.openxmlformats.org/officeDocument/2006/relationships/oleObject" Target="embeddings/oleObject213.bin"/><Relationship Id="rId846" Type="http://schemas.openxmlformats.org/officeDocument/2006/relationships/oleObject" Target="embeddings/oleObject460.bin"/><Relationship Id="rId1031" Type="http://schemas.openxmlformats.org/officeDocument/2006/relationships/oleObject" Target="embeddings/oleObject558.bin"/><Relationship Id="rId1129" Type="http://schemas.openxmlformats.org/officeDocument/2006/relationships/oleObject" Target="embeddings/oleObject612.bin"/><Relationship Id="rId303" Type="http://schemas.openxmlformats.org/officeDocument/2006/relationships/oleObject" Target="embeddings/oleObject150.bin"/><Relationship Id="rId485" Type="http://schemas.openxmlformats.org/officeDocument/2006/relationships/oleObject" Target="embeddings/oleObject261.bin"/><Relationship Id="rId692" Type="http://schemas.openxmlformats.org/officeDocument/2006/relationships/oleObject" Target="embeddings/oleObject382.bin"/><Relationship Id="rId706" Type="http://schemas.openxmlformats.org/officeDocument/2006/relationships/oleObject" Target="embeddings/oleObject388.bin"/><Relationship Id="rId748" Type="http://schemas.openxmlformats.org/officeDocument/2006/relationships/image" Target="media/image320.wmf"/><Relationship Id="rId913" Type="http://schemas.openxmlformats.org/officeDocument/2006/relationships/image" Target="media/image399.wmf"/><Relationship Id="rId955" Type="http://schemas.openxmlformats.org/officeDocument/2006/relationships/oleObject" Target="embeddings/oleObject514.bin"/><Relationship Id="rId1140" Type="http://schemas.openxmlformats.org/officeDocument/2006/relationships/image" Target="media/image499.wmf"/><Relationship Id="rId42" Type="http://schemas.openxmlformats.org/officeDocument/2006/relationships/image" Target="media/image20.wmf"/><Relationship Id="rId84" Type="http://schemas.openxmlformats.org/officeDocument/2006/relationships/oleObject" Target="embeddings/oleObject37.bin"/><Relationship Id="rId138" Type="http://schemas.openxmlformats.org/officeDocument/2006/relationships/image" Target="media/image67.wmf"/><Relationship Id="rId345" Type="http://schemas.openxmlformats.org/officeDocument/2006/relationships/oleObject" Target="embeddings/oleObject181.bin"/><Relationship Id="rId387" Type="http://schemas.openxmlformats.org/officeDocument/2006/relationships/image" Target="media/image167.wmf"/><Relationship Id="rId510" Type="http://schemas.openxmlformats.org/officeDocument/2006/relationships/oleObject" Target="embeddings/oleObject274.bin"/><Relationship Id="rId552" Type="http://schemas.openxmlformats.org/officeDocument/2006/relationships/oleObject" Target="embeddings/oleObject297.bin"/><Relationship Id="rId594" Type="http://schemas.openxmlformats.org/officeDocument/2006/relationships/image" Target="media/image257.emf"/><Relationship Id="rId608" Type="http://schemas.openxmlformats.org/officeDocument/2006/relationships/oleObject" Target="embeddings/oleObject326.bin"/><Relationship Id="rId815" Type="http://schemas.openxmlformats.org/officeDocument/2006/relationships/oleObject" Target="embeddings/oleObject443.bin"/><Relationship Id="rId997" Type="http://schemas.openxmlformats.org/officeDocument/2006/relationships/image" Target="media/image444.wmf"/><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16.wmf"/><Relationship Id="rId412" Type="http://schemas.openxmlformats.org/officeDocument/2006/relationships/image" Target="media/image177.wmf"/><Relationship Id="rId857" Type="http://schemas.openxmlformats.org/officeDocument/2006/relationships/image" Target="media/image371.wmf"/><Relationship Id="rId899" Type="http://schemas.openxmlformats.org/officeDocument/2006/relationships/hyperlink" Target="http://www.ozon.ru/brand/4910595/" TargetMode="External"/><Relationship Id="rId1000" Type="http://schemas.openxmlformats.org/officeDocument/2006/relationships/oleObject" Target="embeddings/oleObject534.bin"/><Relationship Id="rId1042" Type="http://schemas.openxmlformats.org/officeDocument/2006/relationships/image" Target="media/image457.wmf"/><Relationship Id="rId1084" Type="http://schemas.openxmlformats.org/officeDocument/2006/relationships/oleObject" Target="embeddings/oleObject587.bin"/><Relationship Id="rId107" Type="http://schemas.openxmlformats.org/officeDocument/2006/relationships/image" Target="media/image51.png"/><Relationship Id="rId289" Type="http://schemas.openxmlformats.org/officeDocument/2006/relationships/oleObject" Target="embeddings/oleObject142.bin"/><Relationship Id="rId454" Type="http://schemas.openxmlformats.org/officeDocument/2006/relationships/oleObject" Target="embeddings/oleObject242.bin"/><Relationship Id="rId496" Type="http://schemas.openxmlformats.org/officeDocument/2006/relationships/image" Target="media/image212.wmf"/><Relationship Id="rId661" Type="http://schemas.openxmlformats.org/officeDocument/2006/relationships/oleObject" Target="embeddings/oleObject363.bin"/><Relationship Id="rId717" Type="http://schemas.openxmlformats.org/officeDocument/2006/relationships/image" Target="media/image304.wmf"/><Relationship Id="rId759" Type="http://schemas.openxmlformats.org/officeDocument/2006/relationships/image" Target="media/image325.wmf"/><Relationship Id="rId924" Type="http://schemas.openxmlformats.org/officeDocument/2006/relationships/oleObject" Target="embeddings/oleObject499.bin"/><Relationship Id="rId966" Type="http://schemas.openxmlformats.org/officeDocument/2006/relationships/image" Target="media/image427.wmf"/><Relationship Id="rId11" Type="http://schemas.openxmlformats.org/officeDocument/2006/relationships/image" Target="media/image4.wmf"/><Relationship Id="rId53" Type="http://schemas.openxmlformats.org/officeDocument/2006/relationships/oleObject" Target="embeddings/oleObject20.bin"/><Relationship Id="rId149" Type="http://schemas.openxmlformats.org/officeDocument/2006/relationships/image" Target="media/image72.wmf"/><Relationship Id="rId314" Type="http://schemas.openxmlformats.org/officeDocument/2006/relationships/oleObject" Target="embeddings/oleObject159.bin"/><Relationship Id="rId356" Type="http://schemas.openxmlformats.org/officeDocument/2006/relationships/image" Target="media/image154.wmf"/><Relationship Id="rId398" Type="http://schemas.openxmlformats.org/officeDocument/2006/relationships/image" Target="media/image172.wmf"/><Relationship Id="rId521" Type="http://schemas.openxmlformats.org/officeDocument/2006/relationships/oleObject" Target="embeddings/oleObject280.bin"/><Relationship Id="rId563" Type="http://schemas.openxmlformats.org/officeDocument/2006/relationships/image" Target="media/image243.wmf"/><Relationship Id="rId619" Type="http://schemas.openxmlformats.org/officeDocument/2006/relationships/oleObject" Target="embeddings/oleObject336.bin"/><Relationship Id="rId770" Type="http://schemas.openxmlformats.org/officeDocument/2006/relationships/image" Target="media/image331.wmf"/><Relationship Id="rId95" Type="http://schemas.openxmlformats.org/officeDocument/2006/relationships/image" Target="media/image45.wmf"/><Relationship Id="rId160" Type="http://schemas.openxmlformats.org/officeDocument/2006/relationships/oleObject" Target="embeddings/oleObject69.bin"/><Relationship Id="rId216" Type="http://schemas.openxmlformats.org/officeDocument/2006/relationships/image" Target="media/image102.wmf"/><Relationship Id="rId423" Type="http://schemas.openxmlformats.org/officeDocument/2006/relationships/oleObject" Target="embeddings/oleObject225.bin"/><Relationship Id="rId826" Type="http://schemas.openxmlformats.org/officeDocument/2006/relationships/image" Target="media/image357.wmf"/><Relationship Id="rId868" Type="http://schemas.openxmlformats.org/officeDocument/2006/relationships/image" Target="media/image376.wmf"/><Relationship Id="rId1011" Type="http://schemas.openxmlformats.org/officeDocument/2006/relationships/image" Target="media/image448.wmf"/><Relationship Id="rId1053" Type="http://schemas.openxmlformats.org/officeDocument/2006/relationships/oleObject" Target="embeddings/oleObject569.bin"/><Relationship Id="rId1109" Type="http://schemas.openxmlformats.org/officeDocument/2006/relationships/image" Target="media/image487.wmf"/><Relationship Id="rId258" Type="http://schemas.openxmlformats.org/officeDocument/2006/relationships/oleObject" Target="embeddings/oleObject123.bin"/><Relationship Id="rId465" Type="http://schemas.openxmlformats.org/officeDocument/2006/relationships/image" Target="media/image199.wmf"/><Relationship Id="rId630" Type="http://schemas.openxmlformats.org/officeDocument/2006/relationships/oleObject" Target="embeddings/oleObject343.bin"/><Relationship Id="rId672" Type="http://schemas.openxmlformats.org/officeDocument/2006/relationships/oleObject" Target="embeddings/oleObject368.bin"/><Relationship Id="rId728" Type="http://schemas.openxmlformats.org/officeDocument/2006/relationships/oleObject" Target="embeddings/oleObject399.bin"/><Relationship Id="rId935" Type="http://schemas.openxmlformats.org/officeDocument/2006/relationships/image" Target="media/image410.wmf"/><Relationship Id="rId1095" Type="http://schemas.openxmlformats.org/officeDocument/2006/relationships/image" Target="media/image480.wmf"/><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7.wmf"/><Relationship Id="rId325" Type="http://schemas.openxmlformats.org/officeDocument/2006/relationships/oleObject" Target="embeddings/oleObject167.bin"/><Relationship Id="rId367" Type="http://schemas.openxmlformats.org/officeDocument/2006/relationships/image" Target="media/image158.wmf"/><Relationship Id="rId532" Type="http://schemas.openxmlformats.org/officeDocument/2006/relationships/oleObject" Target="embeddings/oleObject287.bin"/><Relationship Id="rId574" Type="http://schemas.openxmlformats.org/officeDocument/2006/relationships/oleObject" Target="embeddings/oleObject308.bin"/><Relationship Id="rId977" Type="http://schemas.openxmlformats.org/officeDocument/2006/relationships/oleObject" Target="embeddings/oleObject524.bin"/><Relationship Id="rId1120" Type="http://schemas.openxmlformats.org/officeDocument/2006/relationships/oleObject" Target="embeddings/oleObject607.bin"/><Relationship Id="rId171" Type="http://schemas.openxmlformats.org/officeDocument/2006/relationships/oleObject" Target="embeddings/oleObject75.bin"/><Relationship Id="rId227" Type="http://schemas.openxmlformats.org/officeDocument/2006/relationships/image" Target="media/image107.wmf"/><Relationship Id="rId781" Type="http://schemas.openxmlformats.org/officeDocument/2006/relationships/image" Target="media/image337.wmf"/><Relationship Id="rId837" Type="http://schemas.openxmlformats.org/officeDocument/2006/relationships/image" Target="media/image362.wmf"/><Relationship Id="rId879" Type="http://schemas.openxmlformats.org/officeDocument/2006/relationships/image" Target="media/image382.wmf"/><Relationship Id="rId1022" Type="http://schemas.openxmlformats.org/officeDocument/2006/relationships/oleObject" Target="embeddings/oleObject549.bin"/><Relationship Id="rId269" Type="http://schemas.openxmlformats.org/officeDocument/2006/relationships/image" Target="media/image124.wmf"/><Relationship Id="rId434" Type="http://schemas.openxmlformats.org/officeDocument/2006/relationships/image" Target="media/image185.wmf"/><Relationship Id="rId476" Type="http://schemas.openxmlformats.org/officeDocument/2006/relationships/oleObject" Target="embeddings/oleObject255.bin"/><Relationship Id="rId641" Type="http://schemas.openxmlformats.org/officeDocument/2006/relationships/image" Target="media/image272.wmf"/><Relationship Id="rId683" Type="http://schemas.openxmlformats.org/officeDocument/2006/relationships/oleObject" Target="embeddings/oleObject376.bin"/><Relationship Id="rId739" Type="http://schemas.openxmlformats.org/officeDocument/2006/relationships/image" Target="media/image315.wmf"/><Relationship Id="rId890" Type="http://schemas.openxmlformats.org/officeDocument/2006/relationships/oleObject" Target="embeddings/oleObject483.bin"/><Relationship Id="rId904" Type="http://schemas.openxmlformats.org/officeDocument/2006/relationships/image" Target="media/image395.wmf"/><Relationship Id="rId1064" Type="http://schemas.openxmlformats.org/officeDocument/2006/relationships/image" Target="media/image466.wmf"/><Relationship Id="rId33" Type="http://schemas.openxmlformats.org/officeDocument/2006/relationships/oleObject" Target="embeddings/oleObject10.bin"/><Relationship Id="rId129" Type="http://schemas.openxmlformats.org/officeDocument/2006/relationships/oleObject" Target="embeddings/oleObject54.bin"/><Relationship Id="rId280" Type="http://schemas.openxmlformats.org/officeDocument/2006/relationships/image" Target="media/image128.wmf"/><Relationship Id="rId336" Type="http://schemas.openxmlformats.org/officeDocument/2006/relationships/image" Target="media/image146.wmf"/><Relationship Id="rId501" Type="http://schemas.openxmlformats.org/officeDocument/2006/relationships/image" Target="media/image214.wmf"/><Relationship Id="rId543" Type="http://schemas.openxmlformats.org/officeDocument/2006/relationships/image" Target="media/image233.wmf"/><Relationship Id="rId946" Type="http://schemas.openxmlformats.org/officeDocument/2006/relationships/image" Target="media/image416.wmf"/><Relationship Id="rId988" Type="http://schemas.openxmlformats.org/officeDocument/2006/relationships/image" Target="media/image438.png"/><Relationship Id="rId1131" Type="http://schemas.openxmlformats.org/officeDocument/2006/relationships/oleObject" Target="embeddings/oleObject614.bin"/><Relationship Id="rId75" Type="http://schemas.openxmlformats.org/officeDocument/2006/relationships/image" Target="media/image36.wmf"/><Relationship Id="rId140" Type="http://schemas.openxmlformats.org/officeDocument/2006/relationships/image" Target="media/image68.wmf"/><Relationship Id="rId182" Type="http://schemas.openxmlformats.org/officeDocument/2006/relationships/oleObject" Target="embeddings/oleObject80.bin"/><Relationship Id="rId378" Type="http://schemas.openxmlformats.org/officeDocument/2006/relationships/oleObject" Target="embeddings/oleObject200.bin"/><Relationship Id="rId403" Type="http://schemas.openxmlformats.org/officeDocument/2006/relationships/oleObject" Target="embeddings/oleObject214.bin"/><Relationship Id="rId585" Type="http://schemas.openxmlformats.org/officeDocument/2006/relationships/oleObject" Target="embeddings/oleObject314.bin"/><Relationship Id="rId750" Type="http://schemas.openxmlformats.org/officeDocument/2006/relationships/image" Target="media/image321.wmf"/><Relationship Id="rId792" Type="http://schemas.openxmlformats.org/officeDocument/2006/relationships/oleObject" Target="embeddings/oleObject431.bin"/><Relationship Id="rId806" Type="http://schemas.openxmlformats.org/officeDocument/2006/relationships/oleObject" Target="embeddings/oleObject438.bin"/><Relationship Id="rId848" Type="http://schemas.openxmlformats.org/officeDocument/2006/relationships/oleObject" Target="embeddings/oleObject461.bin"/><Relationship Id="rId1033" Type="http://schemas.openxmlformats.org/officeDocument/2006/relationships/oleObject" Target="embeddings/oleObject559.bin"/><Relationship Id="rId6" Type="http://schemas.openxmlformats.org/officeDocument/2006/relationships/endnotes" Target="endnotes.xml"/><Relationship Id="rId238" Type="http://schemas.openxmlformats.org/officeDocument/2006/relationships/image" Target="media/image112.wmf"/><Relationship Id="rId445" Type="http://schemas.openxmlformats.org/officeDocument/2006/relationships/image" Target="media/image190.wmf"/><Relationship Id="rId487" Type="http://schemas.openxmlformats.org/officeDocument/2006/relationships/oleObject" Target="embeddings/oleObject262.bin"/><Relationship Id="rId610" Type="http://schemas.openxmlformats.org/officeDocument/2006/relationships/oleObject" Target="embeddings/oleObject328.bin"/><Relationship Id="rId652" Type="http://schemas.openxmlformats.org/officeDocument/2006/relationships/oleObject" Target="embeddings/oleObject357.bin"/><Relationship Id="rId694" Type="http://schemas.openxmlformats.org/officeDocument/2006/relationships/oleObject" Target="embeddings/oleObject383.bin"/><Relationship Id="rId708" Type="http://schemas.openxmlformats.org/officeDocument/2006/relationships/oleObject" Target="embeddings/oleObject389.bin"/><Relationship Id="rId915" Type="http://schemas.openxmlformats.org/officeDocument/2006/relationships/image" Target="media/image400.wmf"/><Relationship Id="rId1075" Type="http://schemas.openxmlformats.org/officeDocument/2006/relationships/oleObject" Target="embeddings/oleObject582.bin"/><Relationship Id="rId291" Type="http://schemas.openxmlformats.org/officeDocument/2006/relationships/image" Target="media/image133.wmf"/><Relationship Id="rId305" Type="http://schemas.openxmlformats.org/officeDocument/2006/relationships/oleObject" Target="embeddings/oleObject152.bin"/><Relationship Id="rId347" Type="http://schemas.openxmlformats.org/officeDocument/2006/relationships/oleObject" Target="embeddings/oleObject182.bin"/><Relationship Id="rId512" Type="http://schemas.openxmlformats.org/officeDocument/2006/relationships/oleObject" Target="embeddings/oleObject275.bin"/><Relationship Id="rId957" Type="http://schemas.openxmlformats.org/officeDocument/2006/relationships/oleObject" Target="embeddings/oleObject515.bin"/><Relationship Id="rId999" Type="http://schemas.openxmlformats.org/officeDocument/2006/relationships/image" Target="media/image445.wmf"/><Relationship Id="rId1100" Type="http://schemas.openxmlformats.org/officeDocument/2006/relationships/oleObject" Target="embeddings/oleObject596.bin"/><Relationship Id="rId1142" Type="http://schemas.openxmlformats.org/officeDocument/2006/relationships/image" Target="media/image500.wmf"/><Relationship Id="rId44" Type="http://schemas.openxmlformats.org/officeDocument/2006/relationships/image" Target="media/image21.wmf"/><Relationship Id="rId86" Type="http://schemas.openxmlformats.org/officeDocument/2006/relationships/oleObject" Target="embeddings/_________Microsoft_Visio_2003_2010333333.vsd"/><Relationship Id="rId151" Type="http://schemas.openxmlformats.org/officeDocument/2006/relationships/image" Target="media/image73.wmf"/><Relationship Id="rId389" Type="http://schemas.openxmlformats.org/officeDocument/2006/relationships/image" Target="media/image168.wmf"/><Relationship Id="rId554" Type="http://schemas.openxmlformats.org/officeDocument/2006/relationships/oleObject" Target="embeddings/oleObject298.bin"/><Relationship Id="rId596" Type="http://schemas.openxmlformats.org/officeDocument/2006/relationships/image" Target="media/image258.wmf"/><Relationship Id="rId761" Type="http://schemas.openxmlformats.org/officeDocument/2006/relationships/image" Target="media/image326.wmf"/><Relationship Id="rId817" Type="http://schemas.openxmlformats.org/officeDocument/2006/relationships/oleObject" Target="embeddings/oleObject445.bin"/><Relationship Id="rId859" Type="http://schemas.openxmlformats.org/officeDocument/2006/relationships/image" Target="media/image372.wmf"/><Relationship Id="rId1002" Type="http://schemas.openxmlformats.org/officeDocument/2006/relationships/oleObject" Target="embeddings/oleObject535.bin"/><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oleObject" Target="embeddings/oleObject118.bin"/><Relationship Id="rId414" Type="http://schemas.openxmlformats.org/officeDocument/2006/relationships/oleObject" Target="embeddings/oleObject220.bin"/><Relationship Id="rId456" Type="http://schemas.openxmlformats.org/officeDocument/2006/relationships/oleObject" Target="embeddings/oleObject243.bin"/><Relationship Id="rId498" Type="http://schemas.openxmlformats.org/officeDocument/2006/relationships/image" Target="media/image213.wmf"/><Relationship Id="rId621" Type="http://schemas.openxmlformats.org/officeDocument/2006/relationships/image" Target="media/image265.wmf"/><Relationship Id="rId663" Type="http://schemas.openxmlformats.org/officeDocument/2006/relationships/oleObject" Target="embeddings/oleObject364.bin"/><Relationship Id="rId870" Type="http://schemas.openxmlformats.org/officeDocument/2006/relationships/image" Target="media/image377.wmf"/><Relationship Id="rId1044" Type="http://schemas.openxmlformats.org/officeDocument/2006/relationships/image" Target="media/image458.wmf"/><Relationship Id="rId1086" Type="http://schemas.openxmlformats.org/officeDocument/2006/relationships/oleObject" Target="embeddings/oleObject589.bin"/><Relationship Id="rId13" Type="http://schemas.openxmlformats.org/officeDocument/2006/relationships/image" Target="media/image5.emf"/><Relationship Id="rId109" Type="http://schemas.openxmlformats.org/officeDocument/2006/relationships/oleObject" Target="embeddings/oleObject44.bin"/><Relationship Id="rId260" Type="http://schemas.openxmlformats.org/officeDocument/2006/relationships/oleObject" Target="embeddings/oleObject125.bin"/><Relationship Id="rId316" Type="http://schemas.openxmlformats.org/officeDocument/2006/relationships/oleObject" Target="embeddings/oleObject161.bin"/><Relationship Id="rId523" Type="http://schemas.openxmlformats.org/officeDocument/2006/relationships/oleObject" Target="embeddings/oleObject282.bin"/><Relationship Id="rId719" Type="http://schemas.openxmlformats.org/officeDocument/2006/relationships/image" Target="media/image305.wmf"/><Relationship Id="rId926" Type="http://schemas.openxmlformats.org/officeDocument/2006/relationships/oleObject" Target="embeddings/oleObject500.bin"/><Relationship Id="rId968" Type="http://schemas.openxmlformats.org/officeDocument/2006/relationships/image" Target="media/image428.wmf"/><Relationship Id="rId1111" Type="http://schemas.openxmlformats.org/officeDocument/2006/relationships/oleObject" Target="embeddings/oleObject602.bin"/><Relationship Id="rId55" Type="http://schemas.openxmlformats.org/officeDocument/2006/relationships/oleObject" Target="embeddings/oleObject21.bin"/><Relationship Id="rId97" Type="http://schemas.openxmlformats.org/officeDocument/2006/relationships/image" Target="media/image46.wmf"/><Relationship Id="rId120" Type="http://schemas.openxmlformats.org/officeDocument/2006/relationships/image" Target="media/image58.wmf"/><Relationship Id="rId358" Type="http://schemas.openxmlformats.org/officeDocument/2006/relationships/oleObject" Target="embeddings/oleObject189.bin"/><Relationship Id="rId565" Type="http://schemas.openxmlformats.org/officeDocument/2006/relationships/image" Target="media/image244.wmf"/><Relationship Id="rId730" Type="http://schemas.openxmlformats.org/officeDocument/2006/relationships/oleObject" Target="embeddings/oleObject400.bin"/><Relationship Id="rId772" Type="http://schemas.openxmlformats.org/officeDocument/2006/relationships/image" Target="media/image332.png"/><Relationship Id="rId828" Type="http://schemas.openxmlformats.org/officeDocument/2006/relationships/image" Target="media/image358.wmf"/><Relationship Id="rId1013" Type="http://schemas.openxmlformats.org/officeDocument/2006/relationships/image" Target="media/image449.png"/><Relationship Id="rId162" Type="http://schemas.openxmlformats.org/officeDocument/2006/relationships/oleObject" Target="embeddings/oleObject70.bin"/><Relationship Id="rId218" Type="http://schemas.openxmlformats.org/officeDocument/2006/relationships/image" Target="media/image103.wmf"/><Relationship Id="rId425" Type="http://schemas.openxmlformats.org/officeDocument/2006/relationships/oleObject" Target="embeddings/oleObject227.bin"/><Relationship Id="rId467" Type="http://schemas.openxmlformats.org/officeDocument/2006/relationships/image" Target="media/image200.wmf"/><Relationship Id="rId632" Type="http://schemas.openxmlformats.org/officeDocument/2006/relationships/oleObject" Target="embeddings/oleObject344.bin"/><Relationship Id="rId1055" Type="http://schemas.openxmlformats.org/officeDocument/2006/relationships/oleObject" Target="embeddings/oleObject571.bin"/><Relationship Id="rId1097" Type="http://schemas.openxmlformats.org/officeDocument/2006/relationships/image" Target="media/image481.wmf"/><Relationship Id="rId271" Type="http://schemas.openxmlformats.org/officeDocument/2006/relationships/image" Target="media/image125.wmf"/><Relationship Id="rId674" Type="http://schemas.openxmlformats.org/officeDocument/2006/relationships/oleObject" Target="embeddings/oleObject370.bin"/><Relationship Id="rId881" Type="http://schemas.openxmlformats.org/officeDocument/2006/relationships/image" Target="media/image383.wmf"/><Relationship Id="rId937" Type="http://schemas.openxmlformats.org/officeDocument/2006/relationships/image" Target="media/image411.wmf"/><Relationship Id="rId979" Type="http://schemas.openxmlformats.org/officeDocument/2006/relationships/oleObject" Target="embeddings/oleObject525.bin"/><Relationship Id="rId1122" Type="http://schemas.openxmlformats.org/officeDocument/2006/relationships/oleObject" Target="embeddings/oleObject608.bin"/><Relationship Id="rId24" Type="http://schemas.openxmlformats.org/officeDocument/2006/relationships/oleObject" Target="embeddings/oleObject6.bin"/><Relationship Id="rId66" Type="http://schemas.openxmlformats.org/officeDocument/2006/relationships/oleObject" Target="embeddings/oleObject27.bin"/><Relationship Id="rId131" Type="http://schemas.openxmlformats.org/officeDocument/2006/relationships/oleObject" Target="embeddings/oleObject55.bin"/><Relationship Id="rId327" Type="http://schemas.openxmlformats.org/officeDocument/2006/relationships/oleObject" Target="embeddings/oleObject169.bin"/><Relationship Id="rId369" Type="http://schemas.openxmlformats.org/officeDocument/2006/relationships/image" Target="media/image159.wmf"/><Relationship Id="rId534" Type="http://schemas.openxmlformats.org/officeDocument/2006/relationships/oleObject" Target="embeddings/oleObject288.bin"/><Relationship Id="rId576" Type="http://schemas.openxmlformats.org/officeDocument/2006/relationships/oleObject" Target="embeddings/oleObject309.bin"/><Relationship Id="rId741" Type="http://schemas.openxmlformats.org/officeDocument/2006/relationships/oleObject" Target="embeddings/oleObject406.bin"/><Relationship Id="rId783" Type="http://schemas.openxmlformats.org/officeDocument/2006/relationships/image" Target="media/image338.wmf"/><Relationship Id="rId839" Type="http://schemas.openxmlformats.org/officeDocument/2006/relationships/image" Target="media/image363.wmf"/><Relationship Id="rId990" Type="http://schemas.openxmlformats.org/officeDocument/2006/relationships/oleObject" Target="embeddings/oleObject530.bin"/><Relationship Id="rId173" Type="http://schemas.openxmlformats.org/officeDocument/2006/relationships/oleObject" Target="embeddings/oleObject76.bin"/><Relationship Id="rId229" Type="http://schemas.openxmlformats.org/officeDocument/2006/relationships/image" Target="media/image108.wmf"/><Relationship Id="rId380" Type="http://schemas.openxmlformats.org/officeDocument/2006/relationships/image" Target="media/image164.wmf"/><Relationship Id="rId436" Type="http://schemas.openxmlformats.org/officeDocument/2006/relationships/image" Target="media/image186.wmf"/><Relationship Id="rId601" Type="http://schemas.openxmlformats.org/officeDocument/2006/relationships/oleObject" Target="embeddings/oleObject322.bin"/><Relationship Id="rId643" Type="http://schemas.openxmlformats.org/officeDocument/2006/relationships/image" Target="media/image273.wmf"/><Relationship Id="rId1024" Type="http://schemas.openxmlformats.org/officeDocument/2006/relationships/oleObject" Target="embeddings/oleObject551.bin"/><Relationship Id="rId1066" Type="http://schemas.openxmlformats.org/officeDocument/2006/relationships/image" Target="media/image467.wmf"/><Relationship Id="rId240" Type="http://schemas.openxmlformats.org/officeDocument/2006/relationships/image" Target="media/image113.wmf"/><Relationship Id="rId478" Type="http://schemas.openxmlformats.org/officeDocument/2006/relationships/image" Target="media/image204.wmf"/><Relationship Id="rId685" Type="http://schemas.openxmlformats.org/officeDocument/2006/relationships/oleObject" Target="embeddings/oleObject378.bin"/><Relationship Id="rId850" Type="http://schemas.openxmlformats.org/officeDocument/2006/relationships/oleObject" Target="embeddings/oleObject462.bin"/><Relationship Id="rId892" Type="http://schemas.openxmlformats.org/officeDocument/2006/relationships/oleObject" Target="embeddings/oleObject484.bin"/><Relationship Id="rId906" Type="http://schemas.openxmlformats.org/officeDocument/2006/relationships/image" Target="media/image396.wmf"/><Relationship Id="rId948" Type="http://schemas.openxmlformats.org/officeDocument/2006/relationships/image" Target="media/image417.wmf"/><Relationship Id="rId1133" Type="http://schemas.openxmlformats.org/officeDocument/2006/relationships/oleObject" Target="embeddings/oleObject616.bin"/><Relationship Id="rId35" Type="http://schemas.openxmlformats.org/officeDocument/2006/relationships/oleObject" Target="embeddings/oleObject11.bin"/><Relationship Id="rId77" Type="http://schemas.openxmlformats.org/officeDocument/2006/relationships/image" Target="media/image37.wmf"/><Relationship Id="rId100" Type="http://schemas.openxmlformats.org/officeDocument/2006/relationships/oleObject" Target="embeddings/oleObject40.bin"/><Relationship Id="rId282" Type="http://schemas.openxmlformats.org/officeDocument/2006/relationships/image" Target="media/image129.wmf"/><Relationship Id="rId338" Type="http://schemas.openxmlformats.org/officeDocument/2006/relationships/image" Target="media/image147.wmf"/><Relationship Id="rId503" Type="http://schemas.openxmlformats.org/officeDocument/2006/relationships/image" Target="media/image215.wmf"/><Relationship Id="rId545" Type="http://schemas.openxmlformats.org/officeDocument/2006/relationships/image" Target="media/image234.wmf"/><Relationship Id="rId587" Type="http://schemas.openxmlformats.org/officeDocument/2006/relationships/oleObject" Target="embeddings/oleObject315.bin"/><Relationship Id="rId710" Type="http://schemas.openxmlformats.org/officeDocument/2006/relationships/image" Target="media/image300.wmf"/><Relationship Id="rId752" Type="http://schemas.openxmlformats.org/officeDocument/2006/relationships/image" Target="media/image322.wmf"/><Relationship Id="rId808" Type="http://schemas.openxmlformats.org/officeDocument/2006/relationships/oleObject" Target="embeddings/oleObject439.bin"/><Relationship Id="rId8" Type="http://schemas.openxmlformats.org/officeDocument/2006/relationships/image" Target="media/image2.jpeg"/><Relationship Id="rId142" Type="http://schemas.openxmlformats.org/officeDocument/2006/relationships/image" Target="media/image69.wmf"/><Relationship Id="rId184" Type="http://schemas.openxmlformats.org/officeDocument/2006/relationships/oleObject" Target="embeddings/oleObject81.bin"/><Relationship Id="rId391" Type="http://schemas.openxmlformats.org/officeDocument/2006/relationships/image" Target="media/image169.wmf"/><Relationship Id="rId405" Type="http://schemas.openxmlformats.org/officeDocument/2006/relationships/image" Target="media/image175.emf"/><Relationship Id="rId447" Type="http://schemas.openxmlformats.org/officeDocument/2006/relationships/image" Target="media/image191.wmf"/><Relationship Id="rId612" Type="http://schemas.openxmlformats.org/officeDocument/2006/relationships/oleObject" Target="embeddings/oleObject330.bin"/><Relationship Id="rId794" Type="http://schemas.openxmlformats.org/officeDocument/2006/relationships/oleObject" Target="embeddings/oleObject432.bin"/><Relationship Id="rId1035" Type="http://schemas.openxmlformats.org/officeDocument/2006/relationships/oleObject" Target="embeddings/oleObject560.bin"/><Relationship Id="rId1077" Type="http://schemas.openxmlformats.org/officeDocument/2006/relationships/oleObject" Target="embeddings/oleObject583.bin"/><Relationship Id="rId251" Type="http://schemas.openxmlformats.org/officeDocument/2006/relationships/oleObject" Target="embeddings/oleObject119.bin"/><Relationship Id="rId489" Type="http://schemas.openxmlformats.org/officeDocument/2006/relationships/oleObject" Target="embeddings/oleObject263.bin"/><Relationship Id="rId654" Type="http://schemas.openxmlformats.org/officeDocument/2006/relationships/oleObject" Target="embeddings/oleObject358.bin"/><Relationship Id="rId696" Type="http://schemas.openxmlformats.org/officeDocument/2006/relationships/image" Target="media/image292.wmf"/><Relationship Id="rId861" Type="http://schemas.openxmlformats.org/officeDocument/2006/relationships/image" Target="media/image373.wmf"/><Relationship Id="rId917" Type="http://schemas.openxmlformats.org/officeDocument/2006/relationships/image" Target="media/image401.wmf"/><Relationship Id="rId959" Type="http://schemas.openxmlformats.org/officeDocument/2006/relationships/oleObject" Target="embeddings/oleObject516.bin"/><Relationship Id="rId1102" Type="http://schemas.openxmlformats.org/officeDocument/2006/relationships/oleObject" Target="embeddings/oleObject597.bin"/><Relationship Id="rId46" Type="http://schemas.openxmlformats.org/officeDocument/2006/relationships/image" Target="media/image22.wmf"/><Relationship Id="rId293" Type="http://schemas.openxmlformats.org/officeDocument/2006/relationships/image" Target="media/image134.wmf"/><Relationship Id="rId307" Type="http://schemas.openxmlformats.org/officeDocument/2006/relationships/image" Target="media/image139.wmf"/><Relationship Id="rId349" Type="http://schemas.openxmlformats.org/officeDocument/2006/relationships/oleObject" Target="embeddings/oleObject184.bin"/><Relationship Id="rId514" Type="http://schemas.openxmlformats.org/officeDocument/2006/relationships/oleObject" Target="embeddings/oleObject276.bin"/><Relationship Id="rId556" Type="http://schemas.openxmlformats.org/officeDocument/2006/relationships/oleObject" Target="embeddings/oleObject299.bin"/><Relationship Id="rId721" Type="http://schemas.openxmlformats.org/officeDocument/2006/relationships/oleObject" Target="embeddings/oleObject396.bin"/><Relationship Id="rId763" Type="http://schemas.openxmlformats.org/officeDocument/2006/relationships/image" Target="media/image327.wmf"/><Relationship Id="rId1144" Type="http://schemas.openxmlformats.org/officeDocument/2006/relationships/image" Target="media/image501.png"/><Relationship Id="rId88" Type="http://schemas.openxmlformats.org/officeDocument/2006/relationships/oleObject" Target="embeddings/_________Microsoft_Visio_2003_2010444444.vsd"/><Relationship Id="rId111" Type="http://schemas.openxmlformats.org/officeDocument/2006/relationships/oleObject" Target="embeddings/oleObject45.bin"/><Relationship Id="rId153" Type="http://schemas.openxmlformats.org/officeDocument/2006/relationships/image" Target="media/image74.emf"/><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image" Target="media/image155.wmf"/><Relationship Id="rId416" Type="http://schemas.openxmlformats.org/officeDocument/2006/relationships/image" Target="media/image178.wmf"/><Relationship Id="rId598" Type="http://schemas.openxmlformats.org/officeDocument/2006/relationships/image" Target="media/image259.wmf"/><Relationship Id="rId819" Type="http://schemas.openxmlformats.org/officeDocument/2006/relationships/oleObject" Target="embeddings/oleObject446.bin"/><Relationship Id="rId970" Type="http://schemas.openxmlformats.org/officeDocument/2006/relationships/image" Target="media/image429.wmf"/><Relationship Id="rId1004" Type="http://schemas.openxmlformats.org/officeDocument/2006/relationships/oleObject" Target="embeddings/oleObject537.bin"/><Relationship Id="rId1046" Type="http://schemas.openxmlformats.org/officeDocument/2006/relationships/image" Target="media/image459.wmf"/><Relationship Id="rId220" Type="http://schemas.openxmlformats.org/officeDocument/2006/relationships/image" Target="media/image104.wmf"/><Relationship Id="rId458" Type="http://schemas.openxmlformats.org/officeDocument/2006/relationships/oleObject" Target="embeddings/oleObject244.bin"/><Relationship Id="rId623" Type="http://schemas.openxmlformats.org/officeDocument/2006/relationships/image" Target="media/image266.wmf"/><Relationship Id="rId665" Type="http://schemas.openxmlformats.org/officeDocument/2006/relationships/oleObject" Target="embeddings/oleObject365.bin"/><Relationship Id="rId830" Type="http://schemas.openxmlformats.org/officeDocument/2006/relationships/image" Target="media/image359.wmf"/><Relationship Id="rId872" Type="http://schemas.openxmlformats.org/officeDocument/2006/relationships/image" Target="media/image378.wmf"/><Relationship Id="rId928" Type="http://schemas.openxmlformats.org/officeDocument/2006/relationships/oleObject" Target="embeddings/oleObject501.bin"/><Relationship Id="rId1088" Type="http://schemas.openxmlformats.org/officeDocument/2006/relationships/oleObject" Target="embeddings/oleObject590.bin"/><Relationship Id="rId15" Type="http://schemas.openxmlformats.org/officeDocument/2006/relationships/image" Target="media/image6.wmf"/><Relationship Id="rId57" Type="http://schemas.openxmlformats.org/officeDocument/2006/relationships/oleObject" Target="embeddings/oleObject22.bin"/><Relationship Id="rId262" Type="http://schemas.openxmlformats.org/officeDocument/2006/relationships/oleObject" Target="embeddings/oleObject126.bin"/><Relationship Id="rId318" Type="http://schemas.openxmlformats.org/officeDocument/2006/relationships/oleObject" Target="embeddings/oleObject162.bin"/><Relationship Id="rId525" Type="http://schemas.openxmlformats.org/officeDocument/2006/relationships/image" Target="media/image224.wmf"/><Relationship Id="rId567" Type="http://schemas.openxmlformats.org/officeDocument/2006/relationships/image" Target="media/image245.wmf"/><Relationship Id="rId732" Type="http://schemas.openxmlformats.org/officeDocument/2006/relationships/oleObject" Target="embeddings/oleObject401.bin"/><Relationship Id="rId1113" Type="http://schemas.openxmlformats.org/officeDocument/2006/relationships/oleObject" Target="embeddings/oleObject603.bin"/><Relationship Id="rId99" Type="http://schemas.openxmlformats.org/officeDocument/2006/relationships/image" Target="media/image47.wmf"/><Relationship Id="rId122" Type="http://schemas.openxmlformats.org/officeDocument/2006/relationships/image" Target="media/image59.wmf"/><Relationship Id="rId164" Type="http://schemas.openxmlformats.org/officeDocument/2006/relationships/oleObject" Target="embeddings/oleObject71.bin"/><Relationship Id="rId371" Type="http://schemas.openxmlformats.org/officeDocument/2006/relationships/image" Target="media/image160.wmf"/><Relationship Id="rId774" Type="http://schemas.openxmlformats.org/officeDocument/2006/relationships/oleObject" Target="embeddings/oleObject421.bin"/><Relationship Id="rId981" Type="http://schemas.openxmlformats.org/officeDocument/2006/relationships/oleObject" Target="embeddings/oleObject526.bin"/><Relationship Id="rId1015" Type="http://schemas.openxmlformats.org/officeDocument/2006/relationships/image" Target="media/image451.wmf"/><Relationship Id="rId1057" Type="http://schemas.openxmlformats.org/officeDocument/2006/relationships/oleObject" Target="embeddings/oleObject573.bin"/><Relationship Id="rId427" Type="http://schemas.openxmlformats.org/officeDocument/2006/relationships/hyperlink" Target="http://www.springer.com/mathematics/applications/book/978-0-85729-096-0" TargetMode="External"/><Relationship Id="rId469" Type="http://schemas.openxmlformats.org/officeDocument/2006/relationships/image" Target="media/image201.wmf"/><Relationship Id="rId634" Type="http://schemas.openxmlformats.org/officeDocument/2006/relationships/oleObject" Target="embeddings/oleObject345.bin"/><Relationship Id="rId676" Type="http://schemas.openxmlformats.org/officeDocument/2006/relationships/oleObject" Target="embeddings/oleObject371.bin"/><Relationship Id="rId841" Type="http://schemas.openxmlformats.org/officeDocument/2006/relationships/image" Target="media/image364.wmf"/><Relationship Id="rId883" Type="http://schemas.openxmlformats.org/officeDocument/2006/relationships/image" Target="media/image384.wmf"/><Relationship Id="rId1099" Type="http://schemas.openxmlformats.org/officeDocument/2006/relationships/image" Target="media/image482.wmf"/><Relationship Id="rId26" Type="http://schemas.openxmlformats.org/officeDocument/2006/relationships/oleObject" Target="embeddings/oleObject7.bin"/><Relationship Id="rId231" Type="http://schemas.openxmlformats.org/officeDocument/2006/relationships/oleObject" Target="embeddings/oleObject108.bin"/><Relationship Id="rId273" Type="http://schemas.openxmlformats.org/officeDocument/2006/relationships/image" Target="media/image126.wmf"/><Relationship Id="rId329" Type="http://schemas.openxmlformats.org/officeDocument/2006/relationships/oleObject" Target="embeddings/oleObject170.bin"/><Relationship Id="rId480" Type="http://schemas.openxmlformats.org/officeDocument/2006/relationships/oleObject" Target="embeddings/oleObject258.bin"/><Relationship Id="rId536" Type="http://schemas.openxmlformats.org/officeDocument/2006/relationships/oleObject" Target="embeddings/oleObject289.bin"/><Relationship Id="rId701" Type="http://schemas.openxmlformats.org/officeDocument/2006/relationships/oleObject" Target="embeddings/oleObject387.bin"/><Relationship Id="rId939" Type="http://schemas.openxmlformats.org/officeDocument/2006/relationships/image" Target="media/image412.wmf"/><Relationship Id="rId1124" Type="http://schemas.openxmlformats.org/officeDocument/2006/relationships/oleObject" Target="embeddings/oleObject609.bin"/><Relationship Id="rId68" Type="http://schemas.openxmlformats.org/officeDocument/2006/relationships/oleObject" Target="embeddings/oleObject28.bin"/><Relationship Id="rId133" Type="http://schemas.openxmlformats.org/officeDocument/2006/relationships/oleObject" Target="embeddings/oleObject56.bin"/><Relationship Id="rId175" Type="http://schemas.openxmlformats.org/officeDocument/2006/relationships/oleObject" Target="embeddings/_________Microsoft_Visio_2003_2010999999.vsd"/><Relationship Id="rId340" Type="http://schemas.openxmlformats.org/officeDocument/2006/relationships/oleObject" Target="embeddings/oleObject178.bin"/><Relationship Id="rId578" Type="http://schemas.openxmlformats.org/officeDocument/2006/relationships/image" Target="media/image250.wmf"/><Relationship Id="rId743" Type="http://schemas.openxmlformats.org/officeDocument/2006/relationships/oleObject" Target="embeddings/oleObject407.bin"/><Relationship Id="rId785" Type="http://schemas.openxmlformats.org/officeDocument/2006/relationships/image" Target="media/image339.wmf"/><Relationship Id="rId950" Type="http://schemas.openxmlformats.org/officeDocument/2006/relationships/image" Target="media/image418.wmf"/><Relationship Id="rId992" Type="http://schemas.openxmlformats.org/officeDocument/2006/relationships/oleObject" Target="embeddings/oleObject531.bin"/><Relationship Id="rId1026" Type="http://schemas.openxmlformats.org/officeDocument/2006/relationships/oleObject" Target="embeddings/oleObject553.bin"/><Relationship Id="rId200" Type="http://schemas.openxmlformats.org/officeDocument/2006/relationships/oleObject" Target="embeddings/oleObject90.bin"/><Relationship Id="rId382" Type="http://schemas.openxmlformats.org/officeDocument/2006/relationships/image" Target="media/image165.wmf"/><Relationship Id="rId438" Type="http://schemas.openxmlformats.org/officeDocument/2006/relationships/image" Target="media/image187.wmf"/><Relationship Id="rId603" Type="http://schemas.openxmlformats.org/officeDocument/2006/relationships/oleObject" Target="embeddings/oleObject323.bin"/><Relationship Id="rId645" Type="http://schemas.openxmlformats.org/officeDocument/2006/relationships/image" Target="media/image274.wmf"/><Relationship Id="rId687" Type="http://schemas.openxmlformats.org/officeDocument/2006/relationships/image" Target="media/image288.wmf"/><Relationship Id="rId810" Type="http://schemas.openxmlformats.org/officeDocument/2006/relationships/image" Target="media/image350.wmf"/><Relationship Id="rId852" Type="http://schemas.openxmlformats.org/officeDocument/2006/relationships/oleObject" Target="embeddings/oleObject463.bin"/><Relationship Id="rId908" Type="http://schemas.openxmlformats.org/officeDocument/2006/relationships/image" Target="media/image397.wmf"/><Relationship Id="rId1068" Type="http://schemas.openxmlformats.org/officeDocument/2006/relationships/image" Target="media/image468.wmf"/><Relationship Id="rId242" Type="http://schemas.openxmlformats.org/officeDocument/2006/relationships/oleObject" Target="embeddings/oleObject114.bin"/><Relationship Id="rId284" Type="http://schemas.openxmlformats.org/officeDocument/2006/relationships/image" Target="media/image130.wmf"/><Relationship Id="rId491" Type="http://schemas.openxmlformats.org/officeDocument/2006/relationships/oleObject" Target="embeddings/oleObject264.bin"/><Relationship Id="rId505" Type="http://schemas.openxmlformats.org/officeDocument/2006/relationships/image" Target="media/image216.wmf"/><Relationship Id="rId712" Type="http://schemas.openxmlformats.org/officeDocument/2006/relationships/image" Target="media/image301.wmf"/><Relationship Id="rId894" Type="http://schemas.openxmlformats.org/officeDocument/2006/relationships/image" Target="media/image390.wmf"/><Relationship Id="rId1135" Type="http://schemas.openxmlformats.org/officeDocument/2006/relationships/oleObject" Target="embeddings/oleObject617.bin"/><Relationship Id="rId37" Type="http://schemas.openxmlformats.org/officeDocument/2006/relationships/oleObject" Target="embeddings/oleObject12.bin"/><Relationship Id="rId79" Type="http://schemas.openxmlformats.org/officeDocument/2006/relationships/image" Target="media/image38.wmf"/><Relationship Id="rId102" Type="http://schemas.openxmlformats.org/officeDocument/2006/relationships/oleObject" Target="embeddings/oleObject41.bin"/><Relationship Id="rId144" Type="http://schemas.openxmlformats.org/officeDocument/2006/relationships/image" Target="media/image70.wmf"/><Relationship Id="rId547" Type="http://schemas.openxmlformats.org/officeDocument/2006/relationships/image" Target="media/image235.wmf"/><Relationship Id="rId589" Type="http://schemas.openxmlformats.org/officeDocument/2006/relationships/oleObject" Target="embeddings/oleObject317.bin"/><Relationship Id="rId754" Type="http://schemas.openxmlformats.org/officeDocument/2006/relationships/image" Target="media/image323.wmf"/><Relationship Id="rId796" Type="http://schemas.openxmlformats.org/officeDocument/2006/relationships/oleObject" Target="embeddings/oleObject433.bin"/><Relationship Id="rId961" Type="http://schemas.openxmlformats.org/officeDocument/2006/relationships/oleObject" Target="embeddings/oleObject517.bin"/><Relationship Id="rId90" Type="http://schemas.openxmlformats.org/officeDocument/2006/relationships/oleObject" Target="embeddings/_________Microsoft_Visio_2003_2010555555.vsd"/><Relationship Id="rId186" Type="http://schemas.openxmlformats.org/officeDocument/2006/relationships/oleObject" Target="embeddings/oleObject82.bin"/><Relationship Id="rId351" Type="http://schemas.openxmlformats.org/officeDocument/2006/relationships/oleObject" Target="embeddings/oleObject185.bin"/><Relationship Id="rId393" Type="http://schemas.openxmlformats.org/officeDocument/2006/relationships/image" Target="media/image170.wmf"/><Relationship Id="rId407" Type="http://schemas.openxmlformats.org/officeDocument/2006/relationships/image" Target="media/image176.emf"/><Relationship Id="rId449" Type="http://schemas.openxmlformats.org/officeDocument/2006/relationships/image" Target="media/image192.wmf"/><Relationship Id="rId614" Type="http://schemas.openxmlformats.org/officeDocument/2006/relationships/oleObject" Target="embeddings/oleObject332.bin"/><Relationship Id="rId656" Type="http://schemas.openxmlformats.org/officeDocument/2006/relationships/oleObject" Target="embeddings/oleObject359.bin"/><Relationship Id="rId821" Type="http://schemas.openxmlformats.org/officeDocument/2006/relationships/oleObject" Target="embeddings/oleObject447.bin"/><Relationship Id="rId863" Type="http://schemas.openxmlformats.org/officeDocument/2006/relationships/image" Target="media/image374.wmf"/><Relationship Id="rId1037" Type="http://schemas.openxmlformats.org/officeDocument/2006/relationships/oleObject" Target="embeddings/oleObject561.bin"/><Relationship Id="rId1079" Type="http://schemas.openxmlformats.org/officeDocument/2006/relationships/oleObject" Target="embeddings/oleObject584.bin"/><Relationship Id="rId211" Type="http://schemas.openxmlformats.org/officeDocument/2006/relationships/image" Target="media/image101.wmf"/><Relationship Id="rId253" Type="http://schemas.openxmlformats.org/officeDocument/2006/relationships/oleObject" Target="embeddings/oleObject120.bin"/><Relationship Id="rId295" Type="http://schemas.openxmlformats.org/officeDocument/2006/relationships/image" Target="media/image135.wmf"/><Relationship Id="rId309" Type="http://schemas.openxmlformats.org/officeDocument/2006/relationships/image" Target="media/image140.wmf"/><Relationship Id="rId460" Type="http://schemas.openxmlformats.org/officeDocument/2006/relationships/image" Target="media/image197.wmf"/><Relationship Id="rId516" Type="http://schemas.openxmlformats.org/officeDocument/2006/relationships/oleObject" Target="embeddings/oleObject277.bin"/><Relationship Id="rId698" Type="http://schemas.openxmlformats.org/officeDocument/2006/relationships/image" Target="media/image293.wmf"/><Relationship Id="rId919" Type="http://schemas.openxmlformats.org/officeDocument/2006/relationships/image" Target="media/image402.wmf"/><Relationship Id="rId1090" Type="http://schemas.openxmlformats.org/officeDocument/2006/relationships/oleObject" Target="embeddings/oleObject591.bin"/><Relationship Id="rId1104" Type="http://schemas.openxmlformats.org/officeDocument/2006/relationships/oleObject" Target="embeddings/oleObject598.bin"/><Relationship Id="rId1146" Type="http://schemas.openxmlformats.org/officeDocument/2006/relationships/fontTable" Target="fontTable.xml"/><Relationship Id="rId48" Type="http://schemas.openxmlformats.org/officeDocument/2006/relationships/image" Target="media/image23.wmf"/><Relationship Id="rId113" Type="http://schemas.openxmlformats.org/officeDocument/2006/relationships/oleObject" Target="embeddings/oleObject46.bin"/><Relationship Id="rId320" Type="http://schemas.openxmlformats.org/officeDocument/2006/relationships/oleObject" Target="embeddings/oleObject163.bin"/><Relationship Id="rId558" Type="http://schemas.openxmlformats.org/officeDocument/2006/relationships/oleObject" Target="embeddings/oleObject300.bin"/><Relationship Id="rId723" Type="http://schemas.openxmlformats.org/officeDocument/2006/relationships/image" Target="media/image307.wmf"/><Relationship Id="rId765" Type="http://schemas.openxmlformats.org/officeDocument/2006/relationships/image" Target="media/image328.wmf"/><Relationship Id="rId930" Type="http://schemas.openxmlformats.org/officeDocument/2006/relationships/oleObject" Target="embeddings/oleObject502.bin"/><Relationship Id="rId972" Type="http://schemas.openxmlformats.org/officeDocument/2006/relationships/image" Target="media/image430.wmf"/><Relationship Id="rId1006" Type="http://schemas.openxmlformats.org/officeDocument/2006/relationships/oleObject" Target="embeddings/oleObject538.bin"/><Relationship Id="rId155" Type="http://schemas.openxmlformats.org/officeDocument/2006/relationships/image" Target="media/image75.wmf"/><Relationship Id="rId197" Type="http://schemas.openxmlformats.org/officeDocument/2006/relationships/image" Target="media/image94.wmf"/><Relationship Id="rId362" Type="http://schemas.openxmlformats.org/officeDocument/2006/relationships/image" Target="media/image156.wmf"/><Relationship Id="rId418" Type="http://schemas.openxmlformats.org/officeDocument/2006/relationships/image" Target="media/image179.wmf"/><Relationship Id="rId625" Type="http://schemas.openxmlformats.org/officeDocument/2006/relationships/image" Target="media/image267.wmf"/><Relationship Id="rId832" Type="http://schemas.openxmlformats.org/officeDocument/2006/relationships/oleObject" Target="embeddings/oleObject453.bin"/><Relationship Id="rId1048" Type="http://schemas.openxmlformats.org/officeDocument/2006/relationships/image" Target="media/image460.wmf"/><Relationship Id="rId222" Type="http://schemas.openxmlformats.org/officeDocument/2006/relationships/image" Target="media/image105.wmf"/><Relationship Id="rId264" Type="http://schemas.openxmlformats.org/officeDocument/2006/relationships/oleObject" Target="embeddings/oleObject127.bin"/><Relationship Id="rId471" Type="http://schemas.openxmlformats.org/officeDocument/2006/relationships/oleObject" Target="embeddings/oleObject252.bin"/><Relationship Id="rId667" Type="http://schemas.openxmlformats.org/officeDocument/2006/relationships/oleObject" Target="embeddings/_________Microsoft_Visio_2003_2010131313131313.vsd"/><Relationship Id="rId874" Type="http://schemas.openxmlformats.org/officeDocument/2006/relationships/image" Target="media/image379.wmf"/><Relationship Id="rId1115" Type="http://schemas.openxmlformats.org/officeDocument/2006/relationships/oleObject" Target="embeddings/oleObject604.bin"/><Relationship Id="rId17" Type="http://schemas.openxmlformats.org/officeDocument/2006/relationships/image" Target="media/image7.wmf"/><Relationship Id="rId59" Type="http://schemas.openxmlformats.org/officeDocument/2006/relationships/oleObject" Target="embeddings/oleObject23.bin"/><Relationship Id="rId124" Type="http://schemas.openxmlformats.org/officeDocument/2006/relationships/image" Target="media/image60.wmf"/><Relationship Id="rId527" Type="http://schemas.openxmlformats.org/officeDocument/2006/relationships/image" Target="media/image225.wmf"/><Relationship Id="rId569" Type="http://schemas.openxmlformats.org/officeDocument/2006/relationships/image" Target="media/image246.wmf"/><Relationship Id="rId734" Type="http://schemas.openxmlformats.org/officeDocument/2006/relationships/oleObject" Target="embeddings/oleObject402.bin"/><Relationship Id="rId776" Type="http://schemas.openxmlformats.org/officeDocument/2006/relationships/oleObject" Target="embeddings/oleObject422.bin"/><Relationship Id="rId941" Type="http://schemas.openxmlformats.org/officeDocument/2006/relationships/image" Target="media/image413.png"/><Relationship Id="rId983" Type="http://schemas.openxmlformats.org/officeDocument/2006/relationships/oleObject" Target="embeddings/oleObject527.bin"/><Relationship Id="rId70" Type="http://schemas.openxmlformats.org/officeDocument/2006/relationships/oleObject" Target="embeddings/oleObject29.bin"/><Relationship Id="rId166" Type="http://schemas.openxmlformats.org/officeDocument/2006/relationships/oleObject" Target="embeddings/oleObject72.bin"/><Relationship Id="rId331" Type="http://schemas.openxmlformats.org/officeDocument/2006/relationships/oleObject" Target="embeddings/oleObject172.bin"/><Relationship Id="rId373" Type="http://schemas.openxmlformats.org/officeDocument/2006/relationships/image" Target="media/image161.png"/><Relationship Id="rId429" Type="http://schemas.openxmlformats.org/officeDocument/2006/relationships/oleObject" Target="embeddings/oleObject229.bin"/><Relationship Id="rId580" Type="http://schemas.openxmlformats.org/officeDocument/2006/relationships/image" Target="media/image251.wmf"/><Relationship Id="rId636" Type="http://schemas.openxmlformats.org/officeDocument/2006/relationships/oleObject" Target="embeddings/oleObject347.bin"/><Relationship Id="rId801" Type="http://schemas.openxmlformats.org/officeDocument/2006/relationships/image" Target="media/image346.wmf"/><Relationship Id="rId1017" Type="http://schemas.openxmlformats.org/officeDocument/2006/relationships/oleObject" Target="embeddings/oleObject545.bin"/><Relationship Id="rId1059" Type="http://schemas.openxmlformats.org/officeDocument/2006/relationships/oleObject" Target="embeddings/oleObject574.bin"/><Relationship Id="rId1" Type="http://schemas.openxmlformats.org/officeDocument/2006/relationships/numbering" Target="numbering.xml"/><Relationship Id="rId233" Type="http://schemas.openxmlformats.org/officeDocument/2006/relationships/oleObject" Target="embeddings/oleObject109.bin"/><Relationship Id="rId440" Type="http://schemas.openxmlformats.org/officeDocument/2006/relationships/image" Target="media/image188.wmf"/><Relationship Id="rId678" Type="http://schemas.openxmlformats.org/officeDocument/2006/relationships/oleObject" Target="embeddings/oleObject372.bin"/><Relationship Id="rId843" Type="http://schemas.openxmlformats.org/officeDocument/2006/relationships/image" Target="media/image365.wmf"/><Relationship Id="rId885" Type="http://schemas.openxmlformats.org/officeDocument/2006/relationships/image" Target="media/image385.wmf"/><Relationship Id="rId1070" Type="http://schemas.openxmlformats.org/officeDocument/2006/relationships/image" Target="media/image469.wmf"/><Relationship Id="rId1126" Type="http://schemas.openxmlformats.org/officeDocument/2006/relationships/oleObject" Target="embeddings/oleObject610.bin"/><Relationship Id="rId28" Type="http://schemas.openxmlformats.org/officeDocument/2006/relationships/image" Target="media/image13.wmf"/><Relationship Id="rId275" Type="http://schemas.openxmlformats.org/officeDocument/2006/relationships/oleObject" Target="embeddings/oleObject134.bin"/><Relationship Id="rId300" Type="http://schemas.openxmlformats.org/officeDocument/2006/relationships/image" Target="media/image137.wmf"/><Relationship Id="rId482" Type="http://schemas.openxmlformats.org/officeDocument/2006/relationships/oleObject" Target="embeddings/oleObject259.bin"/><Relationship Id="rId538" Type="http://schemas.openxmlformats.org/officeDocument/2006/relationships/oleObject" Target="embeddings/oleObject290.bin"/><Relationship Id="rId703" Type="http://schemas.openxmlformats.org/officeDocument/2006/relationships/image" Target="media/image296.png"/><Relationship Id="rId745" Type="http://schemas.openxmlformats.org/officeDocument/2006/relationships/image" Target="media/image318.png"/><Relationship Id="rId910" Type="http://schemas.openxmlformats.org/officeDocument/2006/relationships/oleObject" Target="embeddings/oleObject492.bin"/><Relationship Id="rId952" Type="http://schemas.openxmlformats.org/officeDocument/2006/relationships/image" Target="media/image419.wmf"/><Relationship Id="rId81" Type="http://schemas.openxmlformats.org/officeDocument/2006/relationships/oleObject" Target="embeddings/oleObject35.bin"/><Relationship Id="rId135" Type="http://schemas.openxmlformats.org/officeDocument/2006/relationships/oleObject" Target="embeddings/oleObject57.bin"/><Relationship Id="rId177" Type="http://schemas.openxmlformats.org/officeDocument/2006/relationships/oleObject" Target="embeddings/oleObject77.bin"/><Relationship Id="rId342" Type="http://schemas.openxmlformats.org/officeDocument/2006/relationships/oleObject" Target="embeddings/oleObject179.bin"/><Relationship Id="rId384" Type="http://schemas.openxmlformats.org/officeDocument/2006/relationships/oleObject" Target="embeddings/oleObject204.bin"/><Relationship Id="rId591" Type="http://schemas.openxmlformats.org/officeDocument/2006/relationships/oleObject" Target="embeddings/oleObject318.bin"/><Relationship Id="rId605" Type="http://schemas.openxmlformats.org/officeDocument/2006/relationships/image" Target="media/image262.wmf"/><Relationship Id="rId787" Type="http://schemas.openxmlformats.org/officeDocument/2006/relationships/image" Target="media/image340.wmf"/><Relationship Id="rId812" Type="http://schemas.openxmlformats.org/officeDocument/2006/relationships/image" Target="media/image351.wmf"/><Relationship Id="rId994" Type="http://schemas.openxmlformats.org/officeDocument/2006/relationships/image" Target="media/image442.png"/><Relationship Id="rId1028" Type="http://schemas.openxmlformats.org/officeDocument/2006/relationships/oleObject" Target="embeddings/oleObject555.bin"/><Relationship Id="rId202" Type="http://schemas.openxmlformats.org/officeDocument/2006/relationships/oleObject" Target="embeddings/oleObject91.bin"/><Relationship Id="rId244" Type="http://schemas.openxmlformats.org/officeDocument/2006/relationships/oleObject" Target="embeddings/oleObject115.bin"/><Relationship Id="rId647" Type="http://schemas.openxmlformats.org/officeDocument/2006/relationships/image" Target="media/image275.wmf"/><Relationship Id="rId689" Type="http://schemas.openxmlformats.org/officeDocument/2006/relationships/image" Target="media/image289.wmf"/><Relationship Id="rId854" Type="http://schemas.openxmlformats.org/officeDocument/2006/relationships/oleObject" Target="embeddings/oleObject464.bin"/><Relationship Id="rId896" Type="http://schemas.openxmlformats.org/officeDocument/2006/relationships/image" Target="media/image391.wmf"/><Relationship Id="rId1081" Type="http://schemas.openxmlformats.org/officeDocument/2006/relationships/oleObject" Target="embeddings/oleObject585.bin"/><Relationship Id="rId39" Type="http://schemas.openxmlformats.org/officeDocument/2006/relationships/oleObject" Target="embeddings/oleObject13.bin"/><Relationship Id="rId286" Type="http://schemas.openxmlformats.org/officeDocument/2006/relationships/image" Target="media/image131.wmf"/><Relationship Id="rId451" Type="http://schemas.openxmlformats.org/officeDocument/2006/relationships/image" Target="media/image193.wmf"/><Relationship Id="rId493" Type="http://schemas.openxmlformats.org/officeDocument/2006/relationships/oleObject" Target="embeddings/oleObject265.bin"/><Relationship Id="rId507" Type="http://schemas.openxmlformats.org/officeDocument/2006/relationships/image" Target="media/image217.wmf"/><Relationship Id="rId549" Type="http://schemas.openxmlformats.org/officeDocument/2006/relationships/image" Target="media/image236.wmf"/><Relationship Id="rId714" Type="http://schemas.openxmlformats.org/officeDocument/2006/relationships/image" Target="media/image302.wmf"/><Relationship Id="rId756" Type="http://schemas.openxmlformats.org/officeDocument/2006/relationships/oleObject" Target="embeddings/oleObject413.bin"/><Relationship Id="rId921" Type="http://schemas.openxmlformats.org/officeDocument/2006/relationships/image" Target="media/image403.wmf"/><Relationship Id="rId1137" Type="http://schemas.openxmlformats.org/officeDocument/2006/relationships/oleObject" Target="embeddings/oleObject618.bin"/><Relationship Id="rId50" Type="http://schemas.openxmlformats.org/officeDocument/2006/relationships/image" Target="media/image24.wmf"/><Relationship Id="rId104" Type="http://schemas.openxmlformats.org/officeDocument/2006/relationships/oleObject" Target="embeddings/oleObject42.bin"/><Relationship Id="rId146" Type="http://schemas.openxmlformats.org/officeDocument/2006/relationships/oleObject" Target="embeddings/oleObject63.bin"/><Relationship Id="rId188" Type="http://schemas.openxmlformats.org/officeDocument/2006/relationships/oleObject" Target="embeddings/oleObject83.bin"/><Relationship Id="rId311" Type="http://schemas.openxmlformats.org/officeDocument/2006/relationships/oleObject" Target="embeddings/oleObject156.bin"/><Relationship Id="rId353" Type="http://schemas.openxmlformats.org/officeDocument/2006/relationships/oleObject" Target="embeddings/oleObject186.bin"/><Relationship Id="rId395" Type="http://schemas.openxmlformats.org/officeDocument/2006/relationships/oleObject" Target="embeddings/oleObject210.bin"/><Relationship Id="rId409" Type="http://schemas.openxmlformats.org/officeDocument/2006/relationships/oleObject" Target="embeddings/oleObject216.bin"/><Relationship Id="rId560" Type="http://schemas.openxmlformats.org/officeDocument/2006/relationships/oleObject" Target="embeddings/oleObject301.bin"/><Relationship Id="rId798" Type="http://schemas.openxmlformats.org/officeDocument/2006/relationships/oleObject" Target="embeddings/oleObject434.bin"/><Relationship Id="rId963" Type="http://schemas.openxmlformats.org/officeDocument/2006/relationships/oleObject" Target="embeddings/oleObject518.bin"/><Relationship Id="rId1039" Type="http://schemas.openxmlformats.org/officeDocument/2006/relationships/oleObject" Target="embeddings/oleObject562.bin"/><Relationship Id="rId92" Type="http://schemas.openxmlformats.org/officeDocument/2006/relationships/oleObject" Target="embeddings/_________Microsoft_Visio_2003_2010666666.vsd"/><Relationship Id="rId213" Type="http://schemas.openxmlformats.org/officeDocument/2006/relationships/oleObject" Target="embeddings/oleObject97.bin"/><Relationship Id="rId420" Type="http://schemas.openxmlformats.org/officeDocument/2006/relationships/image" Target="media/image180.wmf"/><Relationship Id="rId616" Type="http://schemas.openxmlformats.org/officeDocument/2006/relationships/oleObject" Target="embeddings/oleObject334.bin"/><Relationship Id="rId658" Type="http://schemas.openxmlformats.org/officeDocument/2006/relationships/image" Target="media/image279.wmf"/><Relationship Id="rId823" Type="http://schemas.openxmlformats.org/officeDocument/2006/relationships/oleObject" Target="embeddings/oleObject448.bin"/><Relationship Id="rId865" Type="http://schemas.openxmlformats.org/officeDocument/2006/relationships/image" Target="media/image375.wmf"/><Relationship Id="rId1050" Type="http://schemas.openxmlformats.org/officeDocument/2006/relationships/image" Target="media/image461.wmf"/><Relationship Id="rId255" Type="http://schemas.openxmlformats.org/officeDocument/2006/relationships/oleObject" Target="embeddings/oleObject121.bin"/><Relationship Id="rId297" Type="http://schemas.openxmlformats.org/officeDocument/2006/relationships/oleObject" Target="embeddings/oleObject147.bin"/><Relationship Id="rId462" Type="http://schemas.openxmlformats.org/officeDocument/2006/relationships/oleObject" Target="embeddings/oleObject247.bin"/><Relationship Id="rId518" Type="http://schemas.openxmlformats.org/officeDocument/2006/relationships/oleObject" Target="embeddings/oleObject278.bin"/><Relationship Id="rId725" Type="http://schemas.openxmlformats.org/officeDocument/2006/relationships/image" Target="media/image308.wmf"/><Relationship Id="rId932" Type="http://schemas.openxmlformats.org/officeDocument/2006/relationships/oleObject" Target="embeddings/oleObject503.bin"/><Relationship Id="rId1092" Type="http://schemas.openxmlformats.org/officeDocument/2006/relationships/oleObject" Target="embeddings/oleObject592.bin"/><Relationship Id="rId1106" Type="http://schemas.openxmlformats.org/officeDocument/2006/relationships/oleObject" Target="embeddings/oleObject599.bin"/><Relationship Id="rId115" Type="http://schemas.openxmlformats.org/officeDocument/2006/relationships/oleObject" Target="embeddings/oleObject47.bin"/><Relationship Id="rId157" Type="http://schemas.openxmlformats.org/officeDocument/2006/relationships/image" Target="media/image76.wmf"/><Relationship Id="rId322" Type="http://schemas.openxmlformats.org/officeDocument/2006/relationships/oleObject" Target="embeddings/oleObject164.bin"/><Relationship Id="rId364" Type="http://schemas.openxmlformats.org/officeDocument/2006/relationships/oleObject" Target="embeddings/oleObject193.bin"/><Relationship Id="rId767" Type="http://schemas.openxmlformats.org/officeDocument/2006/relationships/image" Target="media/image329.wmf"/><Relationship Id="rId974" Type="http://schemas.openxmlformats.org/officeDocument/2006/relationships/image" Target="media/image431.wmf"/><Relationship Id="rId1008" Type="http://schemas.openxmlformats.org/officeDocument/2006/relationships/oleObject" Target="embeddings/oleObject540.bin"/><Relationship Id="rId61" Type="http://schemas.openxmlformats.org/officeDocument/2006/relationships/image" Target="media/image29.wmf"/><Relationship Id="rId199" Type="http://schemas.openxmlformats.org/officeDocument/2006/relationships/image" Target="media/image95.wmf"/><Relationship Id="rId571" Type="http://schemas.openxmlformats.org/officeDocument/2006/relationships/image" Target="media/image247.wmf"/><Relationship Id="rId627" Type="http://schemas.openxmlformats.org/officeDocument/2006/relationships/oleObject" Target="embeddings/oleObject341.bin"/><Relationship Id="rId669" Type="http://schemas.openxmlformats.org/officeDocument/2006/relationships/oleObject" Target="embeddings/oleObject366.bin"/><Relationship Id="rId834" Type="http://schemas.openxmlformats.org/officeDocument/2006/relationships/oleObject" Target="embeddings/oleObject454.bin"/><Relationship Id="rId876" Type="http://schemas.openxmlformats.org/officeDocument/2006/relationships/image" Target="media/image380.png"/><Relationship Id="rId19" Type="http://schemas.openxmlformats.org/officeDocument/2006/relationships/image" Target="media/image8.wmf"/><Relationship Id="rId224" Type="http://schemas.openxmlformats.org/officeDocument/2006/relationships/oleObject" Target="embeddings/oleObject104.bin"/><Relationship Id="rId266" Type="http://schemas.openxmlformats.org/officeDocument/2006/relationships/image" Target="media/image123.wmf"/><Relationship Id="rId431" Type="http://schemas.openxmlformats.org/officeDocument/2006/relationships/oleObject" Target="embeddings/oleObject230.bin"/><Relationship Id="rId473" Type="http://schemas.openxmlformats.org/officeDocument/2006/relationships/oleObject" Target="embeddings/oleObject253.bin"/><Relationship Id="rId529" Type="http://schemas.openxmlformats.org/officeDocument/2006/relationships/image" Target="media/image226.wmf"/><Relationship Id="rId680" Type="http://schemas.openxmlformats.org/officeDocument/2006/relationships/image" Target="media/image287.wmf"/><Relationship Id="rId736" Type="http://schemas.openxmlformats.org/officeDocument/2006/relationships/oleObject" Target="embeddings/oleObject403.bin"/><Relationship Id="rId901" Type="http://schemas.openxmlformats.org/officeDocument/2006/relationships/image" Target="media/image393.png"/><Relationship Id="rId1061" Type="http://schemas.openxmlformats.org/officeDocument/2006/relationships/oleObject" Target="embeddings/oleObject575.bin"/><Relationship Id="rId1117" Type="http://schemas.openxmlformats.org/officeDocument/2006/relationships/image" Target="media/image490.wmf"/><Relationship Id="rId30" Type="http://schemas.openxmlformats.org/officeDocument/2006/relationships/image" Target="media/image14.wmf"/><Relationship Id="rId126" Type="http://schemas.openxmlformats.org/officeDocument/2006/relationships/image" Target="media/image61.wmf"/><Relationship Id="rId168" Type="http://schemas.openxmlformats.org/officeDocument/2006/relationships/oleObject" Target="embeddings/oleObject73.bin"/><Relationship Id="rId333" Type="http://schemas.openxmlformats.org/officeDocument/2006/relationships/oleObject" Target="embeddings/oleObject173.bin"/><Relationship Id="rId540" Type="http://schemas.openxmlformats.org/officeDocument/2006/relationships/oleObject" Target="embeddings/oleObject291.bin"/><Relationship Id="rId778" Type="http://schemas.openxmlformats.org/officeDocument/2006/relationships/oleObject" Target="embeddings/oleObject423.bin"/><Relationship Id="rId943" Type="http://schemas.openxmlformats.org/officeDocument/2006/relationships/oleObject" Target="embeddings/oleObject508.bin"/><Relationship Id="rId985" Type="http://schemas.openxmlformats.org/officeDocument/2006/relationships/oleObject" Target="embeddings/oleObject528.bin"/><Relationship Id="rId1019" Type="http://schemas.openxmlformats.org/officeDocument/2006/relationships/oleObject" Target="embeddings/oleObject546.bin"/><Relationship Id="rId72" Type="http://schemas.openxmlformats.org/officeDocument/2006/relationships/oleObject" Target="embeddings/oleObject30.bin"/><Relationship Id="rId375" Type="http://schemas.openxmlformats.org/officeDocument/2006/relationships/oleObject" Target="embeddings/oleObject198.bin"/><Relationship Id="rId582" Type="http://schemas.openxmlformats.org/officeDocument/2006/relationships/image" Target="media/image252.wmf"/><Relationship Id="rId638" Type="http://schemas.openxmlformats.org/officeDocument/2006/relationships/oleObject" Target="embeddings/oleObject348.bin"/><Relationship Id="rId803" Type="http://schemas.openxmlformats.org/officeDocument/2006/relationships/image" Target="media/image347.wmf"/><Relationship Id="rId845" Type="http://schemas.openxmlformats.org/officeDocument/2006/relationships/image" Target="media/image366.wmf"/><Relationship Id="rId1030" Type="http://schemas.openxmlformats.org/officeDocument/2006/relationships/oleObject" Target="embeddings/oleObject557.bin"/><Relationship Id="rId3" Type="http://schemas.openxmlformats.org/officeDocument/2006/relationships/settings" Target="settings.xml"/><Relationship Id="rId235" Type="http://schemas.openxmlformats.org/officeDocument/2006/relationships/oleObject" Target="embeddings/oleObject110.bin"/><Relationship Id="rId277" Type="http://schemas.openxmlformats.org/officeDocument/2006/relationships/oleObject" Target="embeddings/oleObject135.bin"/><Relationship Id="rId400" Type="http://schemas.openxmlformats.org/officeDocument/2006/relationships/image" Target="media/image173.wmf"/><Relationship Id="rId442" Type="http://schemas.openxmlformats.org/officeDocument/2006/relationships/oleObject" Target="embeddings/oleObject236.bin"/><Relationship Id="rId484" Type="http://schemas.openxmlformats.org/officeDocument/2006/relationships/image" Target="media/image206.wmf"/><Relationship Id="rId705" Type="http://schemas.openxmlformats.org/officeDocument/2006/relationships/image" Target="media/image298.png"/><Relationship Id="rId887" Type="http://schemas.openxmlformats.org/officeDocument/2006/relationships/image" Target="media/image386.wmf"/><Relationship Id="rId1072" Type="http://schemas.openxmlformats.org/officeDocument/2006/relationships/image" Target="media/image470.png"/><Relationship Id="rId1128" Type="http://schemas.openxmlformats.org/officeDocument/2006/relationships/oleObject" Target="embeddings/oleObject611.bin"/><Relationship Id="rId137" Type="http://schemas.openxmlformats.org/officeDocument/2006/relationships/oleObject" Target="embeddings/oleObject58.bin"/><Relationship Id="rId302" Type="http://schemas.openxmlformats.org/officeDocument/2006/relationships/image" Target="media/image138.wmf"/><Relationship Id="rId344" Type="http://schemas.openxmlformats.org/officeDocument/2006/relationships/oleObject" Target="embeddings/oleObject180.bin"/><Relationship Id="rId691" Type="http://schemas.openxmlformats.org/officeDocument/2006/relationships/image" Target="media/image290.wmf"/><Relationship Id="rId747" Type="http://schemas.openxmlformats.org/officeDocument/2006/relationships/oleObject" Target="embeddings/oleObject408.bin"/><Relationship Id="rId789" Type="http://schemas.openxmlformats.org/officeDocument/2006/relationships/oleObject" Target="embeddings/oleObject429.bin"/><Relationship Id="rId912" Type="http://schemas.openxmlformats.org/officeDocument/2006/relationships/oleObject" Target="embeddings/oleObject493.bin"/><Relationship Id="rId954" Type="http://schemas.openxmlformats.org/officeDocument/2006/relationships/image" Target="media/image420.wmf"/><Relationship Id="rId996" Type="http://schemas.openxmlformats.org/officeDocument/2006/relationships/oleObject" Target="embeddings/oleObject532.bin"/><Relationship Id="rId41" Type="http://schemas.openxmlformats.org/officeDocument/2006/relationships/oleObject" Target="embeddings/oleObject14.bin"/><Relationship Id="rId83" Type="http://schemas.openxmlformats.org/officeDocument/2006/relationships/oleObject" Target="embeddings/oleObject36.bin"/><Relationship Id="rId179" Type="http://schemas.openxmlformats.org/officeDocument/2006/relationships/oleObject" Target="embeddings/oleObject78.bin"/><Relationship Id="rId386" Type="http://schemas.openxmlformats.org/officeDocument/2006/relationships/oleObject" Target="embeddings/oleObject205.bin"/><Relationship Id="rId551" Type="http://schemas.openxmlformats.org/officeDocument/2006/relationships/image" Target="media/image237.wmf"/><Relationship Id="rId593" Type="http://schemas.openxmlformats.org/officeDocument/2006/relationships/oleObject" Target="embeddings/oleObject319.bin"/><Relationship Id="rId607" Type="http://schemas.openxmlformats.org/officeDocument/2006/relationships/image" Target="media/image263.wmf"/><Relationship Id="rId649" Type="http://schemas.openxmlformats.org/officeDocument/2006/relationships/image" Target="media/image276.wmf"/><Relationship Id="rId814" Type="http://schemas.openxmlformats.org/officeDocument/2006/relationships/image" Target="media/image352.wmf"/><Relationship Id="rId856" Type="http://schemas.openxmlformats.org/officeDocument/2006/relationships/oleObject" Target="embeddings/oleObject466.bin"/><Relationship Id="rId190" Type="http://schemas.openxmlformats.org/officeDocument/2006/relationships/oleObject" Target="embeddings/oleObject85.bin"/><Relationship Id="rId204" Type="http://schemas.openxmlformats.org/officeDocument/2006/relationships/oleObject" Target="embeddings/oleObject92.bin"/><Relationship Id="rId246" Type="http://schemas.openxmlformats.org/officeDocument/2006/relationships/oleObject" Target="embeddings/oleObject116.bin"/><Relationship Id="rId288" Type="http://schemas.openxmlformats.org/officeDocument/2006/relationships/image" Target="media/image132.wmf"/><Relationship Id="rId411" Type="http://schemas.openxmlformats.org/officeDocument/2006/relationships/oleObject" Target="embeddings/oleObject218.bin"/><Relationship Id="rId453" Type="http://schemas.openxmlformats.org/officeDocument/2006/relationships/image" Target="media/image194.wmf"/><Relationship Id="rId509" Type="http://schemas.openxmlformats.org/officeDocument/2006/relationships/image" Target="media/image218.wmf"/><Relationship Id="rId660" Type="http://schemas.openxmlformats.org/officeDocument/2006/relationships/oleObject" Target="embeddings/oleObject362.bin"/><Relationship Id="rId898" Type="http://schemas.openxmlformats.org/officeDocument/2006/relationships/oleObject" Target="embeddings/oleObject487.bin"/><Relationship Id="rId1041" Type="http://schemas.openxmlformats.org/officeDocument/2006/relationships/oleObject" Target="embeddings/oleObject563.bin"/><Relationship Id="rId1083" Type="http://schemas.openxmlformats.org/officeDocument/2006/relationships/oleObject" Target="embeddings/oleObject586.bin"/><Relationship Id="rId1139" Type="http://schemas.openxmlformats.org/officeDocument/2006/relationships/oleObject" Target="embeddings/oleObject619.bin"/><Relationship Id="rId106" Type="http://schemas.openxmlformats.org/officeDocument/2006/relationships/oleObject" Target="embeddings/oleObject43.bin"/><Relationship Id="rId313" Type="http://schemas.openxmlformats.org/officeDocument/2006/relationships/oleObject" Target="embeddings/oleObject158.bin"/><Relationship Id="rId495" Type="http://schemas.openxmlformats.org/officeDocument/2006/relationships/oleObject" Target="embeddings/oleObject266.bin"/><Relationship Id="rId716" Type="http://schemas.openxmlformats.org/officeDocument/2006/relationships/image" Target="media/image303.png"/><Relationship Id="rId758" Type="http://schemas.openxmlformats.org/officeDocument/2006/relationships/oleObject" Target="embeddings/oleObject414.bin"/><Relationship Id="rId923" Type="http://schemas.openxmlformats.org/officeDocument/2006/relationships/image" Target="media/image404.wmf"/><Relationship Id="rId965" Type="http://schemas.openxmlformats.org/officeDocument/2006/relationships/image" Target="media/image426.png"/><Relationship Id="rId10" Type="http://schemas.openxmlformats.org/officeDocument/2006/relationships/oleObject" Target="embeddings/_________Microsoft_Visio_2003_2010111111.vsd"/><Relationship Id="rId52" Type="http://schemas.openxmlformats.org/officeDocument/2006/relationships/image" Target="media/image25.wmf"/><Relationship Id="rId94" Type="http://schemas.openxmlformats.org/officeDocument/2006/relationships/oleObject" Target="embeddings/_________Microsoft_Visio_2003_2010777777.vsd"/><Relationship Id="rId148" Type="http://schemas.openxmlformats.org/officeDocument/2006/relationships/oleObject" Target="embeddings/oleObject64.bin"/><Relationship Id="rId355" Type="http://schemas.openxmlformats.org/officeDocument/2006/relationships/oleObject" Target="embeddings/oleObject187.bin"/><Relationship Id="rId397" Type="http://schemas.openxmlformats.org/officeDocument/2006/relationships/oleObject" Target="embeddings/oleObject211.bin"/><Relationship Id="rId520" Type="http://schemas.openxmlformats.org/officeDocument/2006/relationships/oleObject" Target="embeddings/oleObject279.bin"/><Relationship Id="rId562" Type="http://schemas.openxmlformats.org/officeDocument/2006/relationships/oleObject" Target="embeddings/oleObject302.bin"/><Relationship Id="rId618" Type="http://schemas.openxmlformats.org/officeDocument/2006/relationships/image" Target="media/image264.wmf"/><Relationship Id="rId825" Type="http://schemas.openxmlformats.org/officeDocument/2006/relationships/oleObject" Target="embeddings/oleObject449.bin"/><Relationship Id="rId215" Type="http://schemas.openxmlformats.org/officeDocument/2006/relationships/oleObject" Target="embeddings/oleObject99.bin"/><Relationship Id="rId257" Type="http://schemas.openxmlformats.org/officeDocument/2006/relationships/oleObject" Target="embeddings/oleObject122.bin"/><Relationship Id="rId422" Type="http://schemas.openxmlformats.org/officeDocument/2006/relationships/image" Target="media/image181.wmf"/><Relationship Id="rId464" Type="http://schemas.openxmlformats.org/officeDocument/2006/relationships/oleObject" Target="embeddings/oleObject248.bin"/><Relationship Id="rId867" Type="http://schemas.openxmlformats.org/officeDocument/2006/relationships/oleObject" Target="embeddings/oleObject472.bin"/><Relationship Id="rId1010" Type="http://schemas.openxmlformats.org/officeDocument/2006/relationships/oleObject" Target="embeddings/oleObject542.bin"/><Relationship Id="rId1052" Type="http://schemas.openxmlformats.org/officeDocument/2006/relationships/image" Target="media/image462.wmf"/><Relationship Id="rId1094" Type="http://schemas.openxmlformats.org/officeDocument/2006/relationships/oleObject" Target="embeddings/oleObject593.bin"/><Relationship Id="rId1108" Type="http://schemas.openxmlformats.org/officeDocument/2006/relationships/oleObject" Target="embeddings/oleObject600.bin"/><Relationship Id="rId299" Type="http://schemas.openxmlformats.org/officeDocument/2006/relationships/oleObject" Target="embeddings/oleObject148.bin"/><Relationship Id="rId727" Type="http://schemas.openxmlformats.org/officeDocument/2006/relationships/image" Target="media/image309.wmf"/><Relationship Id="rId934" Type="http://schemas.openxmlformats.org/officeDocument/2006/relationships/oleObject" Target="embeddings/oleObject504.bin"/><Relationship Id="rId63" Type="http://schemas.openxmlformats.org/officeDocument/2006/relationships/image" Target="media/image30.wmf"/><Relationship Id="rId159" Type="http://schemas.openxmlformats.org/officeDocument/2006/relationships/image" Target="media/image77.wmf"/><Relationship Id="rId366" Type="http://schemas.openxmlformats.org/officeDocument/2006/relationships/oleObject" Target="embeddings/oleObject194.bin"/><Relationship Id="rId573" Type="http://schemas.openxmlformats.org/officeDocument/2006/relationships/image" Target="media/image248.wmf"/><Relationship Id="rId780" Type="http://schemas.openxmlformats.org/officeDocument/2006/relationships/oleObject" Target="embeddings/oleObject424.bin"/><Relationship Id="rId226" Type="http://schemas.openxmlformats.org/officeDocument/2006/relationships/oleObject" Target="embeddings/oleObject105.bin"/><Relationship Id="rId433" Type="http://schemas.openxmlformats.org/officeDocument/2006/relationships/oleObject" Target="embeddings/oleObject231.bin"/><Relationship Id="rId878" Type="http://schemas.openxmlformats.org/officeDocument/2006/relationships/oleObject" Target="embeddings/oleObject477.bin"/><Relationship Id="rId1063" Type="http://schemas.openxmlformats.org/officeDocument/2006/relationships/oleObject" Target="embeddings/oleObject576.bin"/><Relationship Id="rId640" Type="http://schemas.openxmlformats.org/officeDocument/2006/relationships/oleObject" Target="embeddings/oleObject350.bin"/><Relationship Id="rId738" Type="http://schemas.openxmlformats.org/officeDocument/2006/relationships/oleObject" Target="embeddings/oleObject404.bin"/><Relationship Id="rId945" Type="http://schemas.openxmlformats.org/officeDocument/2006/relationships/oleObject" Target="embeddings/oleObject509.bin"/><Relationship Id="rId74" Type="http://schemas.openxmlformats.org/officeDocument/2006/relationships/oleObject" Target="embeddings/oleObject31.bin"/><Relationship Id="rId377" Type="http://schemas.openxmlformats.org/officeDocument/2006/relationships/image" Target="media/image163.wmf"/><Relationship Id="rId500" Type="http://schemas.openxmlformats.org/officeDocument/2006/relationships/oleObject" Target="embeddings/oleObject269.bin"/><Relationship Id="rId584" Type="http://schemas.openxmlformats.org/officeDocument/2006/relationships/image" Target="media/image253.wmf"/><Relationship Id="rId805" Type="http://schemas.openxmlformats.org/officeDocument/2006/relationships/image" Target="media/image348.wmf"/><Relationship Id="rId1130" Type="http://schemas.openxmlformats.org/officeDocument/2006/relationships/oleObject" Target="embeddings/oleObject613.bin"/><Relationship Id="rId5" Type="http://schemas.openxmlformats.org/officeDocument/2006/relationships/footnotes" Target="footnotes.xml"/><Relationship Id="rId237" Type="http://schemas.openxmlformats.org/officeDocument/2006/relationships/oleObject" Target="embeddings/oleObject111.bin"/><Relationship Id="rId791" Type="http://schemas.openxmlformats.org/officeDocument/2006/relationships/oleObject" Target="embeddings/oleObject430.bin"/><Relationship Id="rId889" Type="http://schemas.openxmlformats.org/officeDocument/2006/relationships/image" Target="media/image387.wmf"/><Relationship Id="rId1074" Type="http://schemas.openxmlformats.org/officeDocument/2006/relationships/image" Target="media/image471.wmf"/><Relationship Id="rId444" Type="http://schemas.openxmlformats.org/officeDocument/2006/relationships/oleObject" Target="embeddings/oleObject237.bin"/><Relationship Id="rId651" Type="http://schemas.openxmlformats.org/officeDocument/2006/relationships/oleObject" Target="embeddings/oleObject356.bin"/><Relationship Id="rId749" Type="http://schemas.openxmlformats.org/officeDocument/2006/relationships/oleObject" Target="embeddings/oleObject409.bin"/><Relationship Id="rId290" Type="http://schemas.openxmlformats.org/officeDocument/2006/relationships/oleObject" Target="embeddings/oleObject143.bin"/><Relationship Id="rId304" Type="http://schemas.openxmlformats.org/officeDocument/2006/relationships/oleObject" Target="embeddings/oleObject151.bin"/><Relationship Id="rId388" Type="http://schemas.openxmlformats.org/officeDocument/2006/relationships/oleObject" Target="embeddings/oleObject206.bin"/><Relationship Id="rId511" Type="http://schemas.openxmlformats.org/officeDocument/2006/relationships/image" Target="media/image219.wmf"/><Relationship Id="rId609" Type="http://schemas.openxmlformats.org/officeDocument/2006/relationships/oleObject" Target="embeddings/oleObject327.bin"/><Relationship Id="rId956" Type="http://schemas.openxmlformats.org/officeDocument/2006/relationships/image" Target="media/image421.wmf"/><Relationship Id="rId1141" Type="http://schemas.openxmlformats.org/officeDocument/2006/relationships/oleObject" Target="embeddings/oleObject620.bin"/><Relationship Id="rId85" Type="http://schemas.openxmlformats.org/officeDocument/2006/relationships/image" Target="media/image40.emf"/><Relationship Id="rId150" Type="http://schemas.openxmlformats.org/officeDocument/2006/relationships/oleObject" Target="embeddings/oleObject65.bin"/><Relationship Id="rId595" Type="http://schemas.openxmlformats.org/officeDocument/2006/relationships/oleObject" Target="embeddings/_________Microsoft_Visio_2003_2010121212121212.vsd"/><Relationship Id="rId816" Type="http://schemas.openxmlformats.org/officeDocument/2006/relationships/oleObject" Target="embeddings/oleObject444.bin"/><Relationship Id="rId1001" Type="http://schemas.openxmlformats.org/officeDocument/2006/relationships/image" Target="media/image446.wmf"/><Relationship Id="rId248" Type="http://schemas.openxmlformats.org/officeDocument/2006/relationships/oleObject" Target="embeddings/oleObject117.bin"/><Relationship Id="rId455" Type="http://schemas.openxmlformats.org/officeDocument/2006/relationships/image" Target="media/image195.wmf"/><Relationship Id="rId662" Type="http://schemas.openxmlformats.org/officeDocument/2006/relationships/image" Target="media/image280.wmf"/><Relationship Id="rId1085" Type="http://schemas.openxmlformats.org/officeDocument/2006/relationships/oleObject" Target="embeddings/oleObject588.bin"/><Relationship Id="rId12" Type="http://schemas.openxmlformats.org/officeDocument/2006/relationships/oleObject" Target="embeddings/oleObject1.bin"/><Relationship Id="rId108" Type="http://schemas.openxmlformats.org/officeDocument/2006/relationships/image" Target="media/image52.wmf"/><Relationship Id="rId315" Type="http://schemas.openxmlformats.org/officeDocument/2006/relationships/oleObject" Target="embeddings/oleObject160.bin"/><Relationship Id="rId522" Type="http://schemas.openxmlformats.org/officeDocument/2006/relationships/oleObject" Target="embeddings/oleObject281.bin"/><Relationship Id="rId967" Type="http://schemas.openxmlformats.org/officeDocument/2006/relationships/oleObject" Target="embeddings/oleObject519.bin"/><Relationship Id="rId96" Type="http://schemas.openxmlformats.org/officeDocument/2006/relationships/oleObject" Target="embeddings/oleObject38.bin"/><Relationship Id="rId161" Type="http://schemas.openxmlformats.org/officeDocument/2006/relationships/image" Target="media/image78.wmf"/><Relationship Id="rId399" Type="http://schemas.openxmlformats.org/officeDocument/2006/relationships/oleObject" Target="embeddings/oleObject212.bin"/><Relationship Id="rId827" Type="http://schemas.openxmlformats.org/officeDocument/2006/relationships/oleObject" Target="embeddings/oleObject450.bin"/><Relationship Id="rId1012" Type="http://schemas.openxmlformats.org/officeDocument/2006/relationships/oleObject" Target="embeddings/oleObject543.bin"/><Relationship Id="rId259" Type="http://schemas.openxmlformats.org/officeDocument/2006/relationships/oleObject" Target="embeddings/oleObject124.bin"/><Relationship Id="rId466" Type="http://schemas.openxmlformats.org/officeDocument/2006/relationships/oleObject" Target="embeddings/oleObject249.bin"/><Relationship Id="rId673" Type="http://schemas.openxmlformats.org/officeDocument/2006/relationships/oleObject" Target="embeddings/oleObject369.bin"/><Relationship Id="rId880" Type="http://schemas.openxmlformats.org/officeDocument/2006/relationships/oleObject" Target="embeddings/oleObject478.bin"/><Relationship Id="rId1096" Type="http://schemas.openxmlformats.org/officeDocument/2006/relationships/oleObject" Target="embeddings/oleObject594.bin"/><Relationship Id="rId23" Type="http://schemas.openxmlformats.org/officeDocument/2006/relationships/image" Target="media/image10.wmf"/><Relationship Id="rId119" Type="http://schemas.openxmlformats.org/officeDocument/2006/relationships/oleObject" Target="embeddings/oleObject49.bin"/><Relationship Id="rId326" Type="http://schemas.openxmlformats.org/officeDocument/2006/relationships/oleObject" Target="embeddings/oleObject168.bin"/><Relationship Id="rId533" Type="http://schemas.openxmlformats.org/officeDocument/2006/relationships/image" Target="media/image228.wmf"/><Relationship Id="rId978" Type="http://schemas.openxmlformats.org/officeDocument/2006/relationships/image" Target="media/image433.wmf"/><Relationship Id="rId740" Type="http://schemas.openxmlformats.org/officeDocument/2006/relationships/oleObject" Target="embeddings/oleObject405.bin"/><Relationship Id="rId838" Type="http://schemas.openxmlformats.org/officeDocument/2006/relationships/oleObject" Target="embeddings/oleObject456.bin"/><Relationship Id="rId1023" Type="http://schemas.openxmlformats.org/officeDocument/2006/relationships/oleObject" Target="embeddings/oleObject550.bin"/><Relationship Id="rId172" Type="http://schemas.openxmlformats.org/officeDocument/2006/relationships/image" Target="media/image83.wmf"/><Relationship Id="rId477" Type="http://schemas.openxmlformats.org/officeDocument/2006/relationships/oleObject" Target="embeddings/oleObject256.bin"/><Relationship Id="rId600" Type="http://schemas.openxmlformats.org/officeDocument/2006/relationships/image" Target="media/image260.wmf"/><Relationship Id="rId684" Type="http://schemas.openxmlformats.org/officeDocument/2006/relationships/oleObject" Target="embeddings/oleObject377.bin"/><Relationship Id="rId337" Type="http://schemas.openxmlformats.org/officeDocument/2006/relationships/oleObject" Target="embeddings/oleObject176.bin"/><Relationship Id="rId891" Type="http://schemas.openxmlformats.org/officeDocument/2006/relationships/image" Target="media/image388.wmf"/><Relationship Id="rId905" Type="http://schemas.openxmlformats.org/officeDocument/2006/relationships/oleObject" Target="embeddings/oleObject489.bin"/><Relationship Id="rId989" Type="http://schemas.openxmlformats.org/officeDocument/2006/relationships/image" Target="media/image439.wmf"/><Relationship Id="rId34" Type="http://schemas.openxmlformats.org/officeDocument/2006/relationships/image" Target="media/image16.wmf"/><Relationship Id="rId544" Type="http://schemas.openxmlformats.org/officeDocument/2006/relationships/oleObject" Target="embeddings/oleObject293.bin"/><Relationship Id="rId751" Type="http://schemas.openxmlformats.org/officeDocument/2006/relationships/oleObject" Target="embeddings/oleObject410.bin"/><Relationship Id="rId849" Type="http://schemas.openxmlformats.org/officeDocument/2006/relationships/image" Target="media/image368.wmf"/><Relationship Id="rId183" Type="http://schemas.openxmlformats.org/officeDocument/2006/relationships/image" Target="media/image88.wmf"/><Relationship Id="rId390" Type="http://schemas.openxmlformats.org/officeDocument/2006/relationships/oleObject" Target="embeddings/oleObject207.bin"/><Relationship Id="rId404" Type="http://schemas.openxmlformats.org/officeDocument/2006/relationships/oleObject" Target="embeddings/oleObject215.bin"/><Relationship Id="rId611" Type="http://schemas.openxmlformats.org/officeDocument/2006/relationships/oleObject" Target="embeddings/oleObject329.bin"/><Relationship Id="rId1034" Type="http://schemas.openxmlformats.org/officeDocument/2006/relationships/image" Target="media/image453.wmf"/><Relationship Id="rId250" Type="http://schemas.openxmlformats.org/officeDocument/2006/relationships/image" Target="media/image117.wmf"/><Relationship Id="rId488" Type="http://schemas.openxmlformats.org/officeDocument/2006/relationships/image" Target="media/image208.wmf"/><Relationship Id="rId695" Type="http://schemas.openxmlformats.org/officeDocument/2006/relationships/oleObject" Target="embeddings/oleObject384.bin"/><Relationship Id="rId709" Type="http://schemas.openxmlformats.org/officeDocument/2006/relationships/oleObject" Target="embeddings/oleObject390.bin"/><Relationship Id="rId916" Type="http://schemas.openxmlformats.org/officeDocument/2006/relationships/oleObject" Target="embeddings/oleObject495.bin"/><Relationship Id="rId1101" Type="http://schemas.openxmlformats.org/officeDocument/2006/relationships/image" Target="media/image483.wmf"/><Relationship Id="rId45" Type="http://schemas.openxmlformats.org/officeDocument/2006/relationships/oleObject" Target="embeddings/oleObject16.bin"/><Relationship Id="rId110" Type="http://schemas.openxmlformats.org/officeDocument/2006/relationships/image" Target="media/image53.wmf"/><Relationship Id="rId348" Type="http://schemas.openxmlformats.org/officeDocument/2006/relationships/oleObject" Target="embeddings/oleObject183.bin"/><Relationship Id="rId555" Type="http://schemas.openxmlformats.org/officeDocument/2006/relationships/image" Target="media/image239.wmf"/><Relationship Id="rId762" Type="http://schemas.openxmlformats.org/officeDocument/2006/relationships/oleObject" Target="embeddings/oleObject416.bin"/><Relationship Id="rId194" Type="http://schemas.openxmlformats.org/officeDocument/2006/relationships/oleObject" Target="embeddings/oleObject87.bin"/><Relationship Id="rId208" Type="http://schemas.openxmlformats.org/officeDocument/2006/relationships/oleObject" Target="embeddings/oleObject94.bin"/><Relationship Id="rId415" Type="http://schemas.openxmlformats.org/officeDocument/2006/relationships/oleObject" Target="embeddings/oleObject221.bin"/><Relationship Id="rId622" Type="http://schemas.openxmlformats.org/officeDocument/2006/relationships/oleObject" Target="embeddings/oleObject338.bin"/><Relationship Id="rId1045" Type="http://schemas.openxmlformats.org/officeDocument/2006/relationships/oleObject" Target="embeddings/oleObject565.bin"/><Relationship Id="rId261" Type="http://schemas.openxmlformats.org/officeDocument/2006/relationships/image" Target="media/image121.wmf"/><Relationship Id="rId499" Type="http://schemas.openxmlformats.org/officeDocument/2006/relationships/oleObject" Target="embeddings/oleObject268.bin"/><Relationship Id="rId927" Type="http://schemas.openxmlformats.org/officeDocument/2006/relationships/image" Target="media/image406.wmf"/><Relationship Id="rId1112" Type="http://schemas.openxmlformats.org/officeDocument/2006/relationships/image" Target="media/image488.wmf"/><Relationship Id="rId56" Type="http://schemas.openxmlformats.org/officeDocument/2006/relationships/image" Target="media/image27.wmf"/><Relationship Id="rId359" Type="http://schemas.openxmlformats.org/officeDocument/2006/relationships/oleObject" Target="embeddings/oleObject190.bin"/><Relationship Id="rId566" Type="http://schemas.openxmlformats.org/officeDocument/2006/relationships/oleObject" Target="embeddings/oleObject304.bin"/><Relationship Id="rId773" Type="http://schemas.openxmlformats.org/officeDocument/2006/relationships/image" Target="media/image333.wmf"/><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oleObject" Target="embeddings/oleObject228.bin"/><Relationship Id="rId633" Type="http://schemas.openxmlformats.org/officeDocument/2006/relationships/image" Target="media/image270.wmf"/><Relationship Id="rId980" Type="http://schemas.openxmlformats.org/officeDocument/2006/relationships/image" Target="media/image434.wmf"/><Relationship Id="rId1056" Type="http://schemas.openxmlformats.org/officeDocument/2006/relationships/oleObject" Target="embeddings/oleObject572.bin"/><Relationship Id="rId840" Type="http://schemas.openxmlformats.org/officeDocument/2006/relationships/oleObject" Target="embeddings/oleObject457.bin"/><Relationship Id="rId938" Type="http://schemas.openxmlformats.org/officeDocument/2006/relationships/oleObject" Target="embeddings/oleObject506.bin"/><Relationship Id="rId67" Type="http://schemas.openxmlformats.org/officeDocument/2006/relationships/image" Target="media/image32.wmf"/><Relationship Id="rId272" Type="http://schemas.openxmlformats.org/officeDocument/2006/relationships/oleObject" Target="embeddings/oleObject132.bin"/><Relationship Id="rId577" Type="http://schemas.openxmlformats.org/officeDocument/2006/relationships/oleObject" Target="embeddings/oleObject310.bin"/><Relationship Id="rId700" Type="http://schemas.openxmlformats.org/officeDocument/2006/relationships/image" Target="media/image294.wmf"/><Relationship Id="rId1123" Type="http://schemas.openxmlformats.org/officeDocument/2006/relationships/image" Target="media/image493.wmf"/><Relationship Id="rId132" Type="http://schemas.openxmlformats.org/officeDocument/2006/relationships/image" Target="media/image64.wmf"/><Relationship Id="rId784" Type="http://schemas.openxmlformats.org/officeDocument/2006/relationships/oleObject" Target="embeddings/oleObject426.bin"/><Relationship Id="rId991" Type="http://schemas.openxmlformats.org/officeDocument/2006/relationships/image" Target="media/image440.wmf"/><Relationship Id="rId1067" Type="http://schemas.openxmlformats.org/officeDocument/2006/relationships/oleObject" Target="embeddings/oleObject578.bin"/><Relationship Id="rId437" Type="http://schemas.openxmlformats.org/officeDocument/2006/relationships/oleObject" Target="embeddings/oleObject233.bin"/><Relationship Id="rId644" Type="http://schemas.openxmlformats.org/officeDocument/2006/relationships/oleObject" Target="embeddings/oleObject352.bin"/><Relationship Id="rId851" Type="http://schemas.openxmlformats.org/officeDocument/2006/relationships/image" Target="media/image369.wmf"/><Relationship Id="rId283" Type="http://schemas.openxmlformats.org/officeDocument/2006/relationships/oleObject" Target="embeddings/oleObject139.bin"/><Relationship Id="rId490" Type="http://schemas.openxmlformats.org/officeDocument/2006/relationships/image" Target="media/image209.wmf"/><Relationship Id="rId504" Type="http://schemas.openxmlformats.org/officeDocument/2006/relationships/oleObject" Target="embeddings/oleObject271.bin"/><Relationship Id="rId711" Type="http://schemas.openxmlformats.org/officeDocument/2006/relationships/oleObject" Target="embeddings/oleObject391.bin"/><Relationship Id="rId949" Type="http://schemas.openxmlformats.org/officeDocument/2006/relationships/oleObject" Target="embeddings/oleObject511.bin"/><Relationship Id="rId1134" Type="http://schemas.openxmlformats.org/officeDocument/2006/relationships/image" Target="media/image496.wmf"/><Relationship Id="rId78" Type="http://schemas.openxmlformats.org/officeDocument/2006/relationships/oleObject" Target="embeddings/oleObject33.bin"/><Relationship Id="rId143" Type="http://schemas.openxmlformats.org/officeDocument/2006/relationships/oleObject" Target="embeddings/oleObject61.bin"/><Relationship Id="rId350" Type="http://schemas.openxmlformats.org/officeDocument/2006/relationships/image" Target="media/image151.wmf"/><Relationship Id="rId588" Type="http://schemas.openxmlformats.org/officeDocument/2006/relationships/oleObject" Target="embeddings/oleObject316.bin"/><Relationship Id="rId795" Type="http://schemas.openxmlformats.org/officeDocument/2006/relationships/image" Target="media/image343.wmf"/><Relationship Id="rId809" Type="http://schemas.openxmlformats.org/officeDocument/2006/relationships/oleObject" Target="embeddings/oleObject440.bin"/><Relationship Id="rId9" Type="http://schemas.openxmlformats.org/officeDocument/2006/relationships/image" Target="media/image3.emf"/><Relationship Id="rId210" Type="http://schemas.openxmlformats.org/officeDocument/2006/relationships/oleObject" Target="embeddings/oleObject95.bin"/><Relationship Id="rId448" Type="http://schemas.openxmlformats.org/officeDocument/2006/relationships/oleObject" Target="embeddings/oleObject239.bin"/><Relationship Id="rId655" Type="http://schemas.openxmlformats.org/officeDocument/2006/relationships/image" Target="media/image278.wmf"/><Relationship Id="rId862" Type="http://schemas.openxmlformats.org/officeDocument/2006/relationships/oleObject" Target="embeddings/oleObject469.bin"/><Relationship Id="rId1078" Type="http://schemas.openxmlformats.org/officeDocument/2006/relationships/image" Target="media/image473.wmf"/><Relationship Id="rId294" Type="http://schemas.openxmlformats.org/officeDocument/2006/relationships/oleObject" Target="embeddings/oleObject145.bin"/><Relationship Id="rId308" Type="http://schemas.openxmlformats.org/officeDocument/2006/relationships/oleObject" Target="embeddings/oleObject154.bin"/><Relationship Id="rId515" Type="http://schemas.openxmlformats.org/officeDocument/2006/relationships/image" Target="media/image221.wmf"/><Relationship Id="rId722" Type="http://schemas.openxmlformats.org/officeDocument/2006/relationships/image" Target="media/image306.png"/><Relationship Id="rId1145" Type="http://schemas.openxmlformats.org/officeDocument/2006/relationships/footer" Target="footer1.xml"/><Relationship Id="rId89" Type="http://schemas.openxmlformats.org/officeDocument/2006/relationships/image" Target="media/image42.emf"/><Relationship Id="rId154" Type="http://schemas.openxmlformats.org/officeDocument/2006/relationships/oleObject" Target="embeddings/_________Microsoft_Visio_2003_2010888888.vsd"/><Relationship Id="rId361" Type="http://schemas.openxmlformats.org/officeDocument/2006/relationships/oleObject" Target="embeddings/oleObject191.bin"/><Relationship Id="rId599" Type="http://schemas.openxmlformats.org/officeDocument/2006/relationships/oleObject" Target="embeddings/oleObject321.bin"/><Relationship Id="rId1005" Type="http://schemas.openxmlformats.org/officeDocument/2006/relationships/image" Target="media/image447.wmf"/><Relationship Id="rId459" Type="http://schemas.openxmlformats.org/officeDocument/2006/relationships/oleObject" Target="embeddings/oleObject245.bin"/><Relationship Id="rId666" Type="http://schemas.openxmlformats.org/officeDocument/2006/relationships/image" Target="media/image282.emf"/><Relationship Id="rId873" Type="http://schemas.openxmlformats.org/officeDocument/2006/relationships/oleObject" Target="embeddings/oleObject475.bin"/><Relationship Id="rId1089" Type="http://schemas.openxmlformats.org/officeDocument/2006/relationships/image" Target="media/image477.wmf"/><Relationship Id="rId16" Type="http://schemas.openxmlformats.org/officeDocument/2006/relationships/oleObject" Target="embeddings/oleObject2.bin"/><Relationship Id="rId221" Type="http://schemas.openxmlformats.org/officeDocument/2006/relationships/oleObject" Target="embeddings/oleObject102.bin"/><Relationship Id="rId319" Type="http://schemas.openxmlformats.org/officeDocument/2006/relationships/image" Target="media/image142.wmf"/><Relationship Id="rId526" Type="http://schemas.openxmlformats.org/officeDocument/2006/relationships/oleObject" Target="embeddings/oleObject284.bin"/><Relationship Id="rId733" Type="http://schemas.openxmlformats.org/officeDocument/2006/relationships/image" Target="media/image312.wmf"/><Relationship Id="rId940" Type="http://schemas.openxmlformats.org/officeDocument/2006/relationships/oleObject" Target="embeddings/oleObject507.bin"/><Relationship Id="rId1016" Type="http://schemas.openxmlformats.org/officeDocument/2006/relationships/oleObject" Target="embeddings/oleObject544.bin"/><Relationship Id="rId165" Type="http://schemas.openxmlformats.org/officeDocument/2006/relationships/image" Target="media/image80.wmf"/><Relationship Id="rId372" Type="http://schemas.openxmlformats.org/officeDocument/2006/relationships/oleObject" Target="embeddings/oleObject197.bin"/><Relationship Id="rId677" Type="http://schemas.openxmlformats.org/officeDocument/2006/relationships/image" Target="media/image286.wmf"/><Relationship Id="rId800" Type="http://schemas.openxmlformats.org/officeDocument/2006/relationships/oleObject" Target="embeddings/oleObject435.bin"/><Relationship Id="rId232" Type="http://schemas.openxmlformats.org/officeDocument/2006/relationships/image" Target="media/image109.wmf"/><Relationship Id="rId884" Type="http://schemas.openxmlformats.org/officeDocument/2006/relationships/oleObject" Target="embeddings/oleObject480.bin"/><Relationship Id="rId27" Type="http://schemas.openxmlformats.org/officeDocument/2006/relationships/image" Target="media/image12.wmf"/><Relationship Id="rId537" Type="http://schemas.openxmlformats.org/officeDocument/2006/relationships/image" Target="media/image230.wmf"/><Relationship Id="rId744" Type="http://schemas.openxmlformats.org/officeDocument/2006/relationships/image" Target="media/image317.png"/><Relationship Id="rId951" Type="http://schemas.openxmlformats.org/officeDocument/2006/relationships/oleObject" Target="embeddings/oleObject512.bin"/><Relationship Id="rId80" Type="http://schemas.openxmlformats.org/officeDocument/2006/relationships/oleObject" Target="embeddings/oleObject34.bin"/><Relationship Id="rId176" Type="http://schemas.openxmlformats.org/officeDocument/2006/relationships/image" Target="media/image85.wmf"/><Relationship Id="rId383" Type="http://schemas.openxmlformats.org/officeDocument/2006/relationships/oleObject" Target="embeddings/oleObject203.bin"/><Relationship Id="rId590" Type="http://schemas.openxmlformats.org/officeDocument/2006/relationships/image" Target="media/image255.wmf"/><Relationship Id="rId604" Type="http://schemas.openxmlformats.org/officeDocument/2006/relationships/oleObject" Target="embeddings/oleObject324.bin"/><Relationship Id="rId811" Type="http://schemas.openxmlformats.org/officeDocument/2006/relationships/oleObject" Target="embeddings/oleObject441.bin"/><Relationship Id="rId1027" Type="http://schemas.openxmlformats.org/officeDocument/2006/relationships/oleObject" Target="embeddings/oleObject554.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80.bin"/><Relationship Id="rId895" Type="http://schemas.openxmlformats.org/officeDocument/2006/relationships/oleObject" Target="embeddings/oleObject485.bin"/><Relationship Id="rId909" Type="http://schemas.openxmlformats.org/officeDocument/2006/relationships/oleObject" Target="embeddings/oleObject491.bin"/><Relationship Id="rId1080" Type="http://schemas.openxmlformats.org/officeDocument/2006/relationships/image" Target="media/image474.wmf"/><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oleObject" Target="embeddings/oleObject155.bin"/><Relationship Id="rId548" Type="http://schemas.openxmlformats.org/officeDocument/2006/relationships/oleObject" Target="embeddings/oleObject295.bin"/><Relationship Id="rId755" Type="http://schemas.openxmlformats.org/officeDocument/2006/relationships/oleObject" Target="embeddings/oleObject412.bin"/><Relationship Id="rId962" Type="http://schemas.openxmlformats.org/officeDocument/2006/relationships/image" Target="media/image424.wmf"/><Relationship Id="rId91" Type="http://schemas.openxmlformats.org/officeDocument/2006/relationships/image" Target="media/image43.emf"/><Relationship Id="rId187" Type="http://schemas.openxmlformats.org/officeDocument/2006/relationships/image" Target="media/image90.wmf"/><Relationship Id="rId394" Type="http://schemas.openxmlformats.org/officeDocument/2006/relationships/oleObject" Target="embeddings/oleObject209.bin"/><Relationship Id="rId408" Type="http://schemas.openxmlformats.org/officeDocument/2006/relationships/oleObject" Target="embeddings/_________Microsoft_Visio_2003_2010111111111111.vsd"/><Relationship Id="rId615" Type="http://schemas.openxmlformats.org/officeDocument/2006/relationships/oleObject" Target="embeddings/oleObject333.bin"/><Relationship Id="rId822" Type="http://schemas.openxmlformats.org/officeDocument/2006/relationships/image" Target="media/image355.wmf"/><Relationship Id="rId1038" Type="http://schemas.openxmlformats.org/officeDocument/2006/relationships/image" Target="media/image455.wmf"/><Relationship Id="rId254" Type="http://schemas.openxmlformats.org/officeDocument/2006/relationships/image" Target="media/image119.wmf"/><Relationship Id="rId699" Type="http://schemas.openxmlformats.org/officeDocument/2006/relationships/oleObject" Target="embeddings/oleObject386.bin"/><Relationship Id="rId1091" Type="http://schemas.openxmlformats.org/officeDocument/2006/relationships/image" Target="media/image478.wmf"/><Relationship Id="rId1105" Type="http://schemas.openxmlformats.org/officeDocument/2006/relationships/image" Target="media/image485.wmf"/><Relationship Id="rId49" Type="http://schemas.openxmlformats.org/officeDocument/2006/relationships/oleObject" Target="embeddings/oleObject18.bin"/><Relationship Id="rId114" Type="http://schemas.openxmlformats.org/officeDocument/2006/relationships/image" Target="media/image55.wmf"/><Relationship Id="rId461" Type="http://schemas.openxmlformats.org/officeDocument/2006/relationships/oleObject" Target="embeddings/oleObject246.bin"/><Relationship Id="rId559" Type="http://schemas.openxmlformats.org/officeDocument/2006/relationships/image" Target="media/image241.wmf"/><Relationship Id="rId766" Type="http://schemas.openxmlformats.org/officeDocument/2006/relationships/oleObject" Target="embeddings/oleObject418.bin"/><Relationship Id="rId198" Type="http://schemas.openxmlformats.org/officeDocument/2006/relationships/oleObject" Target="embeddings/oleObject89.bin"/><Relationship Id="rId321" Type="http://schemas.openxmlformats.org/officeDocument/2006/relationships/image" Target="media/image143.wmf"/><Relationship Id="rId419" Type="http://schemas.openxmlformats.org/officeDocument/2006/relationships/oleObject" Target="embeddings/oleObject223.bin"/><Relationship Id="rId626" Type="http://schemas.openxmlformats.org/officeDocument/2006/relationships/oleObject" Target="embeddings/oleObject340.bin"/><Relationship Id="rId973" Type="http://schemas.openxmlformats.org/officeDocument/2006/relationships/oleObject" Target="embeddings/oleObject522.bin"/><Relationship Id="rId1049" Type="http://schemas.openxmlformats.org/officeDocument/2006/relationships/oleObject" Target="embeddings/oleObject567.bin"/><Relationship Id="rId833" Type="http://schemas.openxmlformats.org/officeDocument/2006/relationships/image" Target="media/image360.png"/><Relationship Id="rId1116" Type="http://schemas.openxmlformats.org/officeDocument/2006/relationships/oleObject" Target="embeddings/oleObject605.bin"/><Relationship Id="rId265" Type="http://schemas.openxmlformats.org/officeDocument/2006/relationships/oleObject" Target="embeddings/oleObject128.bin"/><Relationship Id="rId472" Type="http://schemas.openxmlformats.org/officeDocument/2006/relationships/image" Target="media/image202.wmf"/><Relationship Id="rId900" Type="http://schemas.openxmlformats.org/officeDocument/2006/relationships/image" Target="media/image392.png"/><Relationship Id="rId125" Type="http://schemas.openxmlformats.org/officeDocument/2006/relationships/oleObject" Target="embeddings/oleObject52.bin"/><Relationship Id="rId332" Type="http://schemas.openxmlformats.org/officeDocument/2006/relationships/image" Target="media/image145.wmf"/><Relationship Id="rId777" Type="http://schemas.openxmlformats.org/officeDocument/2006/relationships/image" Target="media/image335.wmf"/><Relationship Id="rId984" Type="http://schemas.openxmlformats.org/officeDocument/2006/relationships/image" Target="media/image436.wmf"/><Relationship Id="rId637" Type="http://schemas.openxmlformats.org/officeDocument/2006/relationships/image" Target="media/image271.wmf"/><Relationship Id="rId844" Type="http://schemas.openxmlformats.org/officeDocument/2006/relationships/oleObject" Target="embeddings/oleObject459.bin"/><Relationship Id="rId276" Type="http://schemas.openxmlformats.org/officeDocument/2006/relationships/image" Target="media/image127.wmf"/><Relationship Id="rId483" Type="http://schemas.openxmlformats.org/officeDocument/2006/relationships/oleObject" Target="embeddings/oleObject260.bin"/><Relationship Id="rId690" Type="http://schemas.openxmlformats.org/officeDocument/2006/relationships/oleObject" Target="embeddings/oleObject381.bin"/><Relationship Id="rId704" Type="http://schemas.openxmlformats.org/officeDocument/2006/relationships/image" Target="media/image297.png"/><Relationship Id="rId911" Type="http://schemas.openxmlformats.org/officeDocument/2006/relationships/image" Target="media/image398.wmf"/><Relationship Id="rId1127" Type="http://schemas.openxmlformats.org/officeDocument/2006/relationships/image" Target="media/image495.wmf"/><Relationship Id="rId40" Type="http://schemas.openxmlformats.org/officeDocument/2006/relationships/image" Target="media/image19.wmf"/><Relationship Id="rId136" Type="http://schemas.openxmlformats.org/officeDocument/2006/relationships/image" Target="media/image66.wmf"/><Relationship Id="rId343" Type="http://schemas.openxmlformats.org/officeDocument/2006/relationships/image" Target="media/image149.wmf"/><Relationship Id="rId550" Type="http://schemas.openxmlformats.org/officeDocument/2006/relationships/oleObject" Target="embeddings/oleObject296.bin"/><Relationship Id="rId788" Type="http://schemas.openxmlformats.org/officeDocument/2006/relationships/oleObject" Target="embeddings/oleObject428.bin"/><Relationship Id="rId995" Type="http://schemas.openxmlformats.org/officeDocument/2006/relationships/image" Target="media/image443.wmf"/><Relationship Id="rId203" Type="http://schemas.openxmlformats.org/officeDocument/2006/relationships/image" Target="media/image97.wmf"/><Relationship Id="rId648" Type="http://schemas.openxmlformats.org/officeDocument/2006/relationships/oleObject" Target="embeddings/oleObject354.bin"/><Relationship Id="rId855" Type="http://schemas.openxmlformats.org/officeDocument/2006/relationships/oleObject" Target="embeddings/oleObject465.bin"/><Relationship Id="rId1040" Type="http://schemas.openxmlformats.org/officeDocument/2006/relationships/image" Target="media/image456.wmf"/><Relationship Id="rId287" Type="http://schemas.openxmlformats.org/officeDocument/2006/relationships/oleObject" Target="embeddings/oleObject141.bin"/><Relationship Id="rId410" Type="http://schemas.openxmlformats.org/officeDocument/2006/relationships/oleObject" Target="embeddings/oleObject217.bin"/><Relationship Id="rId494" Type="http://schemas.openxmlformats.org/officeDocument/2006/relationships/image" Target="media/image211.wmf"/><Relationship Id="rId508" Type="http://schemas.openxmlformats.org/officeDocument/2006/relationships/oleObject" Target="embeddings/oleObject273.bin"/><Relationship Id="rId715" Type="http://schemas.openxmlformats.org/officeDocument/2006/relationships/oleObject" Target="embeddings/oleObject393.bin"/><Relationship Id="rId922" Type="http://schemas.openxmlformats.org/officeDocument/2006/relationships/oleObject" Target="embeddings/oleObject498.bin"/><Relationship Id="rId1138" Type="http://schemas.openxmlformats.org/officeDocument/2006/relationships/image" Target="media/image498.wmf"/><Relationship Id="rId147" Type="http://schemas.openxmlformats.org/officeDocument/2006/relationships/image" Target="media/image71.wmf"/><Relationship Id="rId354" Type="http://schemas.openxmlformats.org/officeDocument/2006/relationships/image" Target="media/image153.wmf"/><Relationship Id="rId799" Type="http://schemas.openxmlformats.org/officeDocument/2006/relationships/image" Target="media/image345.wmf"/><Relationship Id="rId51" Type="http://schemas.openxmlformats.org/officeDocument/2006/relationships/oleObject" Target="embeddings/oleObject19.bin"/><Relationship Id="rId561" Type="http://schemas.openxmlformats.org/officeDocument/2006/relationships/image" Target="media/image242.wmf"/><Relationship Id="rId659" Type="http://schemas.openxmlformats.org/officeDocument/2006/relationships/oleObject" Target="embeddings/oleObject361.bin"/><Relationship Id="rId866" Type="http://schemas.openxmlformats.org/officeDocument/2006/relationships/oleObject" Target="embeddings/oleObject471.bin"/><Relationship Id="rId214" Type="http://schemas.openxmlformats.org/officeDocument/2006/relationships/oleObject" Target="embeddings/oleObject98.bin"/><Relationship Id="rId298" Type="http://schemas.openxmlformats.org/officeDocument/2006/relationships/image" Target="media/image136.wmf"/><Relationship Id="rId421" Type="http://schemas.openxmlformats.org/officeDocument/2006/relationships/oleObject" Target="embeddings/oleObject224.bin"/><Relationship Id="rId519" Type="http://schemas.openxmlformats.org/officeDocument/2006/relationships/image" Target="media/image223.wmf"/><Relationship Id="rId1051" Type="http://schemas.openxmlformats.org/officeDocument/2006/relationships/oleObject" Target="embeddings/oleObject568.bin"/><Relationship Id="rId158" Type="http://schemas.openxmlformats.org/officeDocument/2006/relationships/oleObject" Target="embeddings/oleObject68.bin"/><Relationship Id="rId726" Type="http://schemas.openxmlformats.org/officeDocument/2006/relationships/oleObject" Target="embeddings/oleObject398.bin"/><Relationship Id="rId933" Type="http://schemas.openxmlformats.org/officeDocument/2006/relationships/image" Target="media/image409.wmf"/><Relationship Id="rId1009" Type="http://schemas.openxmlformats.org/officeDocument/2006/relationships/oleObject" Target="embeddings/oleObject541.bin"/><Relationship Id="rId62" Type="http://schemas.openxmlformats.org/officeDocument/2006/relationships/oleObject" Target="embeddings/oleObject25.bin"/><Relationship Id="rId365" Type="http://schemas.openxmlformats.org/officeDocument/2006/relationships/image" Target="media/image157.wmf"/><Relationship Id="rId572" Type="http://schemas.openxmlformats.org/officeDocument/2006/relationships/oleObject" Target="embeddings/oleObject307.bin"/><Relationship Id="rId225" Type="http://schemas.openxmlformats.org/officeDocument/2006/relationships/image" Target="media/image106.wmf"/><Relationship Id="rId432" Type="http://schemas.openxmlformats.org/officeDocument/2006/relationships/image" Target="media/image184.wmf"/><Relationship Id="rId877" Type="http://schemas.openxmlformats.org/officeDocument/2006/relationships/image" Target="media/image381.wmf"/><Relationship Id="rId1062" Type="http://schemas.openxmlformats.org/officeDocument/2006/relationships/image" Target="media/image465.wmf"/><Relationship Id="rId737" Type="http://schemas.openxmlformats.org/officeDocument/2006/relationships/image" Target="media/image314.wmf"/><Relationship Id="rId944" Type="http://schemas.openxmlformats.org/officeDocument/2006/relationships/image" Target="media/image415.wmf"/><Relationship Id="rId73" Type="http://schemas.openxmlformats.org/officeDocument/2006/relationships/image" Target="media/image35.wmf"/><Relationship Id="rId169" Type="http://schemas.openxmlformats.org/officeDocument/2006/relationships/oleObject" Target="embeddings/oleObject74.bin"/><Relationship Id="rId376" Type="http://schemas.openxmlformats.org/officeDocument/2006/relationships/oleObject" Target="embeddings/oleObject199.bin"/><Relationship Id="rId583" Type="http://schemas.openxmlformats.org/officeDocument/2006/relationships/oleObject" Target="embeddings/oleObject313.bin"/><Relationship Id="rId790" Type="http://schemas.openxmlformats.org/officeDocument/2006/relationships/image" Target="media/image341.wmf"/><Relationship Id="rId804" Type="http://schemas.openxmlformats.org/officeDocument/2006/relationships/oleObject" Target="embeddings/oleObject437.bin"/><Relationship Id="rId4" Type="http://schemas.openxmlformats.org/officeDocument/2006/relationships/webSettings" Target="webSettings.xml"/><Relationship Id="rId236" Type="http://schemas.openxmlformats.org/officeDocument/2006/relationships/image" Target="media/image111.wmf"/><Relationship Id="rId443" Type="http://schemas.openxmlformats.org/officeDocument/2006/relationships/image" Target="media/image189.wmf"/><Relationship Id="rId650" Type="http://schemas.openxmlformats.org/officeDocument/2006/relationships/oleObject" Target="embeddings/oleObject355.bin"/><Relationship Id="rId888" Type="http://schemas.openxmlformats.org/officeDocument/2006/relationships/oleObject" Target="embeddings/oleObject482.bin"/><Relationship Id="rId1073" Type="http://schemas.openxmlformats.org/officeDocument/2006/relationships/oleObject" Target="embeddings/oleObject58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199</TotalTime>
  <Pages>96</Pages>
  <Words>31401</Words>
  <Characters>178992</Characters>
  <Application>Microsoft Office Word</Application>
  <DocSecurity>0</DocSecurity>
  <Lines>1491</Lines>
  <Paragraphs>419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209974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Kamil</dc:creator>
  <cp:keywords/>
  <dc:description/>
  <cp:lastModifiedBy>Kamil</cp:lastModifiedBy>
  <cp:revision>17</cp:revision>
  <dcterms:created xsi:type="dcterms:W3CDTF">2019-01-23T00:56:00Z</dcterms:created>
  <dcterms:modified xsi:type="dcterms:W3CDTF">2019-01-29T17:43:00Z</dcterms:modified>
</cp:coreProperties>
</file>